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-19685</wp:posOffset>
                </wp:positionV>
                <wp:extent cx="419100" cy="8547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14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.55pt;height:67.3pt;width:33pt;z-index:251659264;mso-width-relative:page;mso-height-relative:page;" filled="f" stroked="f" coordsize="21600,21600" o:gfxdata="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nKSvjZAAAACwEAAA8AAAAAAAAAAQAgAAAAIgAAAGRycy9kb3ducmV2LnhtbFBL&#10;AQIUABQAAAAIAIdO4kD+ce4KvAEAAGQDAAAOAAAAAAAAAAEAIAAAACgBAABkcnMvZTJvRG9jLnht&#10;bFBLBQYAAAAABgAGAFkBAABW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14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省现代设施农业贷款贴息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对象及拨付金额核定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汇总表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核定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单位：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部门（盖章）、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财政局（盖章）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 xml:space="preserve">                  </w:t>
      </w:r>
    </w:p>
    <w:tbl>
      <w:tblPr>
        <w:tblStyle w:val="4"/>
        <w:tblW w:w="52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3"/>
        <w:gridCol w:w="487"/>
        <w:gridCol w:w="607"/>
        <w:gridCol w:w="625"/>
        <w:gridCol w:w="575"/>
        <w:gridCol w:w="612"/>
        <w:gridCol w:w="591"/>
        <w:gridCol w:w="750"/>
        <w:gridCol w:w="865"/>
        <w:gridCol w:w="841"/>
        <w:gridCol w:w="641"/>
        <w:gridCol w:w="708"/>
        <w:gridCol w:w="755"/>
        <w:gridCol w:w="830"/>
        <w:gridCol w:w="780"/>
        <w:gridCol w:w="1020"/>
        <w:gridCol w:w="1050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7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贴息对象地址</w:t>
            </w:r>
          </w:p>
        </w:tc>
        <w:tc>
          <w:tcPr>
            <w:tcW w:w="215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22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204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建设项目地点</w:t>
            </w:r>
          </w:p>
        </w:tc>
        <w:tc>
          <w:tcPr>
            <w:tcW w:w="21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209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贷款起止日期</w:t>
            </w:r>
          </w:p>
        </w:tc>
        <w:tc>
          <w:tcPr>
            <w:tcW w:w="26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实际用于贴息范围的贷款金额（万元）</w:t>
            </w:r>
          </w:p>
        </w:tc>
        <w:tc>
          <w:tcPr>
            <w:tcW w:w="306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贴息时间内利息（万元）</w:t>
            </w:r>
          </w:p>
        </w:tc>
        <w:tc>
          <w:tcPr>
            <w:tcW w:w="29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申报财政贴息额（万元）</w:t>
            </w:r>
          </w:p>
        </w:tc>
        <w:tc>
          <w:tcPr>
            <w:tcW w:w="227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贴息起止日期</w:t>
            </w:r>
          </w:p>
        </w:tc>
        <w:tc>
          <w:tcPr>
            <w:tcW w:w="251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可贴息天数</w:t>
            </w:r>
          </w:p>
        </w:tc>
        <w:tc>
          <w:tcPr>
            <w:tcW w:w="267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可贴息限额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4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实际贴息额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6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实际贴息额合计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5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贴息拨付账户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4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62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拨付贴息金额合计</w:t>
            </w:r>
          </w:p>
        </w:tc>
        <w:tc>
          <w:tcPr>
            <w:tcW w:w="2537" w:type="pct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240" w:lineRule="auto"/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</w:t>
      </w:r>
      <w:r>
        <w:rPr>
          <w:rFonts w:hint="eastAsia" w:ascii="仿宋_GB2312" w:hAnsi="仿宋_GB2312" w:eastAsia="仿宋_GB2312" w:cs="仿宋_GB2312"/>
          <w:lang w:val="en-US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有两笔以上贷款的，请分笔填报；</w:t>
      </w:r>
    </w:p>
    <w:p>
      <w:pPr>
        <w:adjustRightInd w:val="0"/>
        <w:snapToGrid w:val="0"/>
        <w:spacing w:beforeLines="0" w:afterLines="0" w:line="240" w:lineRule="auto"/>
        <w:ind w:firstLine="42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2.请用Excel制表汇总。</w:t>
      </w:r>
    </w:p>
    <w:p>
      <w:pPr>
        <w:adjustRightInd w:val="0"/>
        <w:snapToGrid w:val="0"/>
        <w:spacing w:beforeLines="0" w:afterLines="0" w:line="24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Lines="0" w:afterLines="0" w:line="24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sectPr>
          <w:footerReference r:id="rId3" w:type="default"/>
          <w:pgSz w:w="16838" w:h="11906" w:orient="landscape"/>
          <w:pgMar w:top="1531" w:right="1871" w:bottom="1531" w:left="187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95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 xml:space="preserve">联系人：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eastAsia="zh-CN"/>
        </w:rPr>
        <w:t>日期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年   月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mM5MGQ1NGExM2RlMWJiYjBmZWI0NWY2MmRjOWYifQ=="/>
    <w:docVar w:name="KSO_WPS_MARK_KEY" w:val="e06908c3-7031-481a-a5fd-0262b72bad82"/>
  </w:docVars>
  <w:rsids>
    <w:rsidRoot w:val="13E93757"/>
    <w:rsid w:val="13E93757"/>
    <w:rsid w:val="6A8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2024-03-13T02:33:00Z</dcterms:created>
  <dc:creator>Administrator</dc:creator>
  <cp:lastModifiedBy>ydjwb03</cp:lastModifiedBy>
  <dcterms:modified xsi:type="dcterms:W3CDTF">2024-03-13T07:19:31Z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B4842FED3CC94DD9A3DC6B5A42C1E27F_11</vt:lpwstr>
  </property>
</Properties>
</file>