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299B0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关于对《阳江市阳东区2024-2025年度“三旧”改造年度实施计划（第一批）（征求意见稿）》的起草说明</w:t>
      </w:r>
    </w:p>
    <w:p w14:paraId="0BA0EDC5">
      <w:p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AD6019">
      <w:p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根据《广东省人民政府关于提升“三旧”改造水平促进节约集约用地的通知》(粤府〔2016〕96号)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《阳江市人民政府关于印发阳江市深入推进“三旧”改造工作实施细则的通知》(阳府〔2021〕46号)有关规定，结合我区实际情况和改造单位意愿，制定《阳江市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阳东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4-2025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年“三旧”改造年度实施计划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（第一批）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(征求意见稿)》。现就有关起草情况说明如下:</w:t>
      </w:r>
    </w:p>
    <w:p w14:paraId="67356372">
      <w:p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一、制定依据</w:t>
      </w:r>
    </w:p>
    <w:p w14:paraId="1E8A4E3F">
      <w:p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广东省人民政府关于提升“三旧”改造水平促进节约集约用地的通知》(粤府〔2016〕96号)、《广东省旧城镇旧厂房旧村庄改造管理办法》(广东省人民政府令第279号)、《广东省自然资源厅关于印发&lt;广东省“三旧”改造标图入库和用地报批工作指引(2021年版)&gt;的通知》(粤自然资函〔2021〕935号)、《阳江市人民政府关于印发阳江市深入推进“三旧”改造工作实施细则的通知》(阳府〔2021〕46号)等。</w:t>
      </w:r>
    </w:p>
    <w:p w14:paraId="61057E63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 w14:paraId="2B10439E">
      <w:p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《阳江市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阳东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4-2025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年“三旧”改造年度实施计划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（第一批）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(征求意见稿)》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包括项目名称、项目位置、计划改造用地面积、现状用途、计划改造后的规划用途、改造类型、改造模式等。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NWQwZmYwMjY4NmVjMGI4NjZmZTViNzA4M2FiYmMifQ=="/>
  </w:docVars>
  <w:rsids>
    <w:rsidRoot w:val="00000000"/>
    <w:rsid w:val="1E383786"/>
    <w:rsid w:val="27A84A21"/>
    <w:rsid w:val="446E17F8"/>
    <w:rsid w:val="684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507</Characters>
  <Lines>0</Lines>
  <Paragraphs>0</Paragraphs>
  <TotalTime>0</TotalTime>
  <ScaleCrop>false</ScaleCrop>
  <LinksUpToDate>false</LinksUpToDate>
  <CharactersWithSpaces>508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2023-09-12T03:51:00Z</dcterms:created>
  <dc:creator>Administrator</dc:creator>
  <cp:lastModifiedBy>卢俊华</cp:lastModifiedBy>
  <dcterms:modified xsi:type="dcterms:W3CDTF">2024-07-31T00:54:38Z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AA4E98A745F946258694B67B616EB6FC_13</vt:lpwstr>
  </property>
</Properties>
</file>