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48"/>
          <w:szCs w:val="40"/>
        </w:rPr>
      </w:pPr>
    </w:p>
    <w:p>
      <w:pPr>
        <w:rPr>
          <w:rFonts w:ascii="黑体" w:hAnsi="黑体" w:eastAsia="黑体"/>
          <w:sz w:val="48"/>
          <w:szCs w:val="40"/>
        </w:rPr>
      </w:pPr>
    </w:p>
    <w:p>
      <w:pPr>
        <w:rPr>
          <w:rFonts w:ascii="黑体" w:hAnsi="黑体" w:eastAsia="黑体"/>
          <w:sz w:val="48"/>
          <w:szCs w:val="40"/>
        </w:rPr>
      </w:pPr>
    </w:p>
    <w:p>
      <w:pPr>
        <w:tabs>
          <w:tab w:val="left" w:pos="3315"/>
        </w:tabs>
        <w:spacing w:line="600" w:lineRule="auto"/>
        <w:jc w:val="center"/>
        <w:rPr>
          <w:rFonts w:ascii="Times New Roman" w:hAnsi="Times New Roman" w:eastAsia="方正小标宋简体" w:cs="Times New Roman"/>
          <w:sz w:val="48"/>
          <w:szCs w:val="40"/>
        </w:rPr>
      </w:pPr>
      <w:r>
        <w:rPr>
          <w:rFonts w:ascii="Times New Roman" w:hAnsi="Times New Roman" w:eastAsia="方正小标宋简体" w:cs="Times New Roman"/>
          <w:sz w:val="48"/>
          <w:szCs w:val="40"/>
        </w:rPr>
        <w:t>阳江市阳东区工业产业发展中长期规划</w:t>
      </w:r>
    </w:p>
    <w:p>
      <w:pPr>
        <w:tabs>
          <w:tab w:val="left" w:pos="3315"/>
        </w:tabs>
        <w:jc w:val="center"/>
        <w:rPr>
          <w:rFonts w:ascii="Times New Roman" w:hAnsi="Times New Roman" w:eastAsia="黑体" w:cs="Times New Roman"/>
          <w:sz w:val="48"/>
          <w:szCs w:val="40"/>
        </w:rPr>
      </w:pPr>
      <w:r>
        <w:rPr>
          <w:rFonts w:ascii="Times New Roman" w:hAnsi="Times New Roman" w:eastAsia="方正小标宋简体" w:cs="Times New Roman"/>
          <w:sz w:val="48"/>
          <w:szCs w:val="40"/>
        </w:rPr>
        <w:t>（2023-2035年）</w:t>
      </w:r>
    </w:p>
    <w:p>
      <w:pPr>
        <w:tabs>
          <w:tab w:val="left" w:pos="3315"/>
        </w:tabs>
        <w:spacing w:line="600" w:lineRule="auto"/>
        <w:jc w:val="center"/>
        <w:rPr>
          <w:rFonts w:ascii="黑体" w:hAnsi="黑体" w:eastAsia="黑体"/>
          <w:sz w:val="48"/>
          <w:szCs w:val="40"/>
        </w:rPr>
      </w:pPr>
    </w:p>
    <w:p>
      <w:pPr>
        <w:tabs>
          <w:tab w:val="left" w:pos="3315"/>
        </w:tabs>
        <w:spacing w:line="600" w:lineRule="auto"/>
        <w:jc w:val="center"/>
        <w:rPr>
          <w:rFonts w:ascii="黑体" w:hAnsi="黑体" w:eastAsia="黑体"/>
          <w:sz w:val="48"/>
          <w:szCs w:val="40"/>
        </w:rPr>
      </w:pPr>
    </w:p>
    <w:p>
      <w:pPr>
        <w:tabs>
          <w:tab w:val="left" w:pos="3315"/>
        </w:tabs>
        <w:spacing w:line="600" w:lineRule="auto"/>
        <w:jc w:val="center"/>
        <w:rPr>
          <w:rFonts w:ascii="黑体" w:hAnsi="黑体" w:eastAsia="黑体"/>
          <w:sz w:val="48"/>
          <w:szCs w:val="40"/>
        </w:rPr>
      </w:pPr>
    </w:p>
    <w:p>
      <w:pPr>
        <w:tabs>
          <w:tab w:val="left" w:pos="3315"/>
        </w:tabs>
        <w:spacing w:line="600" w:lineRule="auto"/>
        <w:jc w:val="center"/>
        <w:rPr>
          <w:rFonts w:ascii="黑体" w:hAnsi="黑体" w:eastAsia="黑体"/>
          <w:sz w:val="48"/>
          <w:szCs w:val="40"/>
        </w:rPr>
      </w:pPr>
    </w:p>
    <w:p>
      <w:pPr>
        <w:tabs>
          <w:tab w:val="left" w:pos="3315"/>
        </w:tabs>
        <w:spacing w:line="600" w:lineRule="auto"/>
        <w:jc w:val="center"/>
        <w:rPr>
          <w:rFonts w:ascii="黑体" w:hAnsi="黑体" w:eastAsia="黑体"/>
          <w:sz w:val="48"/>
          <w:szCs w:val="40"/>
        </w:rPr>
      </w:pPr>
    </w:p>
    <w:p>
      <w:pPr>
        <w:tabs>
          <w:tab w:val="left" w:pos="3315"/>
        </w:tabs>
        <w:spacing w:line="600" w:lineRule="auto"/>
        <w:jc w:val="center"/>
        <w:rPr>
          <w:rFonts w:ascii="黑体" w:hAnsi="黑体" w:eastAsia="黑体"/>
          <w:sz w:val="48"/>
          <w:szCs w:val="40"/>
        </w:rPr>
      </w:pPr>
    </w:p>
    <w:p>
      <w:pPr>
        <w:tabs>
          <w:tab w:val="left" w:pos="3315"/>
        </w:tabs>
        <w:spacing w:line="600" w:lineRule="auto"/>
        <w:jc w:val="center"/>
        <w:rPr>
          <w:rFonts w:ascii="黑体" w:hAnsi="黑体" w:eastAsia="黑体"/>
          <w:sz w:val="48"/>
          <w:szCs w:val="40"/>
        </w:rPr>
      </w:pPr>
    </w:p>
    <w:p>
      <w:pPr>
        <w:tabs>
          <w:tab w:val="left" w:pos="3315"/>
        </w:tabs>
        <w:spacing w:line="600" w:lineRule="auto"/>
        <w:jc w:val="center"/>
        <w:rPr>
          <w:rFonts w:ascii="Times New Roman" w:hAnsi="Times New Roman" w:eastAsia="方正仿宋简体" w:cs="Times New Roman"/>
          <w:sz w:val="36"/>
          <w:szCs w:val="36"/>
        </w:rPr>
      </w:pPr>
      <w:r>
        <w:rPr>
          <w:rFonts w:ascii="Times New Roman" w:hAnsi="Times New Roman" w:eastAsia="方正仿宋简体" w:cs="Times New Roman"/>
          <w:sz w:val="36"/>
          <w:szCs w:val="36"/>
        </w:rPr>
        <w:t>2024年8月</w:t>
      </w:r>
    </w:p>
    <w:p>
      <w:pPr>
        <w:rPr>
          <w:rFonts w:ascii="华文楷体" w:hAnsi="华文楷体" w:eastAsia="华文楷体"/>
          <w:sz w:val="36"/>
          <w:szCs w:val="36"/>
        </w:rPr>
        <w:sectPr>
          <w:footerReference r:id="rId4" w:type="default"/>
          <w:pgSz w:w="11906" w:h="16838"/>
          <w:pgMar w:top="1440" w:right="1800" w:bottom="1440" w:left="1800" w:header="851" w:footer="992" w:gutter="0"/>
          <w:pgNumType w:start="1"/>
          <w:cols w:space="425" w:num="1"/>
          <w:docGrid w:type="lines" w:linePitch="435" w:charSpace="0"/>
        </w:sectPr>
      </w:pPr>
    </w:p>
    <w:p>
      <w:pPr>
        <w:rPr>
          <w:rFonts w:ascii="华文楷体" w:hAnsi="华文楷体" w:eastAsia="华文楷体"/>
          <w:sz w:val="36"/>
          <w:szCs w:val="36"/>
        </w:rPr>
      </w:pPr>
    </w:p>
    <w:sdt>
      <w:sdtPr>
        <w:rPr>
          <w:rFonts w:eastAsia="仿宋_GB2312" w:asciiTheme="minorHAnsi" w:hAnsiTheme="minorHAnsi" w:cstheme="minorBidi"/>
          <w:color w:val="auto"/>
          <w:kern w:val="2"/>
          <w:szCs w:val="22"/>
          <w:lang w:val="zh-CN"/>
        </w:rPr>
        <w:id w:val="459841866"/>
        <w:docPartObj>
          <w:docPartGallery w:val="Table of Contents"/>
          <w:docPartUnique/>
        </w:docPartObj>
      </w:sdtPr>
      <w:sdtEndPr>
        <w:rPr>
          <w:rFonts w:ascii="Times New Roman" w:hAnsi="Times New Roman" w:eastAsia="仿宋_GB2312" w:cs="Times New Roman"/>
          <w:b/>
          <w:bCs/>
          <w:color w:val="auto"/>
          <w:kern w:val="2"/>
          <w:szCs w:val="22"/>
          <w:lang w:val="zh-CN"/>
        </w:rPr>
      </w:sdtEndPr>
      <w:sdtContent>
        <w:p>
          <w:pPr>
            <w:pStyle w:val="41"/>
            <w:jc w:val="center"/>
            <w:rPr>
              <w:rFonts w:ascii="黑体" w:hAnsi="黑体" w:eastAsia="黑体"/>
              <w:color w:val="000000" w:themeColor="text1"/>
              <w:sz w:val="44"/>
              <w:szCs w:val="44"/>
              <w:lang w:val="zh-CN"/>
              <w14:textFill>
                <w14:solidFill>
                  <w14:schemeClr w14:val="tx1"/>
                </w14:solidFill>
              </w14:textFill>
            </w:rPr>
          </w:pPr>
          <w:r>
            <w:rPr>
              <w:rFonts w:ascii="黑体" w:hAnsi="黑体" w:eastAsia="黑体"/>
              <w:color w:val="000000" w:themeColor="text1"/>
              <w:sz w:val="44"/>
              <w:szCs w:val="44"/>
              <w:lang w:val="zh-CN"/>
              <w14:textFill>
                <w14:solidFill>
                  <w14:schemeClr w14:val="tx1"/>
                </w14:solidFill>
              </w14:textFill>
            </w:rPr>
            <w:t>目</w:t>
          </w:r>
          <w:r>
            <w:rPr>
              <w:rFonts w:hint="eastAsia" w:ascii="黑体" w:hAnsi="黑体" w:eastAsia="黑体"/>
              <w:color w:val="000000" w:themeColor="text1"/>
              <w:sz w:val="44"/>
              <w:szCs w:val="44"/>
              <w:lang w:val="zh-CN"/>
              <w14:textFill>
                <w14:solidFill>
                  <w14:schemeClr w14:val="tx1"/>
                </w14:solidFill>
              </w14:textFill>
            </w:rPr>
            <w:t xml:space="preserve"> </w:t>
          </w:r>
          <w:r>
            <w:rPr>
              <w:rFonts w:ascii="黑体" w:hAnsi="黑体" w:eastAsia="黑体"/>
              <w:color w:val="000000" w:themeColor="text1"/>
              <w:sz w:val="44"/>
              <w:szCs w:val="44"/>
              <w:lang w:val="zh-CN"/>
              <w14:textFill>
                <w14:solidFill>
                  <w14:schemeClr w14:val="tx1"/>
                </w14:solidFill>
              </w14:textFill>
            </w:rPr>
            <w:t xml:space="preserve"> 录</w:t>
          </w:r>
        </w:p>
        <w:p>
          <w:pPr>
            <w:pStyle w:val="13"/>
            <w:tabs>
              <w:tab w:val="right" w:leader="dot" w:pos="8296"/>
            </w:tabs>
            <w:spacing w:line="400" w:lineRule="exact"/>
            <w:rPr>
              <w:rFonts w:ascii="Times New Roman" w:hAnsi="Times New Roman" w:cs="Times New Roman" w:eastAsiaTheme="minorEastAsia"/>
              <w:sz w:val="28"/>
              <w:szCs w:val="28"/>
            </w:rPr>
          </w:pPr>
          <w:r>
            <w:rPr>
              <w:rFonts w:ascii="Times New Roman" w:hAnsi="Times New Roman" w:cs="Times New Roman"/>
              <w:sz w:val="20"/>
              <w:szCs w:val="15"/>
            </w:rPr>
            <w:fldChar w:fldCharType="begin"/>
          </w:r>
          <w:r>
            <w:rPr>
              <w:rFonts w:ascii="Times New Roman" w:hAnsi="Times New Roman" w:cs="Times New Roman"/>
              <w:sz w:val="20"/>
              <w:szCs w:val="15"/>
            </w:rPr>
            <w:instrText xml:space="preserve"> TOC \o "1-3" \h \z \u </w:instrText>
          </w:r>
          <w:r>
            <w:rPr>
              <w:rFonts w:ascii="Times New Roman" w:hAnsi="Times New Roman" w:cs="Times New Roman"/>
              <w:sz w:val="20"/>
              <w:szCs w:val="15"/>
            </w:rPr>
            <w:fldChar w:fldCharType="separate"/>
          </w:r>
          <w:r>
            <w:fldChar w:fldCharType="begin"/>
          </w:r>
          <w:r>
            <w:instrText xml:space="preserve"> HYPERLINK \l "_Toc175738397" </w:instrText>
          </w:r>
          <w:r>
            <w:fldChar w:fldCharType="separate"/>
          </w:r>
          <w:r>
            <w:rPr>
              <w:rStyle w:val="24"/>
              <w:rFonts w:ascii="Times New Roman" w:hAnsi="Times New Roman" w:eastAsia="黑体" w:cs="Times New Roman"/>
              <w:bCs/>
              <w:sz w:val="28"/>
              <w:szCs w:val="28"/>
            </w:rPr>
            <w:t>一、 发展基础与主要形势</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_Toc175738397 \h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5"/>
            <w:tabs>
              <w:tab w:val="right" w:leader="dot" w:pos="8296"/>
            </w:tabs>
            <w:spacing w:line="400" w:lineRule="exact"/>
            <w:ind w:left="640"/>
            <w:rPr>
              <w:rFonts w:ascii="Times New Roman" w:hAnsi="Times New Roman" w:cs="Times New Roman" w:eastAsiaTheme="minorEastAsia"/>
              <w:sz w:val="28"/>
              <w:szCs w:val="28"/>
            </w:rPr>
          </w:pPr>
          <w:r>
            <w:fldChar w:fldCharType="begin"/>
          </w:r>
          <w:r>
            <w:instrText xml:space="preserve"> HYPERLINK \l "_Toc175738398" </w:instrText>
          </w:r>
          <w:r>
            <w:fldChar w:fldCharType="separate"/>
          </w:r>
          <w:r>
            <w:rPr>
              <w:rStyle w:val="24"/>
              <w:rFonts w:ascii="Times New Roman" w:hAnsi="Times New Roman" w:eastAsia="方正楷体简体" w:cs="Times New Roman"/>
              <w:bCs/>
              <w:sz w:val="28"/>
              <w:szCs w:val="28"/>
            </w:rPr>
            <w:t>（一）发展基础</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_Toc175738398 \h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5"/>
            <w:tabs>
              <w:tab w:val="right" w:leader="dot" w:pos="8296"/>
            </w:tabs>
            <w:spacing w:line="400" w:lineRule="exact"/>
            <w:ind w:left="640"/>
            <w:rPr>
              <w:rFonts w:ascii="Times New Roman" w:hAnsi="Times New Roman" w:cs="Times New Roman" w:eastAsiaTheme="minorEastAsia"/>
              <w:sz w:val="28"/>
              <w:szCs w:val="28"/>
            </w:rPr>
          </w:pPr>
          <w:r>
            <w:fldChar w:fldCharType="begin"/>
          </w:r>
          <w:r>
            <w:instrText xml:space="preserve"> HYPERLINK \l "_Toc175738399" </w:instrText>
          </w:r>
          <w:r>
            <w:fldChar w:fldCharType="separate"/>
          </w:r>
          <w:r>
            <w:rPr>
              <w:rStyle w:val="24"/>
              <w:rFonts w:ascii="Times New Roman" w:hAnsi="Times New Roman" w:eastAsia="方正楷体简体" w:cs="Times New Roman"/>
              <w:bCs/>
              <w:sz w:val="28"/>
              <w:szCs w:val="28"/>
            </w:rPr>
            <w:t>（二）主要形势</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_Toc175738399 \h </w:instrText>
          </w:r>
          <w:r>
            <w:rPr>
              <w:rFonts w:ascii="Times New Roman" w:hAnsi="Times New Roman" w:cs="Times New Roman"/>
              <w:sz w:val="28"/>
              <w:szCs w:val="28"/>
            </w:rPr>
            <w:fldChar w:fldCharType="separate"/>
          </w:r>
          <w:r>
            <w:rPr>
              <w:rFonts w:ascii="Times New Roman" w:hAnsi="Times New Roman" w:cs="Times New Roman"/>
              <w:sz w:val="28"/>
              <w:szCs w:val="28"/>
            </w:rPr>
            <w:t>4</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3"/>
            <w:tabs>
              <w:tab w:val="right" w:leader="dot" w:pos="8296"/>
            </w:tabs>
            <w:spacing w:line="400" w:lineRule="exact"/>
            <w:rPr>
              <w:rFonts w:ascii="Times New Roman" w:hAnsi="Times New Roman" w:cs="Times New Roman" w:eastAsiaTheme="minorEastAsia"/>
              <w:sz w:val="28"/>
              <w:szCs w:val="28"/>
            </w:rPr>
          </w:pPr>
          <w:r>
            <w:fldChar w:fldCharType="begin"/>
          </w:r>
          <w:r>
            <w:instrText xml:space="preserve"> HYPERLINK \l "_Toc175738400" </w:instrText>
          </w:r>
          <w:r>
            <w:fldChar w:fldCharType="separate"/>
          </w:r>
          <w:r>
            <w:rPr>
              <w:rStyle w:val="24"/>
              <w:rFonts w:ascii="Times New Roman" w:hAnsi="Times New Roman" w:eastAsia="黑体" w:cs="Times New Roman"/>
              <w:bCs/>
              <w:sz w:val="28"/>
              <w:szCs w:val="28"/>
            </w:rPr>
            <w:t>二、 总体要求</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_Toc175738400 \h </w:instrText>
          </w:r>
          <w:r>
            <w:rPr>
              <w:rFonts w:ascii="Times New Roman" w:hAnsi="Times New Roman" w:cs="Times New Roman"/>
              <w:sz w:val="28"/>
              <w:szCs w:val="28"/>
            </w:rPr>
            <w:fldChar w:fldCharType="separate"/>
          </w:r>
          <w:r>
            <w:rPr>
              <w:rFonts w:ascii="Times New Roman" w:hAnsi="Times New Roman" w:cs="Times New Roman"/>
              <w:sz w:val="28"/>
              <w:szCs w:val="28"/>
            </w:rPr>
            <w:t>6</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5"/>
            <w:tabs>
              <w:tab w:val="right" w:leader="dot" w:pos="8296"/>
            </w:tabs>
            <w:spacing w:line="400" w:lineRule="exact"/>
            <w:ind w:left="640"/>
            <w:rPr>
              <w:rFonts w:ascii="Times New Roman" w:hAnsi="Times New Roman" w:cs="Times New Roman" w:eastAsiaTheme="minorEastAsia"/>
              <w:sz w:val="28"/>
              <w:szCs w:val="28"/>
            </w:rPr>
          </w:pPr>
          <w:r>
            <w:fldChar w:fldCharType="begin"/>
          </w:r>
          <w:r>
            <w:instrText xml:space="preserve"> HYPERLINK \l "_Toc175738401" </w:instrText>
          </w:r>
          <w:r>
            <w:fldChar w:fldCharType="separate"/>
          </w:r>
          <w:r>
            <w:rPr>
              <w:rStyle w:val="24"/>
              <w:rFonts w:ascii="Times New Roman" w:hAnsi="Times New Roman" w:eastAsia="方正楷体简体" w:cs="Times New Roman"/>
              <w:bCs/>
              <w:sz w:val="28"/>
              <w:szCs w:val="28"/>
            </w:rPr>
            <w:t>（一）指导思想</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_Toc175738401 \h </w:instrText>
          </w:r>
          <w:r>
            <w:rPr>
              <w:rFonts w:ascii="Times New Roman" w:hAnsi="Times New Roman" w:cs="Times New Roman"/>
              <w:sz w:val="28"/>
              <w:szCs w:val="28"/>
            </w:rPr>
            <w:fldChar w:fldCharType="separate"/>
          </w:r>
          <w:r>
            <w:rPr>
              <w:rFonts w:ascii="Times New Roman" w:hAnsi="Times New Roman" w:cs="Times New Roman"/>
              <w:sz w:val="28"/>
              <w:szCs w:val="28"/>
            </w:rPr>
            <w:t>6</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5"/>
            <w:tabs>
              <w:tab w:val="right" w:leader="dot" w:pos="8296"/>
            </w:tabs>
            <w:spacing w:line="400" w:lineRule="exact"/>
            <w:ind w:left="640"/>
            <w:rPr>
              <w:rFonts w:ascii="Times New Roman" w:hAnsi="Times New Roman" w:cs="Times New Roman" w:eastAsiaTheme="minorEastAsia"/>
              <w:sz w:val="28"/>
              <w:szCs w:val="28"/>
            </w:rPr>
          </w:pPr>
          <w:r>
            <w:fldChar w:fldCharType="begin"/>
          </w:r>
          <w:r>
            <w:instrText xml:space="preserve"> HYPERLINK \l "_Toc175738402" </w:instrText>
          </w:r>
          <w:r>
            <w:fldChar w:fldCharType="separate"/>
          </w:r>
          <w:r>
            <w:rPr>
              <w:rStyle w:val="24"/>
              <w:rFonts w:ascii="Times New Roman" w:hAnsi="Times New Roman" w:eastAsia="方正楷体简体" w:cs="Times New Roman"/>
              <w:bCs/>
              <w:sz w:val="28"/>
              <w:szCs w:val="28"/>
            </w:rPr>
            <w:t>（二）基本原则</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_Toc175738402 \h </w:instrText>
          </w:r>
          <w:r>
            <w:rPr>
              <w:rFonts w:ascii="Times New Roman" w:hAnsi="Times New Roman" w:cs="Times New Roman"/>
              <w:sz w:val="28"/>
              <w:szCs w:val="28"/>
            </w:rPr>
            <w:fldChar w:fldCharType="separate"/>
          </w:r>
          <w:r>
            <w:rPr>
              <w:rFonts w:ascii="Times New Roman" w:hAnsi="Times New Roman" w:cs="Times New Roman"/>
              <w:sz w:val="28"/>
              <w:szCs w:val="28"/>
            </w:rPr>
            <w:t>7</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5"/>
            <w:tabs>
              <w:tab w:val="right" w:leader="dot" w:pos="8296"/>
            </w:tabs>
            <w:spacing w:line="400" w:lineRule="exact"/>
            <w:ind w:left="640"/>
            <w:rPr>
              <w:rFonts w:ascii="Times New Roman" w:hAnsi="Times New Roman" w:cs="Times New Roman" w:eastAsiaTheme="minorEastAsia"/>
              <w:sz w:val="28"/>
              <w:szCs w:val="28"/>
            </w:rPr>
          </w:pPr>
          <w:r>
            <w:fldChar w:fldCharType="begin"/>
          </w:r>
          <w:r>
            <w:instrText xml:space="preserve"> HYPERLINK \l "_Toc175738403" </w:instrText>
          </w:r>
          <w:r>
            <w:fldChar w:fldCharType="separate"/>
          </w:r>
          <w:r>
            <w:rPr>
              <w:rStyle w:val="24"/>
              <w:rFonts w:ascii="Times New Roman" w:hAnsi="Times New Roman" w:eastAsia="方正楷体简体" w:cs="Times New Roman"/>
              <w:bCs/>
              <w:sz w:val="28"/>
              <w:szCs w:val="28"/>
            </w:rPr>
            <w:t>（三）战略定位</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_Toc175738403 \h </w:instrText>
          </w:r>
          <w:r>
            <w:rPr>
              <w:rFonts w:ascii="Times New Roman" w:hAnsi="Times New Roman" w:cs="Times New Roman"/>
              <w:sz w:val="28"/>
              <w:szCs w:val="28"/>
            </w:rPr>
            <w:fldChar w:fldCharType="separate"/>
          </w:r>
          <w:r>
            <w:rPr>
              <w:rFonts w:ascii="Times New Roman" w:hAnsi="Times New Roman" w:cs="Times New Roman"/>
              <w:sz w:val="28"/>
              <w:szCs w:val="28"/>
            </w:rPr>
            <w:t>8</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5"/>
            <w:tabs>
              <w:tab w:val="right" w:leader="dot" w:pos="8296"/>
            </w:tabs>
            <w:spacing w:line="400" w:lineRule="exact"/>
            <w:ind w:left="640"/>
            <w:rPr>
              <w:rFonts w:ascii="Times New Roman" w:hAnsi="Times New Roman" w:cs="Times New Roman" w:eastAsiaTheme="minorEastAsia"/>
              <w:sz w:val="28"/>
              <w:szCs w:val="28"/>
            </w:rPr>
          </w:pPr>
          <w:r>
            <w:fldChar w:fldCharType="begin"/>
          </w:r>
          <w:r>
            <w:instrText xml:space="preserve"> HYPERLINK \l "_Toc175738404" </w:instrText>
          </w:r>
          <w:r>
            <w:fldChar w:fldCharType="separate"/>
          </w:r>
          <w:r>
            <w:rPr>
              <w:rStyle w:val="24"/>
              <w:rFonts w:ascii="Times New Roman" w:hAnsi="Times New Roman" w:eastAsia="方正楷体简体" w:cs="Times New Roman"/>
              <w:bCs/>
              <w:sz w:val="28"/>
              <w:szCs w:val="28"/>
            </w:rPr>
            <w:t>（四）发展目标</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_Toc175738404 \h </w:instrText>
          </w:r>
          <w:r>
            <w:rPr>
              <w:rFonts w:ascii="Times New Roman" w:hAnsi="Times New Roman" w:cs="Times New Roman"/>
              <w:sz w:val="28"/>
              <w:szCs w:val="28"/>
            </w:rPr>
            <w:fldChar w:fldCharType="separate"/>
          </w:r>
          <w:r>
            <w:rPr>
              <w:rFonts w:ascii="Times New Roman" w:hAnsi="Times New Roman" w:cs="Times New Roman"/>
              <w:sz w:val="28"/>
              <w:szCs w:val="28"/>
            </w:rPr>
            <w:t>9</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3"/>
            <w:tabs>
              <w:tab w:val="right" w:leader="dot" w:pos="8296"/>
            </w:tabs>
            <w:spacing w:line="400" w:lineRule="exact"/>
            <w:rPr>
              <w:rFonts w:ascii="Times New Roman" w:hAnsi="Times New Roman" w:cs="Times New Roman" w:eastAsiaTheme="minorEastAsia"/>
              <w:sz w:val="28"/>
              <w:szCs w:val="28"/>
            </w:rPr>
          </w:pPr>
          <w:r>
            <w:fldChar w:fldCharType="begin"/>
          </w:r>
          <w:r>
            <w:instrText xml:space="preserve"> HYPERLINK \l "_Toc175738405" </w:instrText>
          </w:r>
          <w:r>
            <w:fldChar w:fldCharType="separate"/>
          </w:r>
          <w:r>
            <w:rPr>
              <w:rStyle w:val="24"/>
              <w:rFonts w:ascii="Times New Roman" w:hAnsi="Times New Roman" w:eastAsia="黑体" w:cs="Times New Roman"/>
              <w:bCs/>
              <w:sz w:val="28"/>
              <w:szCs w:val="28"/>
            </w:rPr>
            <w:t>三、 发展重点</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_Toc175738405 \h </w:instrText>
          </w:r>
          <w:r>
            <w:rPr>
              <w:rFonts w:ascii="Times New Roman" w:hAnsi="Times New Roman" w:cs="Times New Roman"/>
              <w:sz w:val="28"/>
              <w:szCs w:val="28"/>
            </w:rPr>
            <w:fldChar w:fldCharType="separate"/>
          </w:r>
          <w:r>
            <w:rPr>
              <w:rFonts w:ascii="Times New Roman" w:hAnsi="Times New Roman" w:cs="Times New Roman"/>
              <w:sz w:val="28"/>
              <w:szCs w:val="28"/>
            </w:rPr>
            <w:t>11</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5"/>
            <w:tabs>
              <w:tab w:val="right" w:leader="dot" w:pos="8296"/>
            </w:tabs>
            <w:spacing w:line="400" w:lineRule="exact"/>
            <w:ind w:left="640"/>
            <w:rPr>
              <w:rFonts w:ascii="Times New Roman" w:hAnsi="Times New Roman" w:cs="Times New Roman" w:eastAsiaTheme="minorEastAsia"/>
              <w:sz w:val="28"/>
              <w:szCs w:val="28"/>
            </w:rPr>
          </w:pPr>
          <w:r>
            <w:fldChar w:fldCharType="begin"/>
          </w:r>
          <w:r>
            <w:instrText xml:space="preserve"> HYPERLINK \l "_Toc175738406" </w:instrText>
          </w:r>
          <w:r>
            <w:fldChar w:fldCharType="separate"/>
          </w:r>
          <w:r>
            <w:rPr>
              <w:rStyle w:val="24"/>
              <w:rFonts w:ascii="Times New Roman" w:hAnsi="Times New Roman" w:eastAsia="方正楷体简体" w:cs="Times New Roman"/>
              <w:bCs/>
              <w:sz w:val="28"/>
              <w:szCs w:val="28"/>
            </w:rPr>
            <w:t>（一）产业发展体系内涵及发展时序</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_Toc175738406 \h </w:instrText>
          </w:r>
          <w:r>
            <w:rPr>
              <w:rFonts w:ascii="Times New Roman" w:hAnsi="Times New Roman" w:cs="Times New Roman"/>
              <w:sz w:val="28"/>
              <w:szCs w:val="28"/>
            </w:rPr>
            <w:fldChar w:fldCharType="separate"/>
          </w:r>
          <w:r>
            <w:rPr>
              <w:rFonts w:ascii="Times New Roman" w:hAnsi="Times New Roman" w:cs="Times New Roman"/>
              <w:sz w:val="28"/>
              <w:szCs w:val="28"/>
            </w:rPr>
            <w:t>12</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5"/>
            <w:tabs>
              <w:tab w:val="right" w:leader="dot" w:pos="8296"/>
            </w:tabs>
            <w:spacing w:line="400" w:lineRule="exact"/>
            <w:ind w:left="640"/>
            <w:rPr>
              <w:rFonts w:ascii="Times New Roman" w:hAnsi="Times New Roman" w:cs="Times New Roman" w:eastAsiaTheme="minorEastAsia"/>
              <w:sz w:val="28"/>
              <w:szCs w:val="28"/>
            </w:rPr>
          </w:pPr>
          <w:r>
            <w:fldChar w:fldCharType="begin"/>
          </w:r>
          <w:r>
            <w:instrText xml:space="preserve"> HYPERLINK \l "_Toc175738407" </w:instrText>
          </w:r>
          <w:r>
            <w:fldChar w:fldCharType="separate"/>
          </w:r>
          <w:r>
            <w:rPr>
              <w:rStyle w:val="24"/>
              <w:rFonts w:ascii="Times New Roman" w:hAnsi="Times New Roman" w:eastAsia="方正楷体简体" w:cs="Times New Roman"/>
              <w:bCs/>
              <w:sz w:val="28"/>
              <w:szCs w:val="28"/>
            </w:rPr>
            <w:t>（二）持续打造“1”个千亿级支柱产业集群</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_Toc175738407 \h </w:instrText>
          </w:r>
          <w:r>
            <w:rPr>
              <w:rFonts w:ascii="Times New Roman" w:hAnsi="Times New Roman" w:cs="Times New Roman"/>
              <w:sz w:val="28"/>
              <w:szCs w:val="28"/>
            </w:rPr>
            <w:fldChar w:fldCharType="separate"/>
          </w:r>
          <w:r>
            <w:rPr>
              <w:rFonts w:ascii="Times New Roman" w:hAnsi="Times New Roman" w:cs="Times New Roman"/>
              <w:sz w:val="28"/>
              <w:szCs w:val="28"/>
            </w:rPr>
            <w:t>20</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5"/>
            <w:tabs>
              <w:tab w:val="right" w:leader="dot" w:pos="8296"/>
            </w:tabs>
            <w:spacing w:line="400" w:lineRule="exact"/>
            <w:ind w:left="640"/>
            <w:rPr>
              <w:rFonts w:ascii="Times New Roman" w:hAnsi="Times New Roman" w:cs="Times New Roman" w:eastAsiaTheme="minorEastAsia"/>
              <w:sz w:val="28"/>
              <w:szCs w:val="28"/>
            </w:rPr>
          </w:pPr>
          <w:r>
            <w:fldChar w:fldCharType="begin"/>
          </w:r>
          <w:r>
            <w:instrText xml:space="preserve"> HYPERLINK \l "_Toc175738408" </w:instrText>
          </w:r>
          <w:r>
            <w:fldChar w:fldCharType="separate"/>
          </w:r>
          <w:r>
            <w:rPr>
              <w:rStyle w:val="24"/>
              <w:rFonts w:ascii="Times New Roman" w:hAnsi="Times New Roman" w:eastAsia="方正楷体简体" w:cs="Times New Roman"/>
              <w:bCs/>
              <w:sz w:val="28"/>
              <w:szCs w:val="28"/>
            </w:rPr>
            <w:t>（三）发展壮大“3+3”百亿级优势产业集群</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_Toc175738408 \h </w:instrText>
          </w:r>
          <w:r>
            <w:rPr>
              <w:rFonts w:ascii="Times New Roman" w:hAnsi="Times New Roman" w:cs="Times New Roman"/>
              <w:sz w:val="28"/>
              <w:szCs w:val="28"/>
            </w:rPr>
            <w:fldChar w:fldCharType="separate"/>
          </w:r>
          <w:r>
            <w:rPr>
              <w:rFonts w:ascii="Times New Roman" w:hAnsi="Times New Roman" w:cs="Times New Roman"/>
              <w:sz w:val="28"/>
              <w:szCs w:val="28"/>
            </w:rPr>
            <w:t>26</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5"/>
            <w:tabs>
              <w:tab w:val="right" w:leader="dot" w:pos="8296"/>
            </w:tabs>
            <w:spacing w:line="400" w:lineRule="exact"/>
            <w:ind w:left="640"/>
            <w:rPr>
              <w:rFonts w:ascii="Times New Roman" w:hAnsi="Times New Roman" w:cs="Times New Roman" w:eastAsiaTheme="minorEastAsia"/>
              <w:sz w:val="28"/>
              <w:szCs w:val="28"/>
            </w:rPr>
          </w:pPr>
          <w:r>
            <w:fldChar w:fldCharType="begin"/>
          </w:r>
          <w:r>
            <w:instrText xml:space="preserve"> HYPERLINK \l "_Toc175738409" </w:instrText>
          </w:r>
          <w:r>
            <w:fldChar w:fldCharType="separate"/>
          </w:r>
          <w:r>
            <w:rPr>
              <w:rStyle w:val="24"/>
              <w:rFonts w:ascii="Times New Roman" w:hAnsi="Times New Roman" w:eastAsia="方正楷体简体" w:cs="Times New Roman"/>
              <w:bCs/>
              <w:sz w:val="28"/>
              <w:szCs w:val="28"/>
            </w:rPr>
            <w:t>（四）加快培育三大特色经济业态</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_Toc175738409 \h </w:instrText>
          </w:r>
          <w:r>
            <w:rPr>
              <w:rFonts w:ascii="Times New Roman" w:hAnsi="Times New Roman" w:cs="Times New Roman"/>
              <w:sz w:val="28"/>
              <w:szCs w:val="28"/>
            </w:rPr>
            <w:fldChar w:fldCharType="separate"/>
          </w:r>
          <w:r>
            <w:rPr>
              <w:rFonts w:ascii="Times New Roman" w:hAnsi="Times New Roman" w:cs="Times New Roman"/>
              <w:sz w:val="28"/>
              <w:szCs w:val="28"/>
            </w:rPr>
            <w:t>43</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3"/>
            <w:tabs>
              <w:tab w:val="right" w:leader="dot" w:pos="8296"/>
            </w:tabs>
            <w:spacing w:line="400" w:lineRule="exact"/>
            <w:rPr>
              <w:rFonts w:ascii="Times New Roman" w:hAnsi="Times New Roman" w:cs="Times New Roman" w:eastAsiaTheme="minorEastAsia"/>
              <w:sz w:val="28"/>
              <w:szCs w:val="28"/>
            </w:rPr>
          </w:pPr>
          <w:r>
            <w:fldChar w:fldCharType="begin"/>
          </w:r>
          <w:r>
            <w:instrText xml:space="preserve"> HYPERLINK \l "_Toc175738410" </w:instrText>
          </w:r>
          <w:r>
            <w:fldChar w:fldCharType="separate"/>
          </w:r>
          <w:r>
            <w:rPr>
              <w:rStyle w:val="24"/>
              <w:rFonts w:ascii="Times New Roman" w:hAnsi="Times New Roman" w:eastAsia="黑体" w:cs="Times New Roman"/>
              <w:bCs/>
              <w:sz w:val="28"/>
              <w:szCs w:val="28"/>
            </w:rPr>
            <w:t>四、 空间布局</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_Toc175738410 \h </w:instrText>
          </w:r>
          <w:r>
            <w:rPr>
              <w:rFonts w:ascii="Times New Roman" w:hAnsi="Times New Roman" w:cs="Times New Roman"/>
              <w:sz w:val="28"/>
              <w:szCs w:val="28"/>
            </w:rPr>
            <w:fldChar w:fldCharType="separate"/>
          </w:r>
          <w:r>
            <w:rPr>
              <w:rFonts w:ascii="Times New Roman" w:hAnsi="Times New Roman" w:cs="Times New Roman"/>
              <w:sz w:val="28"/>
              <w:szCs w:val="28"/>
            </w:rPr>
            <w:t>50</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3"/>
            <w:tabs>
              <w:tab w:val="right" w:leader="dot" w:pos="8296"/>
            </w:tabs>
            <w:spacing w:line="400" w:lineRule="exact"/>
            <w:rPr>
              <w:rFonts w:ascii="Times New Roman" w:hAnsi="Times New Roman" w:cs="Times New Roman" w:eastAsiaTheme="minorEastAsia"/>
              <w:sz w:val="28"/>
              <w:szCs w:val="28"/>
            </w:rPr>
          </w:pPr>
          <w:r>
            <w:fldChar w:fldCharType="begin"/>
          </w:r>
          <w:r>
            <w:instrText xml:space="preserve"> HYPERLINK \l "_Toc175738411" </w:instrText>
          </w:r>
          <w:r>
            <w:fldChar w:fldCharType="separate"/>
          </w:r>
          <w:r>
            <w:rPr>
              <w:rStyle w:val="24"/>
              <w:rFonts w:ascii="Times New Roman" w:hAnsi="Times New Roman" w:eastAsia="黑体" w:cs="Times New Roman"/>
              <w:bCs/>
              <w:sz w:val="28"/>
              <w:szCs w:val="28"/>
            </w:rPr>
            <w:t>五、 主要任务</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_Toc175738411 \h </w:instrText>
          </w:r>
          <w:r>
            <w:rPr>
              <w:rFonts w:ascii="Times New Roman" w:hAnsi="Times New Roman" w:cs="Times New Roman"/>
              <w:sz w:val="28"/>
              <w:szCs w:val="28"/>
            </w:rPr>
            <w:fldChar w:fldCharType="separate"/>
          </w:r>
          <w:r>
            <w:rPr>
              <w:rFonts w:ascii="Times New Roman" w:hAnsi="Times New Roman" w:cs="Times New Roman"/>
              <w:sz w:val="28"/>
              <w:szCs w:val="28"/>
            </w:rPr>
            <w:t>51</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5"/>
            <w:tabs>
              <w:tab w:val="right" w:leader="dot" w:pos="8296"/>
            </w:tabs>
            <w:spacing w:line="400" w:lineRule="exact"/>
            <w:ind w:left="640"/>
            <w:rPr>
              <w:rFonts w:ascii="Times New Roman" w:hAnsi="Times New Roman" w:cs="Times New Roman" w:eastAsiaTheme="minorEastAsia"/>
              <w:sz w:val="28"/>
              <w:szCs w:val="28"/>
            </w:rPr>
          </w:pPr>
          <w:r>
            <w:fldChar w:fldCharType="begin"/>
          </w:r>
          <w:r>
            <w:instrText xml:space="preserve"> HYPERLINK \l "_Toc175738412" </w:instrText>
          </w:r>
          <w:r>
            <w:fldChar w:fldCharType="separate"/>
          </w:r>
          <w:r>
            <w:rPr>
              <w:rStyle w:val="24"/>
              <w:rFonts w:ascii="Times New Roman" w:hAnsi="Times New Roman" w:eastAsia="方正楷体简体" w:cs="Times New Roman"/>
              <w:bCs/>
              <w:sz w:val="28"/>
              <w:szCs w:val="28"/>
            </w:rPr>
            <w:t>（一）大力推进产业招商，加快市场主体培育</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_Toc175738412 \h </w:instrText>
          </w:r>
          <w:r>
            <w:rPr>
              <w:rFonts w:ascii="Times New Roman" w:hAnsi="Times New Roman" w:cs="Times New Roman"/>
              <w:sz w:val="28"/>
              <w:szCs w:val="28"/>
            </w:rPr>
            <w:fldChar w:fldCharType="separate"/>
          </w:r>
          <w:r>
            <w:rPr>
              <w:rFonts w:ascii="Times New Roman" w:hAnsi="Times New Roman" w:cs="Times New Roman"/>
              <w:sz w:val="28"/>
              <w:szCs w:val="28"/>
            </w:rPr>
            <w:t>51</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5"/>
            <w:tabs>
              <w:tab w:val="right" w:leader="dot" w:pos="8296"/>
            </w:tabs>
            <w:spacing w:line="400" w:lineRule="exact"/>
            <w:ind w:left="640"/>
            <w:rPr>
              <w:rFonts w:ascii="Times New Roman" w:hAnsi="Times New Roman" w:cs="Times New Roman" w:eastAsiaTheme="minorEastAsia"/>
              <w:sz w:val="28"/>
              <w:szCs w:val="28"/>
            </w:rPr>
          </w:pPr>
          <w:r>
            <w:fldChar w:fldCharType="begin"/>
          </w:r>
          <w:r>
            <w:instrText xml:space="preserve"> HYPERLINK \l "_Toc175738413" </w:instrText>
          </w:r>
          <w:r>
            <w:fldChar w:fldCharType="separate"/>
          </w:r>
          <w:r>
            <w:rPr>
              <w:rStyle w:val="24"/>
              <w:rFonts w:ascii="Times New Roman" w:hAnsi="Times New Roman" w:eastAsia="方正楷体简体" w:cs="Times New Roman"/>
              <w:bCs/>
              <w:sz w:val="28"/>
              <w:szCs w:val="28"/>
            </w:rPr>
            <w:t>（二）提升集群创新水平，推进区域品牌建设</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_Toc175738413 \h </w:instrText>
          </w:r>
          <w:r>
            <w:rPr>
              <w:rFonts w:ascii="Times New Roman" w:hAnsi="Times New Roman" w:cs="Times New Roman"/>
              <w:sz w:val="28"/>
              <w:szCs w:val="28"/>
            </w:rPr>
            <w:fldChar w:fldCharType="separate"/>
          </w:r>
          <w:r>
            <w:rPr>
              <w:rFonts w:ascii="Times New Roman" w:hAnsi="Times New Roman" w:cs="Times New Roman"/>
              <w:sz w:val="28"/>
              <w:szCs w:val="28"/>
            </w:rPr>
            <w:t>54</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5"/>
            <w:tabs>
              <w:tab w:val="right" w:leader="dot" w:pos="8296"/>
            </w:tabs>
            <w:spacing w:line="400" w:lineRule="exact"/>
            <w:ind w:left="640"/>
            <w:rPr>
              <w:rFonts w:ascii="Times New Roman" w:hAnsi="Times New Roman" w:cs="Times New Roman" w:eastAsiaTheme="minorEastAsia"/>
              <w:sz w:val="28"/>
              <w:szCs w:val="28"/>
            </w:rPr>
          </w:pPr>
          <w:r>
            <w:fldChar w:fldCharType="begin"/>
          </w:r>
          <w:r>
            <w:instrText xml:space="preserve"> HYPERLINK \l "_Toc175738414" </w:instrText>
          </w:r>
          <w:r>
            <w:fldChar w:fldCharType="separate"/>
          </w:r>
          <w:r>
            <w:rPr>
              <w:rStyle w:val="24"/>
              <w:rFonts w:ascii="Times New Roman" w:hAnsi="Times New Roman" w:eastAsia="方正楷体简体" w:cs="Times New Roman"/>
              <w:bCs/>
              <w:sz w:val="28"/>
              <w:szCs w:val="28"/>
            </w:rPr>
            <w:t>（三）推进增长动能转换，带动企业提质升级</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_Toc175738414 \h </w:instrText>
          </w:r>
          <w:r>
            <w:rPr>
              <w:rFonts w:ascii="Times New Roman" w:hAnsi="Times New Roman" w:cs="Times New Roman"/>
              <w:sz w:val="28"/>
              <w:szCs w:val="28"/>
            </w:rPr>
            <w:fldChar w:fldCharType="separate"/>
          </w:r>
          <w:r>
            <w:rPr>
              <w:rFonts w:ascii="Times New Roman" w:hAnsi="Times New Roman" w:cs="Times New Roman"/>
              <w:sz w:val="28"/>
              <w:szCs w:val="28"/>
            </w:rPr>
            <w:t>56</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5"/>
            <w:tabs>
              <w:tab w:val="right" w:leader="dot" w:pos="8296"/>
            </w:tabs>
            <w:spacing w:line="400" w:lineRule="exact"/>
            <w:ind w:left="640"/>
            <w:rPr>
              <w:rFonts w:ascii="Times New Roman" w:hAnsi="Times New Roman" w:cs="Times New Roman" w:eastAsiaTheme="minorEastAsia"/>
              <w:sz w:val="28"/>
              <w:szCs w:val="28"/>
            </w:rPr>
          </w:pPr>
          <w:r>
            <w:fldChar w:fldCharType="begin"/>
          </w:r>
          <w:r>
            <w:instrText xml:space="preserve"> HYPERLINK \l "_Toc175738415" </w:instrText>
          </w:r>
          <w:r>
            <w:fldChar w:fldCharType="separate"/>
          </w:r>
          <w:r>
            <w:rPr>
              <w:rStyle w:val="24"/>
              <w:rFonts w:ascii="Times New Roman" w:hAnsi="Times New Roman" w:eastAsia="方正楷体简体" w:cs="Times New Roman"/>
              <w:bCs/>
              <w:sz w:val="28"/>
              <w:szCs w:val="28"/>
            </w:rPr>
            <w:t>（四）加快实施数智转型，提高产业发展能级</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_Toc175738415 \h </w:instrText>
          </w:r>
          <w:r>
            <w:rPr>
              <w:rFonts w:ascii="Times New Roman" w:hAnsi="Times New Roman" w:cs="Times New Roman"/>
              <w:sz w:val="28"/>
              <w:szCs w:val="28"/>
            </w:rPr>
            <w:fldChar w:fldCharType="separate"/>
          </w:r>
          <w:r>
            <w:rPr>
              <w:rFonts w:ascii="Times New Roman" w:hAnsi="Times New Roman" w:cs="Times New Roman"/>
              <w:sz w:val="28"/>
              <w:szCs w:val="28"/>
            </w:rPr>
            <w:t>57</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5"/>
            <w:tabs>
              <w:tab w:val="right" w:leader="dot" w:pos="8296"/>
            </w:tabs>
            <w:spacing w:line="400" w:lineRule="exact"/>
            <w:ind w:left="640"/>
            <w:rPr>
              <w:rFonts w:ascii="Times New Roman" w:hAnsi="Times New Roman" w:cs="Times New Roman" w:eastAsiaTheme="minorEastAsia"/>
              <w:sz w:val="28"/>
              <w:szCs w:val="28"/>
            </w:rPr>
          </w:pPr>
          <w:r>
            <w:fldChar w:fldCharType="begin"/>
          </w:r>
          <w:r>
            <w:instrText xml:space="preserve"> HYPERLINK \l "_Toc175738416" </w:instrText>
          </w:r>
          <w:r>
            <w:fldChar w:fldCharType="separate"/>
          </w:r>
          <w:r>
            <w:rPr>
              <w:rStyle w:val="24"/>
              <w:rFonts w:ascii="Times New Roman" w:hAnsi="Times New Roman" w:eastAsia="方正楷体简体" w:cs="Times New Roman"/>
              <w:bCs/>
              <w:sz w:val="28"/>
              <w:szCs w:val="28"/>
            </w:rPr>
            <w:t>（五）完善园区基础设施，推进产城融合发展</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_Toc175738416 \h </w:instrText>
          </w:r>
          <w:r>
            <w:rPr>
              <w:rFonts w:ascii="Times New Roman" w:hAnsi="Times New Roman" w:cs="Times New Roman"/>
              <w:sz w:val="28"/>
              <w:szCs w:val="28"/>
            </w:rPr>
            <w:fldChar w:fldCharType="separate"/>
          </w:r>
          <w:r>
            <w:rPr>
              <w:rFonts w:ascii="Times New Roman" w:hAnsi="Times New Roman" w:cs="Times New Roman"/>
              <w:sz w:val="28"/>
              <w:szCs w:val="28"/>
            </w:rPr>
            <w:t>59</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5"/>
            <w:tabs>
              <w:tab w:val="right" w:leader="dot" w:pos="8296"/>
            </w:tabs>
            <w:spacing w:line="400" w:lineRule="exact"/>
            <w:ind w:left="640"/>
            <w:rPr>
              <w:rFonts w:ascii="Times New Roman" w:hAnsi="Times New Roman" w:cs="Times New Roman" w:eastAsiaTheme="minorEastAsia"/>
              <w:sz w:val="28"/>
              <w:szCs w:val="28"/>
            </w:rPr>
          </w:pPr>
          <w:r>
            <w:fldChar w:fldCharType="begin"/>
          </w:r>
          <w:r>
            <w:instrText xml:space="preserve"> HYPERLINK \l "_Toc175738417" </w:instrText>
          </w:r>
          <w:r>
            <w:fldChar w:fldCharType="separate"/>
          </w:r>
          <w:r>
            <w:rPr>
              <w:rStyle w:val="24"/>
              <w:rFonts w:ascii="Times New Roman" w:hAnsi="Times New Roman" w:eastAsia="方正楷体简体" w:cs="Times New Roman"/>
              <w:bCs/>
              <w:sz w:val="28"/>
              <w:szCs w:val="28"/>
            </w:rPr>
            <w:t>（六）充分保障发展空间，提高土地利用效率</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_Toc175738417 \h </w:instrText>
          </w:r>
          <w:r>
            <w:rPr>
              <w:rFonts w:ascii="Times New Roman" w:hAnsi="Times New Roman" w:cs="Times New Roman"/>
              <w:sz w:val="28"/>
              <w:szCs w:val="28"/>
            </w:rPr>
            <w:fldChar w:fldCharType="separate"/>
          </w:r>
          <w:r>
            <w:rPr>
              <w:rFonts w:ascii="Times New Roman" w:hAnsi="Times New Roman" w:cs="Times New Roman"/>
              <w:sz w:val="28"/>
              <w:szCs w:val="28"/>
            </w:rPr>
            <w:t>60</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3"/>
            <w:tabs>
              <w:tab w:val="right" w:leader="dot" w:pos="8296"/>
            </w:tabs>
            <w:spacing w:line="400" w:lineRule="exact"/>
            <w:rPr>
              <w:rFonts w:ascii="Times New Roman" w:hAnsi="Times New Roman" w:cs="Times New Roman" w:eastAsiaTheme="minorEastAsia"/>
              <w:sz w:val="28"/>
              <w:szCs w:val="28"/>
            </w:rPr>
          </w:pPr>
          <w:r>
            <w:fldChar w:fldCharType="begin"/>
          </w:r>
          <w:r>
            <w:instrText xml:space="preserve"> HYPERLINK \l "_Toc175738418" </w:instrText>
          </w:r>
          <w:r>
            <w:fldChar w:fldCharType="separate"/>
          </w:r>
          <w:r>
            <w:rPr>
              <w:rStyle w:val="24"/>
              <w:rFonts w:ascii="Times New Roman" w:hAnsi="Times New Roman" w:eastAsia="黑体" w:cs="Times New Roman"/>
              <w:bCs/>
              <w:sz w:val="28"/>
              <w:szCs w:val="28"/>
            </w:rPr>
            <w:t>六、 保障措施</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_Toc175738418 \h </w:instrText>
          </w:r>
          <w:r>
            <w:rPr>
              <w:rFonts w:ascii="Times New Roman" w:hAnsi="Times New Roman" w:cs="Times New Roman"/>
              <w:sz w:val="28"/>
              <w:szCs w:val="28"/>
            </w:rPr>
            <w:fldChar w:fldCharType="separate"/>
          </w:r>
          <w:r>
            <w:rPr>
              <w:rFonts w:ascii="Times New Roman" w:hAnsi="Times New Roman" w:cs="Times New Roman"/>
              <w:sz w:val="28"/>
              <w:szCs w:val="28"/>
            </w:rPr>
            <w:t>62</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5"/>
            <w:tabs>
              <w:tab w:val="right" w:leader="dot" w:pos="8296"/>
            </w:tabs>
            <w:spacing w:line="400" w:lineRule="exact"/>
            <w:ind w:left="640"/>
            <w:rPr>
              <w:rFonts w:ascii="Times New Roman" w:hAnsi="Times New Roman" w:cs="Times New Roman" w:eastAsiaTheme="minorEastAsia"/>
              <w:sz w:val="28"/>
              <w:szCs w:val="28"/>
            </w:rPr>
          </w:pPr>
          <w:r>
            <w:fldChar w:fldCharType="begin"/>
          </w:r>
          <w:r>
            <w:instrText xml:space="preserve"> HYPERLINK \l "_Toc175738419" </w:instrText>
          </w:r>
          <w:r>
            <w:fldChar w:fldCharType="separate"/>
          </w:r>
          <w:r>
            <w:rPr>
              <w:rStyle w:val="24"/>
              <w:rFonts w:ascii="Times New Roman" w:hAnsi="Times New Roman" w:eastAsia="方正楷体简体" w:cs="Times New Roman"/>
              <w:bCs/>
              <w:sz w:val="28"/>
              <w:szCs w:val="28"/>
            </w:rPr>
            <w:t>（一）加强组织领导</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_Toc175738419 \h </w:instrText>
          </w:r>
          <w:r>
            <w:rPr>
              <w:rFonts w:ascii="Times New Roman" w:hAnsi="Times New Roman" w:cs="Times New Roman"/>
              <w:sz w:val="28"/>
              <w:szCs w:val="28"/>
            </w:rPr>
            <w:fldChar w:fldCharType="separate"/>
          </w:r>
          <w:r>
            <w:rPr>
              <w:rFonts w:ascii="Times New Roman" w:hAnsi="Times New Roman" w:cs="Times New Roman"/>
              <w:sz w:val="28"/>
              <w:szCs w:val="28"/>
            </w:rPr>
            <w:t>63</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5"/>
            <w:tabs>
              <w:tab w:val="right" w:leader="dot" w:pos="8296"/>
            </w:tabs>
            <w:spacing w:line="400" w:lineRule="exact"/>
            <w:ind w:left="640"/>
            <w:rPr>
              <w:rFonts w:ascii="Times New Roman" w:hAnsi="Times New Roman" w:cs="Times New Roman" w:eastAsiaTheme="minorEastAsia"/>
              <w:sz w:val="28"/>
              <w:szCs w:val="28"/>
            </w:rPr>
          </w:pPr>
          <w:r>
            <w:fldChar w:fldCharType="begin"/>
          </w:r>
          <w:r>
            <w:instrText xml:space="preserve"> HYPERLINK \l "_Toc175738420" </w:instrText>
          </w:r>
          <w:r>
            <w:fldChar w:fldCharType="separate"/>
          </w:r>
          <w:r>
            <w:rPr>
              <w:rStyle w:val="24"/>
              <w:rFonts w:ascii="Times New Roman" w:hAnsi="Times New Roman" w:eastAsia="方正楷体简体" w:cs="Times New Roman"/>
              <w:bCs/>
              <w:sz w:val="28"/>
              <w:szCs w:val="28"/>
            </w:rPr>
            <w:t>（二）优化营商环境</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_Toc175738420 \h </w:instrText>
          </w:r>
          <w:r>
            <w:rPr>
              <w:rFonts w:ascii="Times New Roman" w:hAnsi="Times New Roman" w:cs="Times New Roman"/>
              <w:sz w:val="28"/>
              <w:szCs w:val="28"/>
            </w:rPr>
            <w:fldChar w:fldCharType="separate"/>
          </w:r>
          <w:r>
            <w:rPr>
              <w:rFonts w:ascii="Times New Roman" w:hAnsi="Times New Roman" w:cs="Times New Roman"/>
              <w:sz w:val="28"/>
              <w:szCs w:val="28"/>
            </w:rPr>
            <w:t>63</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5"/>
            <w:tabs>
              <w:tab w:val="right" w:leader="dot" w:pos="8296"/>
            </w:tabs>
            <w:spacing w:line="400" w:lineRule="exact"/>
            <w:ind w:left="640"/>
            <w:rPr>
              <w:rFonts w:ascii="Times New Roman" w:hAnsi="Times New Roman" w:cs="Times New Roman" w:eastAsiaTheme="minorEastAsia"/>
              <w:sz w:val="28"/>
              <w:szCs w:val="28"/>
            </w:rPr>
          </w:pPr>
          <w:r>
            <w:fldChar w:fldCharType="begin"/>
          </w:r>
          <w:r>
            <w:instrText xml:space="preserve"> HYPERLINK \l "_Toc175738421" </w:instrText>
          </w:r>
          <w:r>
            <w:fldChar w:fldCharType="separate"/>
          </w:r>
          <w:r>
            <w:rPr>
              <w:rStyle w:val="24"/>
              <w:rFonts w:ascii="Times New Roman" w:hAnsi="Times New Roman" w:eastAsia="方正楷体简体" w:cs="Times New Roman"/>
              <w:bCs/>
              <w:sz w:val="28"/>
              <w:szCs w:val="28"/>
            </w:rPr>
            <w:t>（三）强化资金支持</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_Toc175738421 \h </w:instrText>
          </w:r>
          <w:r>
            <w:rPr>
              <w:rFonts w:ascii="Times New Roman" w:hAnsi="Times New Roman" w:cs="Times New Roman"/>
              <w:sz w:val="28"/>
              <w:szCs w:val="28"/>
            </w:rPr>
            <w:fldChar w:fldCharType="separate"/>
          </w:r>
          <w:r>
            <w:rPr>
              <w:rFonts w:ascii="Times New Roman" w:hAnsi="Times New Roman" w:cs="Times New Roman"/>
              <w:sz w:val="28"/>
              <w:szCs w:val="28"/>
            </w:rPr>
            <w:t>64</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5"/>
            <w:tabs>
              <w:tab w:val="right" w:leader="dot" w:pos="8296"/>
            </w:tabs>
            <w:spacing w:line="400" w:lineRule="exact"/>
            <w:ind w:left="640"/>
            <w:rPr>
              <w:rFonts w:ascii="Times New Roman" w:hAnsi="Times New Roman" w:cs="Times New Roman" w:eastAsiaTheme="minorEastAsia"/>
              <w:sz w:val="28"/>
              <w:szCs w:val="28"/>
            </w:rPr>
          </w:pPr>
          <w:r>
            <w:fldChar w:fldCharType="begin"/>
          </w:r>
          <w:r>
            <w:instrText xml:space="preserve"> HYPERLINK \l "_Toc175738422" </w:instrText>
          </w:r>
          <w:r>
            <w:fldChar w:fldCharType="separate"/>
          </w:r>
          <w:r>
            <w:rPr>
              <w:rStyle w:val="24"/>
              <w:rFonts w:ascii="Times New Roman" w:hAnsi="Times New Roman" w:eastAsia="方正楷体简体" w:cs="Times New Roman"/>
              <w:bCs/>
              <w:sz w:val="28"/>
              <w:szCs w:val="28"/>
            </w:rPr>
            <w:t>（四）加强人才保障</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_Toc175738422 \h </w:instrText>
          </w:r>
          <w:r>
            <w:rPr>
              <w:rFonts w:ascii="Times New Roman" w:hAnsi="Times New Roman" w:cs="Times New Roman"/>
              <w:sz w:val="28"/>
              <w:szCs w:val="28"/>
            </w:rPr>
            <w:fldChar w:fldCharType="separate"/>
          </w:r>
          <w:r>
            <w:rPr>
              <w:rFonts w:ascii="Times New Roman" w:hAnsi="Times New Roman" w:cs="Times New Roman"/>
              <w:sz w:val="28"/>
              <w:szCs w:val="28"/>
            </w:rPr>
            <w:t>64</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pStyle w:val="15"/>
            <w:tabs>
              <w:tab w:val="right" w:leader="dot" w:pos="8296"/>
            </w:tabs>
            <w:spacing w:line="400" w:lineRule="exact"/>
            <w:ind w:left="640"/>
            <w:rPr>
              <w:rFonts w:ascii="Times New Roman" w:hAnsi="Times New Roman" w:cs="Times New Roman" w:eastAsiaTheme="minorEastAsia"/>
              <w:sz w:val="21"/>
            </w:rPr>
          </w:pPr>
          <w:r>
            <w:fldChar w:fldCharType="begin"/>
          </w:r>
          <w:r>
            <w:instrText xml:space="preserve"> HYPERLINK \l "_Toc175738423" </w:instrText>
          </w:r>
          <w:r>
            <w:fldChar w:fldCharType="separate"/>
          </w:r>
          <w:r>
            <w:rPr>
              <w:rStyle w:val="24"/>
              <w:rFonts w:ascii="Times New Roman" w:hAnsi="Times New Roman" w:eastAsia="方正楷体简体" w:cs="Times New Roman"/>
              <w:bCs/>
              <w:sz w:val="28"/>
              <w:szCs w:val="28"/>
            </w:rPr>
            <w:t>（五）深化开放合作</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_Toc175738423 \h </w:instrText>
          </w:r>
          <w:r>
            <w:rPr>
              <w:rFonts w:ascii="Times New Roman" w:hAnsi="Times New Roman" w:cs="Times New Roman"/>
              <w:sz w:val="28"/>
              <w:szCs w:val="28"/>
            </w:rPr>
            <w:fldChar w:fldCharType="separate"/>
          </w:r>
          <w:r>
            <w:rPr>
              <w:rFonts w:ascii="Times New Roman" w:hAnsi="Times New Roman" w:cs="Times New Roman"/>
              <w:sz w:val="28"/>
              <w:szCs w:val="28"/>
            </w:rPr>
            <w:t>65</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pPr>
            <w:spacing w:line="440" w:lineRule="exact"/>
            <w:rPr>
              <w:rFonts w:ascii="Times New Roman" w:hAnsi="Times New Roman" w:cs="Times New Roman"/>
              <w:sz w:val="36"/>
              <w:szCs w:val="36"/>
            </w:rPr>
          </w:pPr>
          <w:r>
            <w:rPr>
              <w:rFonts w:ascii="Times New Roman" w:hAnsi="Times New Roman" w:cs="Times New Roman"/>
              <w:sz w:val="20"/>
              <w:szCs w:val="15"/>
              <w:lang w:val="zh-CN"/>
            </w:rPr>
            <w:fldChar w:fldCharType="end"/>
          </w:r>
        </w:p>
      </w:sdtContent>
    </w:sdt>
    <w:p>
      <w:pPr>
        <w:spacing w:line="720" w:lineRule="exact"/>
        <w:jc w:val="center"/>
        <w:rPr>
          <w:rFonts w:ascii="黑体" w:hAnsi="黑体" w:eastAsia="黑体"/>
          <w:sz w:val="48"/>
          <w:szCs w:val="40"/>
        </w:rPr>
        <w:sectPr>
          <w:pgSz w:w="11906" w:h="16838"/>
          <w:pgMar w:top="1440" w:right="1800" w:bottom="1440" w:left="1800" w:header="851" w:footer="992" w:gutter="0"/>
          <w:pgNumType w:start="1"/>
          <w:cols w:space="425" w:num="1"/>
          <w:docGrid w:type="lines" w:linePitch="435" w:charSpace="0"/>
        </w:sectPr>
      </w:pPr>
    </w:p>
    <w:p>
      <w:pPr>
        <w:adjustRightInd w:val="0"/>
        <w:snapToGrid w:val="0"/>
        <w:spacing w:line="570" w:lineRule="exact"/>
        <w:jc w:val="center"/>
        <w:rPr>
          <w:rFonts w:ascii="Times New Roman" w:hAnsi="Times New Roman" w:eastAsia="方正小标宋简体"/>
          <w:sz w:val="44"/>
          <w:szCs w:val="40"/>
        </w:rPr>
      </w:pPr>
      <w:r>
        <w:rPr>
          <w:rFonts w:hint="eastAsia" w:ascii="Times New Roman" w:hAnsi="Times New Roman" w:eastAsia="方正小标宋简体"/>
          <w:sz w:val="44"/>
          <w:szCs w:val="40"/>
        </w:rPr>
        <w:t>阳江市阳东区工业产业发展中长期规划</w:t>
      </w:r>
    </w:p>
    <w:p>
      <w:pPr>
        <w:adjustRightInd w:val="0"/>
        <w:snapToGrid w:val="0"/>
        <w:spacing w:line="570" w:lineRule="exact"/>
        <w:jc w:val="center"/>
        <w:rPr>
          <w:rFonts w:ascii="Times New Roman" w:hAnsi="Times New Roman" w:eastAsia="黑体" w:cs="Times New Roman"/>
          <w:sz w:val="48"/>
          <w:szCs w:val="40"/>
        </w:rPr>
      </w:pPr>
      <w:r>
        <w:rPr>
          <w:rFonts w:ascii="Times New Roman" w:hAnsi="Times New Roman" w:eastAsia="方正小标宋简体" w:cs="Times New Roman"/>
          <w:sz w:val="44"/>
          <w:szCs w:val="40"/>
        </w:rPr>
        <w:t>（2023-2035年）</w:t>
      </w:r>
    </w:p>
    <w:p>
      <w:pPr>
        <w:spacing w:line="570" w:lineRule="exact"/>
        <w:ind w:firstLine="960" w:firstLineChars="200"/>
        <w:jc w:val="center"/>
        <w:rPr>
          <w:rFonts w:ascii="黑体" w:hAnsi="黑体" w:eastAsia="黑体"/>
          <w:sz w:val="48"/>
          <w:szCs w:val="40"/>
        </w:rPr>
      </w:pPr>
    </w:p>
    <w:p>
      <w:pPr>
        <w:pStyle w:val="39"/>
        <w:numPr>
          <w:ilvl w:val="0"/>
          <w:numId w:val="1"/>
        </w:numPr>
        <w:autoSpaceDE/>
        <w:autoSpaceDN/>
        <w:snapToGrid w:val="0"/>
        <w:spacing w:line="570" w:lineRule="exact"/>
        <w:ind w:firstLine="640" w:firstLineChars="200"/>
        <w:jc w:val="both"/>
        <w:outlineLvl w:val="0"/>
        <w:rPr>
          <w:rFonts w:ascii="黑体" w:hAnsi="黑体" w:eastAsia="黑体" w:cs="黑体"/>
          <w:bCs/>
          <w:color w:val="auto"/>
          <w:sz w:val="32"/>
          <w:szCs w:val="32"/>
        </w:rPr>
      </w:pPr>
      <w:bookmarkStart w:id="0" w:name="_Toc175738397"/>
      <w:r>
        <w:rPr>
          <w:rFonts w:hint="eastAsia" w:ascii="黑体" w:hAnsi="黑体" w:eastAsia="黑体" w:cs="黑体"/>
          <w:bCs/>
          <w:color w:val="auto"/>
          <w:sz w:val="32"/>
          <w:szCs w:val="32"/>
        </w:rPr>
        <w:t>发展基础与主要形势</w:t>
      </w:r>
      <w:bookmarkEnd w:id="0"/>
    </w:p>
    <w:p>
      <w:pPr>
        <w:pStyle w:val="39"/>
        <w:autoSpaceDE/>
        <w:autoSpaceDN/>
        <w:snapToGrid w:val="0"/>
        <w:spacing w:line="570" w:lineRule="exact"/>
        <w:ind w:firstLine="640" w:firstLineChars="200"/>
        <w:jc w:val="both"/>
        <w:outlineLvl w:val="1"/>
        <w:rPr>
          <w:rFonts w:ascii="Times New Roman" w:hAnsi="Times New Roman" w:eastAsia="方正楷体简体" w:cs="黑体"/>
          <w:bCs/>
          <w:color w:val="auto"/>
          <w:sz w:val="32"/>
          <w:szCs w:val="32"/>
        </w:rPr>
      </w:pPr>
      <w:bookmarkStart w:id="1" w:name="_Toc28181"/>
      <w:bookmarkStart w:id="2" w:name="_Toc1198"/>
      <w:bookmarkStart w:id="3" w:name="_Toc30861"/>
      <w:bookmarkStart w:id="4" w:name="_Toc175738398"/>
      <w:r>
        <w:rPr>
          <w:rFonts w:hint="eastAsia" w:ascii="Times New Roman" w:hAnsi="Times New Roman" w:eastAsia="方正楷体简体" w:cs="黑体"/>
          <w:bCs/>
          <w:color w:val="auto"/>
          <w:sz w:val="32"/>
          <w:szCs w:val="32"/>
        </w:rPr>
        <w:t>（一）</w:t>
      </w:r>
      <w:bookmarkEnd w:id="1"/>
      <w:bookmarkEnd w:id="2"/>
      <w:bookmarkEnd w:id="3"/>
      <w:r>
        <w:rPr>
          <w:rFonts w:hint="eastAsia" w:ascii="Times New Roman" w:hAnsi="Times New Roman" w:eastAsia="方正楷体简体" w:cs="黑体"/>
          <w:bCs/>
          <w:color w:val="auto"/>
          <w:sz w:val="32"/>
          <w:szCs w:val="32"/>
        </w:rPr>
        <w:t>发展基础</w:t>
      </w:r>
      <w:bookmarkEnd w:id="4"/>
    </w:p>
    <w:p>
      <w:pPr>
        <w:pStyle w:val="16"/>
        <w:widowControl w:val="0"/>
        <w:shd w:val="clear" w:color="auto" w:fill="FFFFFF"/>
        <w:adjustRightInd w:val="0"/>
        <w:snapToGrid w:val="0"/>
        <w:spacing w:before="0" w:beforeAutospacing="0" w:after="0" w:afterAutospacing="0" w:line="570" w:lineRule="exact"/>
        <w:ind w:firstLine="640" w:firstLineChars="200"/>
        <w:jc w:val="both"/>
        <w:rPr>
          <w:rStyle w:val="40"/>
          <w:rFonts w:hint="default" w:ascii="Times New Roman" w:hAnsi="Times New Roman" w:eastAsia="方正仿宋简体" w:cs="Times New Roman"/>
          <w:sz w:val="32"/>
          <w:szCs w:val="32"/>
        </w:rPr>
      </w:pPr>
      <w:r>
        <w:rPr>
          <w:rFonts w:hint="eastAsia" w:ascii="Times New Roman" w:hAnsi="Times New Roman" w:eastAsia="方正仿宋简体" w:cs="Times New Roman"/>
          <w:color w:val="000000"/>
          <w:sz w:val="32"/>
          <w:szCs w:val="32"/>
        </w:rPr>
        <w:t>“十三五”时期以来，在以习近平同志为核心的党中央坚强领导下，阳东贯彻落实省委、省政府和市委、市政府的指导要求，以打造“两个定位</w:t>
      </w:r>
      <w:r>
        <w:rPr>
          <w:rFonts w:hint="eastAsia" w:ascii="Times New Roman" w:hAnsi="Times New Roman" w:eastAsia="方正仿宋简体" w:cs="Times New Roman"/>
          <w:color w:val="000000"/>
          <w:sz w:val="32"/>
          <w:szCs w:val="32"/>
          <w:vertAlign w:val="superscript"/>
        </w:rPr>
        <w:footnoteReference w:id="0"/>
      </w:r>
      <w:r>
        <w:rPr>
          <w:rFonts w:hint="eastAsia" w:ascii="Times New Roman" w:hAnsi="Times New Roman" w:eastAsia="方正仿宋简体" w:cs="Times New Roman"/>
          <w:color w:val="000000"/>
          <w:sz w:val="32"/>
          <w:szCs w:val="32"/>
        </w:rPr>
        <w:t>”先行区为指引，全面深化改革，积极发挥区位优势和资源禀赋，聚焦经济社会高质量发展，力促工业经济发展回稳向好，</w:t>
      </w:r>
      <w:r>
        <w:rPr>
          <w:rFonts w:hint="eastAsia" w:ascii="Times New Roman" w:hAnsi="Times New Roman" w:eastAsia="方正仿宋简体" w:cs="Times New Roman"/>
          <w:color w:val="000000"/>
          <w:sz w:val="32"/>
          <w:szCs w:val="32"/>
          <w:shd w:val="clear" w:color="auto" w:fill="FFFFFF"/>
        </w:rPr>
        <w:t>为全区“十四五”时期及中长期工业产业高质量发展奠定了坚实基础</w:t>
      </w:r>
      <w:r>
        <w:rPr>
          <w:rFonts w:hint="eastAsia" w:ascii="Times New Roman" w:hAnsi="Times New Roman" w:eastAsia="方正仿宋简体" w:cs="Times New Roman"/>
          <w:color w:val="000000"/>
          <w:sz w:val="32"/>
          <w:szCs w:val="32"/>
        </w:rPr>
        <w:t>。</w:t>
      </w:r>
    </w:p>
    <w:p>
      <w:pPr>
        <w:adjustRightInd w:val="0"/>
        <w:snapToGrid w:val="0"/>
        <w:spacing w:line="570" w:lineRule="exact"/>
        <w:ind w:firstLine="642" w:firstLineChars="200"/>
        <w:rPr>
          <w:rFonts w:ascii="Times New Roman" w:hAnsi="Times New Roman" w:eastAsia="方正仿宋简体" w:cs="Times New Roman"/>
          <w:color w:val="000000"/>
          <w:kern w:val="0"/>
          <w:szCs w:val="32"/>
        </w:rPr>
      </w:pPr>
      <w:r>
        <w:rPr>
          <w:rFonts w:hint="eastAsia" w:ascii="Times New Roman" w:hAnsi="Times New Roman" w:eastAsia="方正仿宋简体" w:cs="Times New Roman"/>
          <w:b/>
          <w:bCs/>
          <w:color w:val="000000"/>
          <w:kern w:val="0"/>
          <w:szCs w:val="32"/>
        </w:rPr>
        <w:t>经济实力逐步增强。</w:t>
      </w:r>
      <w:r>
        <w:rPr>
          <w:rFonts w:hint="eastAsia" w:ascii="Times New Roman" w:hAnsi="Times New Roman" w:eastAsia="方正仿宋简体" w:cs="Times New Roman"/>
          <w:color w:val="000000"/>
          <w:kern w:val="0"/>
          <w:szCs w:val="32"/>
        </w:rPr>
        <w:t>近年来，全区坚定实施“工业强区”战略，</w:t>
      </w:r>
      <w:r>
        <w:rPr>
          <w:rFonts w:ascii="Times New Roman" w:hAnsi="Times New Roman" w:eastAsia="方正仿宋简体" w:cs="Helvetica"/>
          <w:color w:val="000000"/>
          <w:shd w:val="clear" w:color="auto" w:fill="FFFFFF"/>
        </w:rPr>
        <w:t>工业经济</w:t>
      </w:r>
      <w:r>
        <w:rPr>
          <w:rFonts w:hint="eastAsia" w:ascii="Times New Roman" w:hAnsi="Times New Roman" w:eastAsia="方正仿宋简体" w:cs="Times New Roman"/>
          <w:color w:val="000000"/>
          <w:kern w:val="0"/>
          <w:szCs w:val="32"/>
        </w:rPr>
        <w:t>呈现稳中加固的发展态势，经济总量迈上新台阶，特别是“十三五”时期，全区实现地区生产总值（</w:t>
      </w:r>
      <w:r>
        <w:rPr>
          <w:rFonts w:ascii="Times New Roman" w:hAnsi="Times New Roman" w:eastAsia="方正仿宋简体" w:cs="Times New Roman"/>
          <w:color w:val="000000"/>
          <w:kern w:val="0"/>
          <w:szCs w:val="32"/>
        </w:rPr>
        <w:t>GDP）</w:t>
      </w:r>
      <w:r>
        <w:rPr>
          <w:rFonts w:hint="eastAsia" w:ascii="Times New Roman" w:hAnsi="Times New Roman" w:eastAsia="方正仿宋简体" w:cs="Times New Roman"/>
          <w:color w:val="000000"/>
          <w:kern w:val="0"/>
          <w:szCs w:val="32"/>
        </w:rPr>
        <w:t>年均增长</w:t>
      </w:r>
      <w:r>
        <w:rPr>
          <w:rFonts w:ascii="Times New Roman" w:hAnsi="Times New Roman" w:eastAsia="方正仿宋简体" w:cs="Times New Roman"/>
          <w:color w:val="000000"/>
          <w:kern w:val="0"/>
          <w:szCs w:val="32"/>
        </w:rPr>
        <w:t>4.5%</w:t>
      </w:r>
      <w:r>
        <w:rPr>
          <w:rFonts w:hint="eastAsia" w:ascii="Times New Roman" w:hAnsi="Times New Roman" w:eastAsia="方正仿宋简体" w:cs="Times New Roman"/>
          <w:color w:val="000000"/>
          <w:kern w:val="0"/>
          <w:szCs w:val="32"/>
        </w:rPr>
        <w:t>，规上工业增加值年均增长</w:t>
      </w:r>
      <w:r>
        <w:rPr>
          <w:rFonts w:ascii="Times New Roman" w:hAnsi="Times New Roman" w:eastAsia="方正仿宋简体" w:cs="Times New Roman"/>
          <w:color w:val="000000"/>
          <w:kern w:val="0"/>
          <w:szCs w:val="32"/>
        </w:rPr>
        <w:t>5.2%</w:t>
      </w:r>
      <w:r>
        <w:rPr>
          <w:rFonts w:hint="eastAsia" w:ascii="Times New Roman" w:hAnsi="Times New Roman" w:eastAsia="方正仿宋简体" w:cs="Times New Roman"/>
          <w:color w:val="000000"/>
          <w:kern w:val="0"/>
          <w:szCs w:val="32"/>
        </w:rPr>
        <w:t>。2</w:t>
      </w:r>
      <w:r>
        <w:rPr>
          <w:rFonts w:ascii="Times New Roman" w:hAnsi="Times New Roman" w:eastAsia="方正仿宋简体" w:cs="Times New Roman"/>
          <w:color w:val="000000"/>
          <w:kern w:val="0"/>
          <w:szCs w:val="32"/>
        </w:rPr>
        <w:t>022</w:t>
      </w:r>
      <w:r>
        <w:rPr>
          <w:rFonts w:hint="eastAsia" w:ascii="Times New Roman" w:hAnsi="Times New Roman" w:eastAsia="方正仿宋简体" w:cs="Times New Roman"/>
          <w:color w:val="000000"/>
          <w:kern w:val="0"/>
          <w:szCs w:val="32"/>
        </w:rPr>
        <w:t>年，全区实现GDP</w:t>
      </w:r>
      <w:r>
        <w:rPr>
          <w:rFonts w:ascii="Times New Roman" w:hAnsi="Times New Roman" w:eastAsia="方正仿宋简体" w:cs="Times New Roman"/>
          <w:color w:val="000000"/>
          <w:kern w:val="0"/>
          <w:szCs w:val="32"/>
        </w:rPr>
        <w:t xml:space="preserve"> 341.44亿元，</w:t>
      </w:r>
      <w:r>
        <w:rPr>
          <w:rFonts w:hint="eastAsia" w:ascii="Times New Roman" w:hAnsi="Times New Roman" w:eastAsia="方正仿宋简体" w:cs="Times New Roman"/>
          <w:color w:val="000000"/>
          <w:kern w:val="0"/>
          <w:szCs w:val="32"/>
        </w:rPr>
        <w:t>占到全市经济总量的</w:t>
      </w:r>
      <w:r>
        <w:rPr>
          <w:rFonts w:ascii="Times New Roman" w:hAnsi="Times New Roman" w:eastAsia="方正仿宋简体" w:cs="Times New Roman"/>
          <w:color w:val="000000"/>
          <w:kern w:val="0"/>
          <w:szCs w:val="32"/>
        </w:rPr>
        <w:t>22.2%</w:t>
      </w:r>
      <w:r>
        <w:rPr>
          <w:rFonts w:hint="eastAsia" w:ascii="Times New Roman" w:hAnsi="Times New Roman" w:eastAsia="方正仿宋简体" w:cs="Times New Roman"/>
          <w:color w:val="000000"/>
          <w:kern w:val="0"/>
          <w:szCs w:val="32"/>
        </w:rPr>
        <w:t>，近两年实现GDP平均增长</w:t>
      </w:r>
      <w:r>
        <w:rPr>
          <w:rFonts w:ascii="Times New Roman" w:hAnsi="Times New Roman" w:eastAsia="方正仿宋简体" w:cs="Times New Roman"/>
          <w:color w:val="000000"/>
          <w:kern w:val="0"/>
          <w:szCs w:val="32"/>
        </w:rPr>
        <w:t>3.9%</w:t>
      </w:r>
      <w:r>
        <w:rPr>
          <w:rFonts w:hint="eastAsia" w:ascii="Times New Roman" w:hAnsi="Times New Roman" w:eastAsia="方正仿宋简体" w:cs="Times New Roman"/>
          <w:color w:val="000000"/>
          <w:kern w:val="0"/>
          <w:szCs w:val="32"/>
        </w:rPr>
        <w:t>，取得“十四五”良好开局；实现规上工业增加值</w:t>
      </w:r>
      <w:r>
        <w:rPr>
          <w:rFonts w:ascii="Times New Roman" w:hAnsi="Times New Roman" w:eastAsia="方正仿宋简体" w:cs="Times New Roman"/>
          <w:color w:val="000000"/>
          <w:kern w:val="0"/>
          <w:szCs w:val="32"/>
        </w:rPr>
        <w:t>125.9亿元，</w:t>
      </w:r>
      <w:r>
        <w:rPr>
          <w:rFonts w:hint="eastAsia" w:ascii="Times New Roman" w:hAnsi="Times New Roman" w:eastAsia="方正仿宋简体" w:cs="Times New Roman"/>
          <w:color w:val="000000"/>
          <w:kern w:val="0"/>
          <w:szCs w:val="32"/>
        </w:rPr>
        <w:t>占到全市工业增加值总量的</w:t>
      </w:r>
      <w:r>
        <w:rPr>
          <w:rFonts w:ascii="Times New Roman" w:hAnsi="Times New Roman" w:eastAsia="方正仿宋简体" w:cs="Times New Roman"/>
          <w:color w:val="000000"/>
          <w:kern w:val="0"/>
          <w:szCs w:val="32"/>
        </w:rPr>
        <w:t>31.1%</w:t>
      </w:r>
      <w:r>
        <w:rPr>
          <w:rFonts w:hint="eastAsia" w:ascii="Times New Roman" w:hAnsi="Times New Roman" w:eastAsia="方正仿宋简体" w:cs="Times New Roman"/>
          <w:color w:val="000000"/>
          <w:kern w:val="0"/>
          <w:szCs w:val="32"/>
        </w:rPr>
        <w:t>。进入“十四五”以来，全区</w:t>
      </w:r>
      <w:r>
        <w:rPr>
          <w:rFonts w:ascii="Times New Roman" w:hAnsi="Times New Roman" w:eastAsia="方正仿宋简体"/>
          <w:color w:val="000000"/>
        </w:rPr>
        <w:t>固定资产投资总额</w:t>
      </w:r>
      <w:r>
        <w:rPr>
          <w:rFonts w:hint="eastAsia" w:ascii="Times New Roman" w:hAnsi="Times New Roman" w:eastAsia="方正仿宋简体"/>
          <w:color w:val="000000"/>
        </w:rPr>
        <w:t>、</w:t>
      </w:r>
      <w:r>
        <w:rPr>
          <w:rFonts w:hint="eastAsia" w:ascii="Times New Roman" w:hAnsi="Times New Roman" w:eastAsia="方正仿宋简体" w:cs="Times New Roman"/>
          <w:color w:val="000000"/>
          <w:kern w:val="0"/>
          <w:szCs w:val="32"/>
        </w:rPr>
        <w:t>工业税收收入增速、社会消费品零售总额、外贸进出口总额等经济发展指标居全市前列。</w:t>
      </w:r>
    </w:p>
    <w:p>
      <w:pPr>
        <w:adjustRightInd w:val="0"/>
        <w:snapToGrid w:val="0"/>
        <w:spacing w:line="570" w:lineRule="exact"/>
        <w:ind w:firstLine="642" w:firstLineChars="200"/>
        <w:rPr>
          <w:rFonts w:ascii="Times New Roman" w:hAnsi="Times New Roman" w:eastAsia="方正仿宋简体" w:cs="Times New Roman"/>
          <w:color w:val="000000"/>
          <w:kern w:val="0"/>
          <w:szCs w:val="32"/>
        </w:rPr>
      </w:pPr>
      <w:r>
        <w:rPr>
          <w:rFonts w:ascii="Times New Roman" w:hAnsi="Times New Roman" w:eastAsia="方正仿宋简体" w:cs="Times New Roman"/>
          <w:b/>
          <w:bCs/>
          <w:color w:val="000000"/>
          <w:kern w:val="0"/>
          <w:szCs w:val="32"/>
        </w:rPr>
        <w:t>产业结构持续优化。</w:t>
      </w:r>
      <w:r>
        <w:rPr>
          <w:rFonts w:hint="eastAsia" w:ascii="Times New Roman" w:hAnsi="Times New Roman" w:eastAsia="方正仿宋简体" w:cs="Times New Roman"/>
          <w:kern w:val="0"/>
          <w:szCs w:val="32"/>
        </w:rPr>
        <w:t>“十三五”时期</w:t>
      </w:r>
      <w:r>
        <w:rPr>
          <w:rFonts w:ascii="Times New Roman" w:hAnsi="Times New Roman" w:eastAsia="方正仿宋简体" w:cs="Times New Roman"/>
          <w:kern w:val="0"/>
          <w:szCs w:val="32"/>
        </w:rPr>
        <w:t>，</w:t>
      </w:r>
      <w:r>
        <w:rPr>
          <w:rFonts w:hint="eastAsia" w:ascii="Times New Roman" w:hAnsi="Times New Roman" w:eastAsia="方正仿宋简体" w:cs="Times New Roman"/>
          <w:kern w:val="0"/>
          <w:szCs w:val="32"/>
        </w:rPr>
        <w:t>全</w:t>
      </w:r>
      <w:r>
        <w:rPr>
          <w:rFonts w:ascii="Times New Roman" w:hAnsi="Times New Roman" w:eastAsia="方正仿宋简体" w:cs="Times New Roman"/>
          <w:kern w:val="0"/>
          <w:szCs w:val="32"/>
        </w:rPr>
        <w:t>区</w:t>
      </w:r>
      <w:r>
        <w:rPr>
          <w:rFonts w:hint="eastAsia" w:ascii="Times New Roman" w:hAnsi="Times New Roman" w:eastAsia="方正仿宋简体" w:cs="Times New Roman"/>
          <w:kern w:val="0"/>
          <w:szCs w:val="32"/>
        </w:rPr>
        <w:t>着力突破产业能级瓶颈，注重</w:t>
      </w:r>
      <w:r>
        <w:rPr>
          <w:rFonts w:ascii="Times New Roman" w:hAnsi="Times New Roman" w:eastAsia="方正仿宋简体" w:cs="Times New Roman"/>
          <w:kern w:val="0"/>
          <w:szCs w:val="32"/>
        </w:rPr>
        <w:t>提存量、扩增量齐头并进，</w:t>
      </w:r>
      <w:r>
        <w:rPr>
          <w:rFonts w:ascii="Times New Roman" w:hAnsi="Times New Roman" w:eastAsia="方正仿宋简体" w:cs="Times New Roman"/>
          <w:color w:val="000000"/>
          <w:kern w:val="0"/>
          <w:szCs w:val="32"/>
        </w:rPr>
        <w:t>新引进项目</w:t>
      </w:r>
      <w:r>
        <w:rPr>
          <w:rFonts w:hint="eastAsia" w:ascii="Times New Roman" w:hAnsi="Times New Roman" w:eastAsia="方正仿宋简体" w:cs="Times New Roman"/>
          <w:color w:val="000000"/>
          <w:kern w:val="0"/>
          <w:szCs w:val="32"/>
        </w:rPr>
        <w:t>近2</w:t>
      </w:r>
      <w:r>
        <w:rPr>
          <w:rFonts w:ascii="Times New Roman" w:hAnsi="Times New Roman" w:eastAsia="方正仿宋简体" w:cs="Times New Roman"/>
          <w:color w:val="000000"/>
          <w:kern w:val="0"/>
          <w:szCs w:val="32"/>
        </w:rPr>
        <w:t>50个，</w:t>
      </w:r>
      <w:r>
        <w:rPr>
          <w:rFonts w:hint="eastAsia" w:ascii="Times New Roman" w:hAnsi="Times New Roman" w:eastAsia="方正仿宋简体" w:cs="Times New Roman"/>
          <w:color w:val="000000"/>
          <w:kern w:val="0"/>
          <w:szCs w:val="32"/>
        </w:rPr>
        <w:t>工业</w:t>
      </w:r>
      <w:r>
        <w:rPr>
          <w:rFonts w:ascii="Times New Roman" w:hAnsi="Times New Roman" w:eastAsia="方正仿宋简体" w:cs="Times New Roman"/>
          <w:color w:val="000000"/>
          <w:kern w:val="0"/>
          <w:szCs w:val="32"/>
        </w:rPr>
        <w:t>总投资超500 亿元</w:t>
      </w:r>
      <w:r>
        <w:rPr>
          <w:rFonts w:hint="eastAsia" w:ascii="Times New Roman" w:hAnsi="Times New Roman" w:eastAsia="方正仿宋简体" w:cs="Times New Roman"/>
          <w:color w:val="000000"/>
          <w:kern w:val="0"/>
          <w:szCs w:val="32"/>
        </w:rPr>
        <w:t>。至</w:t>
      </w:r>
      <w:r>
        <w:rPr>
          <w:rFonts w:ascii="Times New Roman" w:hAnsi="Times New Roman" w:eastAsia="方正仿宋简体" w:cs="Times New Roman"/>
          <w:color w:val="000000"/>
          <w:kern w:val="0"/>
          <w:szCs w:val="32"/>
        </w:rPr>
        <w:t>2022年</w:t>
      </w:r>
      <w:r>
        <w:rPr>
          <w:rFonts w:hint="eastAsia" w:ascii="Times New Roman" w:hAnsi="Times New Roman" w:eastAsia="方正仿宋简体" w:cs="Times New Roman"/>
          <w:color w:val="000000"/>
          <w:kern w:val="0"/>
          <w:szCs w:val="32"/>
        </w:rPr>
        <w:t>末，</w:t>
      </w:r>
      <w:r>
        <w:rPr>
          <w:rFonts w:ascii="Times New Roman" w:hAnsi="Times New Roman" w:eastAsia="方正仿宋简体" w:cs="Times New Roman"/>
          <w:color w:val="000000"/>
          <w:kern w:val="0"/>
          <w:szCs w:val="32"/>
        </w:rPr>
        <w:t>三次产业比例调整优化为17.2:52.4:30.4，其中第二产业增加值178.8亿元，</w:t>
      </w:r>
      <w:r>
        <w:rPr>
          <w:rFonts w:hint="eastAsia" w:ascii="Times New Roman" w:hAnsi="Times New Roman" w:eastAsia="方正仿宋简体" w:cs="Times New Roman"/>
          <w:color w:val="000000"/>
          <w:kern w:val="0"/>
          <w:szCs w:val="32"/>
        </w:rPr>
        <w:t>占到全市的三成</w:t>
      </w:r>
      <w:r>
        <w:rPr>
          <w:rFonts w:ascii="Times New Roman" w:hAnsi="Times New Roman" w:eastAsia="方正仿宋简体" w:cs="Times New Roman"/>
          <w:color w:val="000000"/>
          <w:kern w:val="0"/>
          <w:szCs w:val="32"/>
        </w:rPr>
        <w:t>。</w:t>
      </w:r>
      <w:r>
        <w:rPr>
          <w:rFonts w:hint="eastAsia" w:ascii="Times New Roman" w:hAnsi="Times New Roman" w:eastAsia="方正仿宋简体" w:cs="Times New Roman"/>
          <w:kern w:val="0"/>
          <w:szCs w:val="32"/>
        </w:rPr>
        <w:t>清洁能源产业强势崛起</w:t>
      </w:r>
      <w:r>
        <w:rPr>
          <w:rFonts w:ascii="Times New Roman" w:hAnsi="Times New Roman" w:eastAsia="方正仿宋简体" w:cs="Times New Roman"/>
          <w:kern w:val="0"/>
          <w:szCs w:val="32"/>
        </w:rPr>
        <w:t>，</w:t>
      </w:r>
      <w:r>
        <w:rPr>
          <w:rFonts w:hint="eastAsia" w:ascii="Times New Roman" w:hAnsi="Times New Roman" w:eastAsia="方正仿宋简体" w:cs="Times New Roman"/>
          <w:kern w:val="0"/>
          <w:szCs w:val="32"/>
        </w:rPr>
        <w:t>中广核、中能建、中节能、晶科电力等一批重大能源项目建设投产，蓄势成为阳东工业发展新动能</w:t>
      </w:r>
      <w:r>
        <w:rPr>
          <w:rFonts w:ascii="Times New Roman" w:hAnsi="Times New Roman" w:eastAsia="方正仿宋简体" w:cs="Times New Roman"/>
          <w:kern w:val="0"/>
          <w:szCs w:val="32"/>
        </w:rPr>
        <w:t>；</w:t>
      </w:r>
      <w:r>
        <w:rPr>
          <w:rFonts w:hint="eastAsia" w:ascii="Times New Roman" w:hAnsi="Times New Roman" w:eastAsia="方正仿宋简体" w:cs="Times New Roman"/>
          <w:kern w:val="0"/>
          <w:szCs w:val="32"/>
        </w:rPr>
        <w:t>坚定制造业当家战略，五金刀剪、食品加工等传统产业转型升级加快，高品质紧固件、电子电器等新兴产业集群培育壮大，进一步彰显“阳东制造”的发展定力。</w:t>
      </w:r>
      <w:r>
        <w:rPr>
          <w:rFonts w:ascii="Times New Roman" w:hAnsi="Times New Roman" w:eastAsia="方正仿宋简体" w:cs="Times New Roman"/>
          <w:color w:val="000000"/>
          <w:kern w:val="0"/>
          <w:szCs w:val="32"/>
        </w:rPr>
        <w:t>商贸物流业持续兴起，</w:t>
      </w:r>
      <w:r>
        <w:rPr>
          <w:rFonts w:hint="eastAsia" w:ascii="Times New Roman" w:hAnsi="Times New Roman" w:eastAsia="方正仿宋简体" w:cs="Times New Roman"/>
          <w:color w:val="000000"/>
          <w:kern w:val="0"/>
          <w:szCs w:val="32"/>
        </w:rPr>
        <w:t>华科国际电商产业园初具规模，</w:t>
      </w:r>
      <w:r>
        <w:rPr>
          <w:rFonts w:ascii="Times New Roman" w:hAnsi="Times New Roman" w:eastAsia="方正仿宋简体" w:cs="Times New Roman"/>
          <w:color w:val="000000"/>
          <w:kern w:val="0"/>
          <w:szCs w:val="32"/>
        </w:rPr>
        <w:t>跨境电商、农村电商等新业态</w:t>
      </w:r>
      <w:r>
        <w:rPr>
          <w:rFonts w:hint="eastAsia" w:ascii="Times New Roman" w:hAnsi="Times New Roman" w:eastAsia="方正仿宋简体" w:cs="Times New Roman"/>
          <w:color w:val="000000"/>
          <w:kern w:val="0"/>
          <w:szCs w:val="32"/>
        </w:rPr>
        <w:t>蓬勃发展；特色旅游业提质发展，阳江十八子刀剪与漆艺工业之旅获评省工业旅游精品线路，</w:t>
      </w:r>
      <w:r>
        <w:rPr>
          <w:rFonts w:ascii="Times New Roman" w:hAnsi="Times New Roman" w:eastAsia="方正仿宋简体" w:cs="Times New Roman"/>
          <w:color w:val="000000"/>
          <w:kern w:val="0"/>
          <w:szCs w:val="32"/>
        </w:rPr>
        <w:t>滨海</w:t>
      </w:r>
      <w:r>
        <w:rPr>
          <w:rFonts w:ascii="Times New Roman" w:hAnsi="Times New Roman" w:eastAsia="方正仿宋简体" w:cs="Times New Roman"/>
          <w:kern w:val="0"/>
          <w:szCs w:val="32"/>
        </w:rPr>
        <w:t>旅游吸引力进一步增强。</w:t>
      </w:r>
    </w:p>
    <w:p>
      <w:pPr>
        <w:adjustRightInd w:val="0"/>
        <w:snapToGrid w:val="0"/>
        <w:spacing w:line="570" w:lineRule="exact"/>
        <w:ind w:firstLine="618" w:firstLineChars="200"/>
        <w:rPr>
          <w:rFonts w:ascii="Times New Roman" w:hAnsi="Times New Roman" w:eastAsia="方正仿宋简体" w:cs="Times New Roman"/>
          <w:color w:val="000000"/>
          <w:spacing w:val="-6"/>
          <w:kern w:val="0"/>
          <w:szCs w:val="32"/>
        </w:rPr>
      </w:pPr>
      <w:r>
        <w:rPr>
          <w:rFonts w:hint="eastAsia" w:ascii="Times New Roman" w:hAnsi="Times New Roman" w:eastAsia="方正仿宋简体" w:cs="Times New Roman"/>
          <w:b/>
          <w:bCs/>
          <w:color w:val="000000"/>
          <w:spacing w:val="-6"/>
          <w:kern w:val="0"/>
          <w:szCs w:val="32"/>
        </w:rPr>
        <w:t>载体功能显著提升。</w:t>
      </w:r>
      <w:r>
        <w:rPr>
          <w:rFonts w:hint="eastAsia" w:ascii="Times New Roman" w:hAnsi="Times New Roman" w:eastAsia="方正仿宋简体" w:cs="Times New Roman"/>
          <w:color w:val="000000"/>
          <w:spacing w:val="-6"/>
          <w:kern w:val="0"/>
          <w:szCs w:val="32"/>
        </w:rPr>
        <w:t>广东阳东经济开发区入选省培育国家级经济开发区名录，获评广东省综合发展潜力经开区，</w:t>
      </w:r>
      <w:r>
        <w:rPr>
          <w:rFonts w:ascii="Times New Roman" w:hAnsi="Times New Roman" w:eastAsia="方正仿宋简体" w:cs="Times New Roman"/>
          <w:color w:val="000000"/>
          <w:spacing w:val="-6"/>
          <w:kern w:val="0"/>
          <w:szCs w:val="32"/>
        </w:rPr>
        <w:t>被认定为省加工贸易产业转移园、五金刀剪特色产业园</w:t>
      </w:r>
      <w:r>
        <w:rPr>
          <w:rFonts w:hint="eastAsia" w:ascii="Times New Roman" w:hAnsi="Times New Roman" w:eastAsia="方正仿宋简体" w:cs="Times New Roman"/>
          <w:color w:val="000000"/>
          <w:spacing w:val="-6"/>
          <w:kern w:val="0"/>
          <w:szCs w:val="32"/>
        </w:rPr>
        <w:t>；珠海（阳江万象）产业转移工业园等加快推进厂房改造和基础设施建设，推进与央企合作共建阳江东部片区发展平台</w:t>
      </w:r>
      <w:r>
        <w:rPr>
          <w:rFonts w:ascii="Times New Roman" w:hAnsi="Times New Roman" w:eastAsia="方正仿宋简体" w:cs="Times New Roman"/>
          <w:color w:val="000000"/>
          <w:spacing w:val="-6"/>
          <w:kern w:val="0"/>
          <w:szCs w:val="32"/>
        </w:rPr>
        <w:t>。</w:t>
      </w:r>
      <w:r>
        <w:rPr>
          <w:rFonts w:hint="eastAsia" w:ascii="Times New Roman" w:hAnsi="Times New Roman" w:eastAsia="方正仿宋简体" w:cs="Times New Roman"/>
          <w:color w:val="000000"/>
          <w:spacing w:val="-6"/>
          <w:kern w:val="0"/>
          <w:szCs w:val="32"/>
        </w:rPr>
        <w:t>推动工业园区扩容提质，园区道路、供电供水、污水处理等公共设施进一步完善</w:t>
      </w:r>
      <w:r>
        <w:rPr>
          <w:rFonts w:ascii="Times New Roman" w:hAnsi="Times New Roman" w:eastAsia="方正仿宋简体" w:cs="Times New Roman"/>
          <w:color w:val="000000"/>
          <w:spacing w:val="-6"/>
          <w:kern w:val="0"/>
          <w:szCs w:val="32"/>
        </w:rPr>
        <w:t>，</w:t>
      </w:r>
      <w:r>
        <w:rPr>
          <w:rFonts w:hint="eastAsia" w:ascii="Times New Roman" w:hAnsi="Times New Roman" w:eastAsia="方正仿宋简体" w:cs="Times New Roman"/>
          <w:color w:val="000000"/>
          <w:spacing w:val="-6"/>
          <w:kern w:val="0"/>
          <w:szCs w:val="32"/>
        </w:rPr>
        <w:t>加快谋划布局紧固件、能源装备等一批新兴产业基地，推动产业加速迈向价值链中高端。此外，南鹏岛中广核海上风电海域获批国家级海洋牧场示范区，省海洋渔业跨县集群产业园和牛大力等省、</w:t>
      </w:r>
      <w:r>
        <w:rPr>
          <w:rFonts w:ascii="Times New Roman" w:hAnsi="Times New Roman" w:eastAsia="方正仿宋简体" w:cs="Times New Roman"/>
          <w:color w:val="000000"/>
          <w:spacing w:val="-6"/>
          <w:kern w:val="0"/>
          <w:szCs w:val="32"/>
        </w:rPr>
        <w:t>市级现代农业产业园落地建设</w:t>
      </w:r>
      <w:r>
        <w:rPr>
          <w:rFonts w:hint="eastAsia" w:ascii="Times New Roman" w:hAnsi="Times New Roman" w:eastAsia="方正仿宋简体" w:cs="Times New Roman"/>
          <w:color w:val="000000"/>
          <w:spacing w:val="-6"/>
          <w:kern w:val="0"/>
          <w:szCs w:val="32"/>
        </w:rPr>
        <w:t>，为农海产品精深加工奠定产业集聚基础。</w:t>
      </w:r>
    </w:p>
    <w:p>
      <w:pPr>
        <w:adjustRightInd w:val="0"/>
        <w:snapToGrid w:val="0"/>
        <w:spacing w:line="570" w:lineRule="exact"/>
        <w:ind w:firstLine="642" w:firstLineChars="200"/>
        <w:rPr>
          <w:rFonts w:ascii="Times New Roman" w:hAnsi="Times New Roman" w:eastAsia="方正仿宋简体" w:cs="Times New Roman"/>
          <w:color w:val="000000"/>
          <w:kern w:val="0"/>
          <w:szCs w:val="32"/>
        </w:rPr>
      </w:pPr>
      <w:r>
        <w:rPr>
          <w:rFonts w:hint="eastAsia" w:ascii="Times New Roman" w:hAnsi="Times New Roman" w:eastAsia="方正仿宋简体" w:cs="仿宋_GB2312"/>
          <w:b/>
          <w:kern w:val="0"/>
          <w:szCs w:val="32"/>
        </w:rPr>
        <w:t>企业培育提质增效。</w:t>
      </w:r>
      <w:r>
        <w:rPr>
          <w:rFonts w:hint="eastAsia" w:ascii="Times New Roman" w:hAnsi="Times New Roman" w:eastAsia="方正仿宋简体" w:cs="Times New Roman"/>
          <w:color w:val="000000"/>
          <w:kern w:val="0"/>
          <w:szCs w:val="32"/>
        </w:rPr>
        <w:t>实施骨干企业培育工程，强化政产学研合作，“小升规”、专精特新企业培育等取得明显成效。截至</w:t>
      </w:r>
      <w:r>
        <w:rPr>
          <w:rFonts w:ascii="Times New Roman" w:hAnsi="Times New Roman" w:eastAsia="方正仿宋简体" w:cs="Times New Roman"/>
          <w:color w:val="000000"/>
          <w:kern w:val="0"/>
          <w:szCs w:val="32"/>
        </w:rPr>
        <w:t>2022</w:t>
      </w:r>
      <w:r>
        <w:rPr>
          <w:rFonts w:hint="eastAsia" w:ascii="Times New Roman" w:hAnsi="Times New Roman" w:eastAsia="方正仿宋简体" w:cs="Times New Roman"/>
          <w:color w:val="000000"/>
          <w:kern w:val="0"/>
          <w:szCs w:val="32"/>
        </w:rPr>
        <w:t>年底，全区登记在册企业2176家，其中规上企业</w:t>
      </w:r>
      <w:r>
        <w:rPr>
          <w:rFonts w:ascii="Times New Roman" w:hAnsi="Times New Roman" w:eastAsia="方正仿宋简体" w:cs="Times New Roman"/>
          <w:color w:val="000000"/>
          <w:kern w:val="0"/>
          <w:szCs w:val="32"/>
        </w:rPr>
        <w:t>179</w:t>
      </w:r>
      <w:r>
        <w:rPr>
          <w:rFonts w:hint="eastAsia" w:ascii="Times New Roman" w:hAnsi="Times New Roman" w:eastAsia="方正仿宋简体" w:cs="Times New Roman"/>
          <w:color w:val="000000"/>
          <w:kern w:val="0"/>
          <w:szCs w:val="32"/>
        </w:rPr>
        <w:t>家（占全市的</w:t>
      </w:r>
      <w:r>
        <w:rPr>
          <w:rFonts w:ascii="Times New Roman" w:hAnsi="Times New Roman" w:eastAsia="方正仿宋简体" w:cs="Times New Roman"/>
          <w:color w:val="000000"/>
          <w:kern w:val="0"/>
          <w:szCs w:val="32"/>
        </w:rPr>
        <w:t>41%</w:t>
      </w:r>
      <w:r>
        <w:rPr>
          <w:rFonts w:hint="eastAsia" w:ascii="Times New Roman" w:hAnsi="Times New Roman" w:eastAsia="方正仿宋简体" w:cs="Times New Roman"/>
          <w:color w:val="000000"/>
          <w:kern w:val="0"/>
          <w:szCs w:val="32"/>
        </w:rPr>
        <w:t>）、存量</w:t>
      </w:r>
      <w:r>
        <w:rPr>
          <w:rFonts w:ascii="Times New Roman" w:hAnsi="Times New Roman" w:eastAsia="方正仿宋简体" w:cs="Times New Roman"/>
          <w:color w:val="000000"/>
          <w:kern w:val="0"/>
          <w:szCs w:val="32"/>
        </w:rPr>
        <w:t>高新技术企业</w:t>
      </w:r>
      <w:r>
        <w:rPr>
          <w:rFonts w:hint="eastAsia" w:ascii="Times New Roman" w:hAnsi="Times New Roman" w:eastAsia="方正仿宋简体" w:cs="Times New Roman"/>
          <w:color w:val="000000"/>
          <w:kern w:val="0"/>
          <w:szCs w:val="32"/>
        </w:rPr>
        <w:t>4</w:t>
      </w:r>
      <w:r>
        <w:rPr>
          <w:rFonts w:ascii="Times New Roman" w:hAnsi="Times New Roman" w:eastAsia="方正仿宋简体" w:cs="Times New Roman"/>
          <w:color w:val="000000"/>
          <w:kern w:val="0"/>
          <w:szCs w:val="32"/>
        </w:rPr>
        <w:t>1</w:t>
      </w:r>
      <w:r>
        <w:rPr>
          <w:rFonts w:hint="eastAsia" w:ascii="Times New Roman" w:hAnsi="Times New Roman" w:eastAsia="方正仿宋简体" w:cs="Times New Roman"/>
          <w:color w:val="000000"/>
          <w:kern w:val="0"/>
          <w:szCs w:val="32"/>
        </w:rPr>
        <w:t>家（占全市的</w:t>
      </w:r>
      <w:r>
        <w:rPr>
          <w:rFonts w:ascii="Times New Roman" w:hAnsi="Times New Roman" w:eastAsia="方正仿宋简体" w:cs="Times New Roman"/>
          <w:color w:val="000000"/>
          <w:kern w:val="0"/>
          <w:szCs w:val="32"/>
        </w:rPr>
        <w:t>26%</w:t>
      </w:r>
      <w:r>
        <w:rPr>
          <w:rFonts w:hint="eastAsia" w:ascii="Times New Roman" w:hAnsi="Times New Roman" w:eastAsia="方正仿宋简体" w:cs="Times New Roman"/>
          <w:color w:val="000000"/>
          <w:kern w:val="0"/>
          <w:szCs w:val="32"/>
        </w:rPr>
        <w:t>），拥有超百</w:t>
      </w:r>
      <w:r>
        <w:rPr>
          <w:rFonts w:ascii="Times New Roman" w:hAnsi="Times New Roman" w:eastAsia="方正仿宋简体" w:cs="Times New Roman"/>
          <w:color w:val="000000"/>
          <w:kern w:val="0"/>
          <w:szCs w:val="32"/>
        </w:rPr>
        <w:t>亿元企业1家、</w:t>
      </w:r>
      <w:r>
        <w:rPr>
          <w:rFonts w:hint="eastAsia" w:ascii="Times New Roman" w:hAnsi="Times New Roman" w:eastAsia="方正仿宋简体" w:cs="Times New Roman"/>
          <w:color w:val="000000"/>
          <w:kern w:val="0"/>
          <w:szCs w:val="32"/>
        </w:rPr>
        <w:t>超十</w:t>
      </w:r>
      <w:r>
        <w:rPr>
          <w:rFonts w:ascii="Times New Roman" w:hAnsi="Times New Roman" w:eastAsia="方正仿宋简体" w:cs="Times New Roman"/>
          <w:color w:val="000000"/>
          <w:kern w:val="0"/>
          <w:szCs w:val="32"/>
        </w:rPr>
        <w:t>亿元企业2家</w:t>
      </w:r>
      <w:r>
        <w:rPr>
          <w:rFonts w:hint="eastAsia" w:ascii="Times New Roman" w:hAnsi="Times New Roman" w:eastAsia="方正仿宋简体" w:cs="Times New Roman"/>
          <w:color w:val="000000"/>
          <w:kern w:val="0"/>
          <w:szCs w:val="32"/>
        </w:rPr>
        <w:t>。全区现有省级以上专精特新企业15</w:t>
      </w:r>
      <w:r>
        <w:rPr>
          <w:rFonts w:ascii="Times New Roman" w:hAnsi="Times New Roman" w:eastAsia="方正仿宋简体" w:cs="Times New Roman"/>
          <w:color w:val="000000"/>
          <w:kern w:val="0"/>
          <w:szCs w:val="32"/>
        </w:rPr>
        <w:t>家</w:t>
      </w:r>
      <w:r>
        <w:rPr>
          <w:rFonts w:hint="eastAsia" w:ascii="Times New Roman" w:hAnsi="Times New Roman" w:eastAsia="方正仿宋简体" w:cs="Times New Roman"/>
          <w:color w:val="000000"/>
          <w:kern w:val="0"/>
          <w:szCs w:val="32"/>
        </w:rPr>
        <w:t>，其中拓必拓被认定为国家级专精特新“小巨人”企业，实现阳江在该领域零的突破；拥有省级和市级工程技术研发中心</w:t>
      </w:r>
      <w:r>
        <w:rPr>
          <w:rFonts w:ascii="Times New Roman" w:hAnsi="Times New Roman" w:eastAsia="方正仿宋简体" w:cs="Times New Roman"/>
          <w:color w:val="000000"/>
          <w:kern w:val="0"/>
          <w:szCs w:val="32"/>
        </w:rPr>
        <w:t>84家</w:t>
      </w:r>
      <w:r>
        <w:rPr>
          <w:rFonts w:hint="eastAsia" w:ascii="Times New Roman" w:hAnsi="Times New Roman" w:eastAsia="方正仿宋简体" w:cs="Times New Roman"/>
          <w:color w:val="000000"/>
          <w:kern w:val="0"/>
          <w:szCs w:val="32"/>
        </w:rPr>
        <w:t>，2</w:t>
      </w:r>
      <w:r>
        <w:rPr>
          <w:rFonts w:ascii="Times New Roman" w:hAnsi="Times New Roman" w:eastAsia="方正仿宋简体" w:cs="Times New Roman"/>
          <w:color w:val="000000"/>
          <w:kern w:val="0"/>
          <w:szCs w:val="32"/>
        </w:rPr>
        <w:t>022</w:t>
      </w:r>
      <w:r>
        <w:rPr>
          <w:rFonts w:hint="eastAsia" w:ascii="Times New Roman" w:hAnsi="Times New Roman" w:eastAsia="方正仿宋简体" w:cs="Times New Roman"/>
          <w:color w:val="000000"/>
          <w:kern w:val="0"/>
          <w:szCs w:val="32"/>
        </w:rPr>
        <w:t>年推动康力、伟艺等企业获评</w:t>
      </w:r>
      <w:r>
        <w:rPr>
          <w:rFonts w:ascii="Times New Roman" w:hAnsi="Times New Roman" w:eastAsia="方正仿宋简体" w:cs="Times New Roman"/>
          <w:color w:val="000000"/>
          <w:kern w:val="0"/>
          <w:szCs w:val="32"/>
        </w:rPr>
        <w:t>省创新型中小企业名单</w:t>
      </w:r>
      <w:r>
        <w:rPr>
          <w:rFonts w:hint="eastAsia" w:ascii="Times New Roman" w:hAnsi="Times New Roman" w:eastAsia="方正仿宋简体" w:cs="Times New Roman"/>
          <w:color w:val="000000"/>
          <w:kern w:val="0"/>
          <w:szCs w:val="32"/>
        </w:rPr>
        <w:t>。持续激励企业加强技改和关键核心技术攻关，2</w:t>
      </w:r>
      <w:r>
        <w:rPr>
          <w:rFonts w:ascii="Times New Roman" w:hAnsi="Times New Roman" w:eastAsia="方正仿宋简体" w:cs="Times New Roman"/>
          <w:color w:val="000000"/>
          <w:kern w:val="0"/>
          <w:szCs w:val="32"/>
        </w:rPr>
        <w:t>022</w:t>
      </w:r>
      <w:r>
        <w:rPr>
          <w:rFonts w:hint="eastAsia" w:ascii="Times New Roman" w:hAnsi="Times New Roman" w:eastAsia="方正仿宋简体" w:cs="Times New Roman"/>
          <w:color w:val="000000"/>
          <w:kern w:val="0"/>
          <w:szCs w:val="32"/>
        </w:rPr>
        <w:t>年支持企业实施技改项目</w:t>
      </w:r>
      <w:r>
        <w:rPr>
          <w:rFonts w:ascii="Times New Roman" w:hAnsi="Times New Roman" w:eastAsia="方正仿宋简体" w:cs="Times New Roman"/>
          <w:color w:val="000000"/>
          <w:kern w:val="0"/>
          <w:szCs w:val="32"/>
        </w:rPr>
        <w:t>85个，完成工业技改投资4.27亿元，同比增长64.6%。</w:t>
      </w:r>
    </w:p>
    <w:p>
      <w:pPr>
        <w:adjustRightInd w:val="0"/>
        <w:snapToGrid w:val="0"/>
        <w:spacing w:line="570" w:lineRule="exact"/>
        <w:ind w:firstLine="642" w:firstLineChars="200"/>
        <w:rPr>
          <w:rFonts w:ascii="Times New Roman" w:hAnsi="Times New Roman" w:eastAsia="方正仿宋简体" w:cs="Times New Roman"/>
          <w:color w:val="000000"/>
          <w:kern w:val="0"/>
          <w:szCs w:val="32"/>
        </w:rPr>
      </w:pPr>
      <w:bookmarkStart w:id="5" w:name="_Toc72792678"/>
      <w:bookmarkStart w:id="6" w:name="_Toc4430"/>
      <w:bookmarkStart w:id="7" w:name="_Toc2302"/>
      <w:bookmarkStart w:id="8" w:name="_Toc16683"/>
      <w:bookmarkStart w:id="9" w:name="_Toc3750"/>
      <w:bookmarkStart w:id="10" w:name="_Toc492"/>
      <w:bookmarkStart w:id="11" w:name="_Toc58966053"/>
      <w:bookmarkStart w:id="12" w:name="_Toc58926536"/>
      <w:r>
        <w:rPr>
          <w:rFonts w:ascii="Times New Roman" w:hAnsi="Times New Roman" w:eastAsia="方正仿宋简体" w:cs="仿宋_GB2312"/>
          <w:b/>
          <w:kern w:val="0"/>
          <w:szCs w:val="32"/>
        </w:rPr>
        <w:t>发展后劲</w:t>
      </w:r>
      <w:r>
        <w:rPr>
          <w:rFonts w:hint="eastAsia" w:ascii="Times New Roman" w:hAnsi="Times New Roman" w:eastAsia="方正仿宋简体" w:cs="仿宋_GB2312"/>
          <w:b/>
          <w:kern w:val="0"/>
          <w:szCs w:val="32"/>
        </w:rPr>
        <w:t>不断</w:t>
      </w:r>
      <w:r>
        <w:rPr>
          <w:rFonts w:ascii="Times New Roman" w:hAnsi="Times New Roman" w:eastAsia="方正仿宋简体" w:cs="仿宋_GB2312"/>
          <w:b/>
          <w:kern w:val="0"/>
          <w:szCs w:val="32"/>
        </w:rPr>
        <w:t>增强。</w:t>
      </w:r>
      <w:r>
        <w:rPr>
          <w:rFonts w:hint="eastAsia" w:ascii="Times New Roman" w:hAnsi="Times New Roman" w:eastAsia="方正仿宋简体" w:cs="Times New Roman"/>
          <w:color w:val="000000"/>
          <w:kern w:val="0"/>
          <w:szCs w:val="32"/>
        </w:rPr>
        <w:t>数字赋能初显成效，加快推动5G等信息基础设施建设，促进“5G+工业互联网”技术应用，赋能五金刀剪、食品加工等传统产业和风电、装备等新兴产业发展。用地保障切实改善，</w:t>
      </w:r>
      <w:r>
        <w:rPr>
          <w:rFonts w:ascii="Times New Roman" w:hAnsi="Times New Roman" w:eastAsia="方正仿宋简体" w:cs="Times New Roman"/>
          <w:color w:val="000000"/>
          <w:kern w:val="0"/>
          <w:szCs w:val="32"/>
        </w:rPr>
        <w:t>创新出台</w:t>
      </w:r>
      <w:bookmarkStart w:id="13" w:name="_Hlk127231018"/>
      <w:r>
        <w:rPr>
          <w:rFonts w:ascii="Times New Roman" w:hAnsi="Times New Roman" w:eastAsia="方正仿宋简体" w:cs="Times New Roman"/>
          <w:color w:val="000000"/>
          <w:kern w:val="0"/>
          <w:szCs w:val="32"/>
        </w:rPr>
        <w:t>解决工业用地历史遗留</w:t>
      </w:r>
      <w:bookmarkEnd w:id="13"/>
      <w:r>
        <w:rPr>
          <w:rFonts w:ascii="Times New Roman" w:hAnsi="Times New Roman" w:eastAsia="方正仿宋简体" w:cs="Times New Roman"/>
          <w:color w:val="000000"/>
          <w:kern w:val="0"/>
          <w:szCs w:val="32"/>
        </w:rPr>
        <w:t>问题实施方案，处置</w:t>
      </w:r>
      <w:r>
        <w:rPr>
          <w:rFonts w:hint="eastAsia" w:ascii="Times New Roman" w:hAnsi="Times New Roman" w:eastAsia="方正仿宋简体" w:cs="Times New Roman"/>
          <w:color w:val="000000"/>
          <w:kern w:val="0"/>
          <w:szCs w:val="32"/>
        </w:rPr>
        <w:t>盘活一批</w:t>
      </w:r>
      <w:r>
        <w:rPr>
          <w:rFonts w:ascii="Times New Roman" w:hAnsi="Times New Roman" w:eastAsia="方正仿宋简体" w:cs="Times New Roman"/>
          <w:color w:val="000000"/>
          <w:kern w:val="0"/>
          <w:szCs w:val="32"/>
        </w:rPr>
        <w:t>闲置土地，开发储备</w:t>
      </w:r>
      <w:bookmarkStart w:id="14" w:name="_Hlk127231196"/>
      <w:r>
        <w:rPr>
          <w:rFonts w:hint="eastAsia" w:ascii="Times New Roman" w:hAnsi="Times New Roman" w:eastAsia="方正仿宋简体" w:cs="Times New Roman"/>
          <w:color w:val="000000"/>
          <w:kern w:val="0"/>
          <w:szCs w:val="32"/>
        </w:rPr>
        <w:t>一批工业</w:t>
      </w:r>
      <w:r>
        <w:rPr>
          <w:rFonts w:ascii="Times New Roman" w:hAnsi="Times New Roman" w:eastAsia="方正仿宋简体" w:cs="Times New Roman"/>
          <w:color w:val="000000"/>
          <w:kern w:val="0"/>
          <w:szCs w:val="32"/>
        </w:rPr>
        <w:t>土地</w:t>
      </w:r>
      <w:bookmarkEnd w:id="14"/>
      <w:r>
        <w:rPr>
          <w:rFonts w:hint="eastAsia" w:ascii="Times New Roman" w:hAnsi="Times New Roman" w:eastAsia="方正仿宋简体" w:cs="Times New Roman"/>
          <w:color w:val="000000"/>
          <w:kern w:val="0"/>
          <w:szCs w:val="32"/>
        </w:rPr>
        <w:t>。创新创业环境加速优化，持续深化“放管服”改革，推行重大项目并联审批、容缺审批等机制，强化债券资金、对口帮扶资金等合理使用，增强企业投资的吸引力。区域发展地位加速提升，阳东区</w:t>
      </w:r>
      <w:r>
        <w:rPr>
          <w:rFonts w:ascii="Times New Roman" w:hAnsi="Times New Roman" w:eastAsia="方正仿宋简体" w:cs="Times New Roman"/>
          <w:color w:val="000000"/>
          <w:kern w:val="0"/>
          <w:szCs w:val="32"/>
        </w:rPr>
        <w:t>被纳入中国（阳江）跨境电子商务综合</w:t>
      </w:r>
      <w:r>
        <w:rPr>
          <w:rFonts w:hint="eastAsia" w:ascii="Times New Roman" w:hAnsi="Times New Roman" w:eastAsia="方正仿宋简体" w:cs="Times New Roman"/>
          <w:color w:val="000000"/>
          <w:kern w:val="0"/>
          <w:szCs w:val="32"/>
        </w:rPr>
        <w:t>试</w:t>
      </w:r>
      <w:r>
        <w:rPr>
          <w:rFonts w:ascii="Times New Roman" w:hAnsi="Times New Roman" w:eastAsia="方正仿宋简体" w:cs="Times New Roman"/>
          <w:color w:val="000000"/>
          <w:kern w:val="0"/>
          <w:szCs w:val="32"/>
        </w:rPr>
        <w:t>验区和广东自贸区联动发展区的重要片区</w:t>
      </w:r>
      <w:r>
        <w:rPr>
          <w:rFonts w:hint="eastAsia" w:ascii="Times New Roman" w:hAnsi="Times New Roman" w:eastAsia="方正仿宋简体" w:cs="Times New Roman"/>
          <w:color w:val="000000"/>
          <w:kern w:val="0"/>
          <w:szCs w:val="32"/>
        </w:rPr>
        <w:t>。加快深度“融湾”先行步伐，制定实施《阳东区“融湾先行”十大攻坚行动方案》等，由区领导挂点包抓项目落实，加快积聚攻坚合力，全区产业发展呈现新气象。</w:t>
      </w:r>
    </w:p>
    <w:p>
      <w:pPr>
        <w:adjustRightInd w:val="0"/>
        <w:snapToGrid w:val="0"/>
        <w:spacing w:line="570" w:lineRule="exact"/>
        <w:ind w:firstLine="640" w:firstLineChars="200"/>
        <w:rPr>
          <w:rFonts w:ascii="Times New Roman" w:hAnsi="Times New Roman" w:eastAsia="方正仿宋简体" w:cs="Times New Roman"/>
          <w:bCs/>
          <w:kern w:val="0"/>
          <w:szCs w:val="32"/>
        </w:rPr>
      </w:pPr>
      <w:r>
        <w:rPr>
          <w:rFonts w:hint="eastAsia" w:ascii="Times New Roman" w:hAnsi="Times New Roman" w:eastAsia="方正仿宋简体" w:cs="Times New Roman"/>
          <w:color w:val="000000"/>
          <w:kern w:val="0"/>
          <w:szCs w:val="32"/>
        </w:rPr>
        <w:t>总体来说，</w:t>
      </w:r>
      <w:r>
        <w:rPr>
          <w:rFonts w:ascii="Times New Roman" w:hAnsi="Times New Roman" w:eastAsia="方正仿宋简体" w:cs="Times New Roman"/>
          <w:color w:val="000000"/>
          <w:kern w:val="0"/>
          <w:szCs w:val="32"/>
        </w:rPr>
        <w:t>阳东区工业经济和产业发展取得了较大突破，但也存在</w:t>
      </w:r>
      <w:r>
        <w:rPr>
          <w:rFonts w:hint="eastAsia" w:ascii="Times New Roman" w:hAnsi="Times New Roman" w:eastAsia="方正仿宋简体" w:cs="Times New Roman"/>
          <w:color w:val="000000"/>
          <w:kern w:val="0"/>
          <w:szCs w:val="32"/>
        </w:rPr>
        <w:t>一些不足，主要为：</w:t>
      </w:r>
      <w:r>
        <w:rPr>
          <w:rFonts w:ascii="Times New Roman" w:hAnsi="Times New Roman" w:eastAsia="方正仿宋简体" w:cs="Times New Roman"/>
          <w:b/>
          <w:bCs/>
          <w:color w:val="000000"/>
          <w:kern w:val="0"/>
          <w:szCs w:val="32"/>
        </w:rPr>
        <w:t>一是</w:t>
      </w:r>
      <w:r>
        <w:rPr>
          <w:rFonts w:ascii="Times New Roman" w:hAnsi="Times New Roman" w:eastAsia="方正仿宋简体" w:cs="Times New Roman"/>
          <w:b/>
          <w:bCs/>
          <w:kern w:val="0"/>
          <w:szCs w:val="32"/>
        </w:rPr>
        <w:t>产业规模有待提升</w:t>
      </w:r>
      <w:r>
        <w:rPr>
          <w:rFonts w:ascii="Times New Roman" w:hAnsi="Times New Roman" w:eastAsia="方正仿宋简体" w:cs="Times New Roman"/>
          <w:kern w:val="0"/>
          <w:szCs w:val="32"/>
        </w:rPr>
        <w:t>。</w:t>
      </w:r>
      <w:r>
        <w:rPr>
          <w:rFonts w:ascii="Times New Roman" w:hAnsi="Times New Roman" w:eastAsia="方正仿宋简体" w:cs="Times New Roman"/>
          <w:bCs/>
          <w:kern w:val="0"/>
          <w:szCs w:val="32"/>
        </w:rPr>
        <w:t>全区主导产业整体规模较小，产业链较短、价值链偏低，产</w:t>
      </w:r>
      <w:r>
        <w:rPr>
          <w:rFonts w:hint="eastAsia" w:ascii="Times New Roman" w:hAnsi="Times New Roman" w:eastAsia="方正仿宋简体" w:cs="Times New Roman"/>
          <w:bCs/>
          <w:kern w:val="0"/>
          <w:szCs w:val="32"/>
        </w:rPr>
        <w:t>品</w:t>
      </w:r>
      <w:r>
        <w:rPr>
          <w:rFonts w:ascii="Times New Roman" w:hAnsi="Times New Roman" w:eastAsia="方正仿宋简体" w:cs="Times New Roman"/>
          <w:bCs/>
          <w:kern w:val="0"/>
          <w:szCs w:val="32"/>
        </w:rPr>
        <w:t>附加值不高</w:t>
      </w:r>
      <w:r>
        <w:rPr>
          <w:rFonts w:hint="eastAsia" w:ascii="Times New Roman" w:hAnsi="Times New Roman" w:eastAsia="方正仿宋简体" w:cs="Times New Roman"/>
          <w:bCs/>
          <w:kern w:val="0"/>
          <w:szCs w:val="32"/>
        </w:rPr>
        <w:t>，且</w:t>
      </w:r>
      <w:r>
        <w:rPr>
          <w:rFonts w:ascii="Times New Roman" w:hAnsi="Times New Roman" w:eastAsia="方正仿宋简体" w:cs="Times New Roman"/>
          <w:bCs/>
          <w:kern w:val="0"/>
          <w:szCs w:val="32"/>
        </w:rPr>
        <w:t>规上工业企业数量占比不超10%，大中型骨干企业偏少且带动作用不明显，</w:t>
      </w:r>
      <w:r>
        <w:rPr>
          <w:rFonts w:hint="eastAsia" w:ascii="Times New Roman" w:hAnsi="Times New Roman" w:eastAsia="方正仿宋简体" w:cs="Times New Roman"/>
          <w:bCs/>
          <w:kern w:val="0"/>
          <w:szCs w:val="32"/>
        </w:rPr>
        <w:t>企业招引培育力度仍需增强</w:t>
      </w:r>
      <w:r>
        <w:rPr>
          <w:rFonts w:ascii="Times New Roman" w:hAnsi="Times New Roman" w:eastAsia="方正仿宋简体" w:cs="Times New Roman"/>
          <w:bCs/>
          <w:kern w:val="0"/>
          <w:szCs w:val="32"/>
        </w:rPr>
        <w:t>。</w:t>
      </w:r>
      <w:r>
        <w:rPr>
          <w:rFonts w:ascii="Times New Roman" w:hAnsi="Times New Roman" w:eastAsia="方正仿宋简体" w:cs="Times New Roman"/>
          <w:b/>
          <w:bCs/>
          <w:color w:val="000000"/>
          <w:kern w:val="0"/>
          <w:szCs w:val="32"/>
        </w:rPr>
        <w:t>二是创新能力有待加强</w:t>
      </w:r>
      <w:r>
        <w:rPr>
          <w:rFonts w:ascii="Times New Roman" w:hAnsi="Times New Roman" w:eastAsia="方正仿宋简体" w:cs="Times New Roman"/>
          <w:bCs/>
          <w:kern w:val="0"/>
          <w:szCs w:val="32"/>
        </w:rPr>
        <w:t>。企业创新动力不够，高端人才吸引力不足，自主创新研发成果不多</w:t>
      </w:r>
      <w:r>
        <w:rPr>
          <w:rFonts w:hint="eastAsia" w:ascii="Times New Roman" w:hAnsi="Times New Roman" w:eastAsia="方正仿宋简体" w:cs="Times New Roman"/>
          <w:bCs/>
          <w:kern w:val="0"/>
          <w:szCs w:val="32"/>
        </w:rPr>
        <w:t>，企业的竞争优势还没有建立在知名品牌与技术创新的基础之上</w:t>
      </w:r>
      <w:r>
        <w:rPr>
          <w:rFonts w:ascii="Times New Roman" w:hAnsi="Times New Roman" w:eastAsia="方正仿宋简体" w:cs="Times New Roman"/>
          <w:bCs/>
          <w:kern w:val="0"/>
          <w:szCs w:val="32"/>
        </w:rPr>
        <w:t>；创新载体建设不强，缺乏高水平的创新平台，新兴产业动能尚未形成。</w:t>
      </w:r>
      <w:r>
        <w:rPr>
          <w:rFonts w:ascii="Times New Roman" w:hAnsi="Times New Roman" w:eastAsia="方正仿宋简体" w:cs="Times New Roman"/>
          <w:b/>
          <w:bCs/>
          <w:color w:val="000000"/>
          <w:kern w:val="0"/>
          <w:szCs w:val="32"/>
        </w:rPr>
        <w:t>三是资源要素支撑不足</w:t>
      </w:r>
      <w:r>
        <w:rPr>
          <w:rFonts w:ascii="Times New Roman" w:hAnsi="Times New Roman" w:eastAsia="方正仿宋简体" w:cs="Times New Roman"/>
          <w:bCs/>
          <w:kern w:val="0"/>
          <w:szCs w:val="32"/>
        </w:rPr>
        <w:t>。用地瓶颈问题仍较突出，公共设施服务能力不强，产业园区</w:t>
      </w:r>
      <w:r>
        <w:rPr>
          <w:rFonts w:hint="eastAsia" w:ascii="Times New Roman" w:hAnsi="Times New Roman" w:eastAsia="方正仿宋简体" w:cs="Times New Roman"/>
          <w:bCs/>
          <w:kern w:val="0"/>
          <w:szCs w:val="32"/>
        </w:rPr>
        <w:t>承载能力不足</w:t>
      </w:r>
      <w:r>
        <w:rPr>
          <w:rFonts w:ascii="Times New Roman" w:hAnsi="Times New Roman" w:eastAsia="方正仿宋简体" w:cs="Times New Roman"/>
          <w:bCs/>
          <w:kern w:val="0"/>
          <w:szCs w:val="32"/>
        </w:rPr>
        <w:t>，中心城区产业辐射带动力较弱，</w:t>
      </w:r>
      <w:r>
        <w:rPr>
          <w:rFonts w:hint="eastAsia" w:ascii="Times New Roman" w:hAnsi="Times New Roman" w:eastAsia="方正仿宋简体" w:cs="Times New Roman"/>
          <w:bCs/>
          <w:kern w:val="0"/>
          <w:szCs w:val="32"/>
        </w:rPr>
        <w:t>投融资等营商环境仍有待进一步优化</w:t>
      </w:r>
      <w:r>
        <w:rPr>
          <w:rFonts w:ascii="Times New Roman" w:hAnsi="Times New Roman" w:eastAsia="方正仿宋简体" w:cs="Times New Roman"/>
          <w:bCs/>
          <w:kern w:val="0"/>
          <w:szCs w:val="32"/>
        </w:rPr>
        <w:t>。</w:t>
      </w:r>
      <w:r>
        <w:rPr>
          <w:rFonts w:hint="eastAsia" w:ascii="Times New Roman" w:hAnsi="Times New Roman" w:eastAsia="方正仿宋简体" w:cs="Times New Roman"/>
          <w:bCs/>
          <w:kern w:val="0"/>
          <w:szCs w:val="32"/>
        </w:rPr>
        <w:t>未来，</w:t>
      </w:r>
      <w:r>
        <w:rPr>
          <w:rFonts w:ascii="Times New Roman" w:hAnsi="Times New Roman" w:eastAsia="方正仿宋简体" w:cs="Times New Roman"/>
          <w:bCs/>
          <w:kern w:val="0"/>
          <w:szCs w:val="32"/>
        </w:rPr>
        <w:t>阳东区亟需把握国家、省市赋予的战略发展</w:t>
      </w:r>
      <w:r>
        <w:rPr>
          <w:rFonts w:hint="eastAsia" w:ascii="Times New Roman" w:hAnsi="Times New Roman" w:eastAsia="方正仿宋简体" w:cs="Times New Roman"/>
          <w:bCs/>
          <w:kern w:val="0"/>
          <w:szCs w:val="32"/>
        </w:rPr>
        <w:t>历史</w:t>
      </w:r>
      <w:r>
        <w:rPr>
          <w:rFonts w:ascii="Times New Roman" w:hAnsi="Times New Roman" w:eastAsia="方正仿宋简体" w:cs="Times New Roman"/>
          <w:bCs/>
          <w:kern w:val="0"/>
          <w:szCs w:val="32"/>
        </w:rPr>
        <w:t>机遇，</w:t>
      </w:r>
      <w:r>
        <w:rPr>
          <w:rFonts w:hint="eastAsia" w:ascii="Times New Roman" w:hAnsi="Times New Roman" w:eastAsia="方正仿宋简体" w:cs="Times New Roman"/>
          <w:bCs/>
          <w:kern w:val="0"/>
          <w:szCs w:val="32"/>
        </w:rPr>
        <w:t>强化</w:t>
      </w:r>
      <w:r>
        <w:rPr>
          <w:rFonts w:ascii="Times New Roman" w:hAnsi="Times New Roman" w:eastAsia="方正仿宋简体" w:cs="Times New Roman"/>
          <w:bCs/>
          <w:kern w:val="0"/>
          <w:szCs w:val="32"/>
        </w:rPr>
        <w:t>产业发展顶层设计，提高资源配置质量效益，</w:t>
      </w:r>
      <w:r>
        <w:rPr>
          <w:rFonts w:hint="eastAsia" w:ascii="Times New Roman" w:hAnsi="Times New Roman" w:eastAsia="方正仿宋简体" w:cs="Times New Roman"/>
          <w:bCs/>
          <w:kern w:val="0"/>
          <w:szCs w:val="32"/>
        </w:rPr>
        <w:t>推</w:t>
      </w:r>
      <w:r>
        <w:rPr>
          <w:rFonts w:ascii="Times New Roman" w:hAnsi="Times New Roman" w:eastAsia="方正仿宋简体" w:cs="Times New Roman"/>
          <w:bCs/>
          <w:kern w:val="0"/>
          <w:szCs w:val="32"/>
        </w:rPr>
        <w:t>进全区工业经济向创新型、高质效、可持续的方向发展。</w:t>
      </w:r>
    </w:p>
    <w:bookmarkEnd w:id="5"/>
    <w:bookmarkEnd w:id="6"/>
    <w:bookmarkEnd w:id="7"/>
    <w:bookmarkEnd w:id="8"/>
    <w:bookmarkEnd w:id="9"/>
    <w:bookmarkEnd w:id="10"/>
    <w:bookmarkEnd w:id="11"/>
    <w:bookmarkEnd w:id="12"/>
    <w:p>
      <w:pPr>
        <w:pStyle w:val="39"/>
        <w:autoSpaceDE/>
        <w:autoSpaceDN/>
        <w:snapToGrid w:val="0"/>
        <w:spacing w:line="570" w:lineRule="exact"/>
        <w:ind w:firstLine="640" w:firstLineChars="200"/>
        <w:jc w:val="both"/>
        <w:outlineLvl w:val="1"/>
        <w:rPr>
          <w:rFonts w:ascii="Times New Roman" w:hAnsi="Times New Roman" w:eastAsia="方正楷体简体" w:cs="黑体"/>
          <w:bCs/>
          <w:color w:val="auto"/>
          <w:sz w:val="32"/>
          <w:szCs w:val="32"/>
        </w:rPr>
      </w:pPr>
      <w:bookmarkStart w:id="15" w:name="_Toc28215"/>
      <w:bookmarkStart w:id="16" w:name="_Toc10235"/>
      <w:bookmarkStart w:id="17" w:name="_Toc31706"/>
      <w:bookmarkStart w:id="18" w:name="_Toc31528"/>
      <w:bookmarkStart w:id="19" w:name="_Toc72792680"/>
      <w:bookmarkStart w:id="20" w:name="_Toc24432"/>
      <w:bookmarkStart w:id="21" w:name="_Toc1285"/>
      <w:bookmarkStart w:id="22" w:name="_Toc14216"/>
      <w:bookmarkStart w:id="23" w:name="_Toc18764"/>
      <w:bookmarkStart w:id="24" w:name="_Toc12610"/>
      <w:bookmarkStart w:id="25" w:name="_Toc12106"/>
      <w:bookmarkStart w:id="26" w:name="_Toc3570"/>
      <w:bookmarkStart w:id="27" w:name="_Toc32680"/>
      <w:bookmarkStart w:id="28" w:name="_Toc58966055"/>
      <w:bookmarkStart w:id="29" w:name="_Toc175738399"/>
      <w:r>
        <w:rPr>
          <w:rFonts w:hint="eastAsia" w:ascii="Times New Roman" w:hAnsi="Times New Roman" w:eastAsia="方正楷体简体" w:cs="黑体"/>
          <w:bCs/>
          <w:color w:val="auto"/>
          <w:sz w:val="32"/>
          <w:szCs w:val="32"/>
        </w:rPr>
        <w:t>（二）</w:t>
      </w:r>
      <w:bookmarkEnd w:id="15"/>
      <w:bookmarkEnd w:id="16"/>
      <w:bookmarkEnd w:id="17"/>
      <w:bookmarkEnd w:id="18"/>
      <w:bookmarkEnd w:id="19"/>
      <w:bookmarkEnd w:id="20"/>
      <w:bookmarkEnd w:id="21"/>
      <w:bookmarkEnd w:id="22"/>
      <w:bookmarkEnd w:id="23"/>
      <w:bookmarkEnd w:id="24"/>
      <w:bookmarkEnd w:id="25"/>
      <w:bookmarkEnd w:id="26"/>
      <w:bookmarkEnd w:id="27"/>
      <w:bookmarkEnd w:id="28"/>
      <w:r>
        <w:rPr>
          <w:rFonts w:hint="eastAsia" w:ascii="Times New Roman" w:hAnsi="Times New Roman" w:eastAsia="方正楷体简体" w:cs="黑体"/>
          <w:bCs/>
          <w:color w:val="auto"/>
          <w:sz w:val="32"/>
          <w:szCs w:val="32"/>
        </w:rPr>
        <w:t>主要形势</w:t>
      </w:r>
      <w:bookmarkEnd w:id="29"/>
    </w:p>
    <w:p>
      <w:pPr>
        <w:adjustRightInd w:val="0"/>
        <w:snapToGrid w:val="0"/>
        <w:spacing w:line="570" w:lineRule="exact"/>
        <w:ind w:firstLine="640" w:firstLineChars="200"/>
        <w:rPr>
          <w:rFonts w:ascii="Times New Roman" w:hAnsi="Times New Roman" w:eastAsia="方正仿宋简体" w:cs="Times New Roman"/>
          <w:kern w:val="0"/>
          <w:szCs w:val="32"/>
        </w:rPr>
      </w:pPr>
      <w:r>
        <w:rPr>
          <w:rFonts w:ascii="Times New Roman" w:hAnsi="Times New Roman" w:eastAsia="方正仿宋简体" w:cs="Times New Roman"/>
          <w:kern w:val="0"/>
          <w:szCs w:val="32"/>
        </w:rPr>
        <w:t>进入“十四五”时期以来，阳东区面临的机遇与挑战都有了新的发展变化，全区进入加快实现高质量发展的新阶段。</w:t>
      </w:r>
    </w:p>
    <w:p>
      <w:pPr>
        <w:adjustRightInd w:val="0"/>
        <w:snapToGrid w:val="0"/>
        <w:spacing w:line="570" w:lineRule="exact"/>
        <w:ind w:firstLine="642" w:firstLineChars="200"/>
        <w:rPr>
          <w:rFonts w:ascii="Times New Roman" w:hAnsi="Times New Roman" w:eastAsia="方正仿宋简体" w:cs="Times New Roman"/>
          <w:kern w:val="0"/>
          <w:szCs w:val="32"/>
        </w:rPr>
      </w:pPr>
      <w:r>
        <w:rPr>
          <w:rFonts w:ascii="Times New Roman" w:hAnsi="Times New Roman" w:eastAsia="方正仿宋简体" w:cs="Times New Roman"/>
          <w:b/>
          <w:kern w:val="0"/>
          <w:szCs w:val="32"/>
        </w:rPr>
        <w:t>国际机遇方面</w:t>
      </w:r>
      <w:r>
        <w:rPr>
          <w:rFonts w:hint="eastAsia" w:ascii="Times New Roman" w:hAnsi="Times New Roman" w:eastAsia="方正仿宋简体" w:cs="Times New Roman"/>
          <w:b/>
          <w:kern w:val="0"/>
          <w:szCs w:val="32"/>
        </w:rPr>
        <w:t>，</w:t>
      </w:r>
      <w:r>
        <w:rPr>
          <w:rFonts w:ascii="Times New Roman" w:hAnsi="Times New Roman" w:eastAsia="方正仿宋简体" w:cs="Times New Roman"/>
          <w:kern w:val="0"/>
          <w:szCs w:val="32"/>
        </w:rPr>
        <w:t>当今世界正经历百年未有之大变局，不稳定性不确定性明显增加。但</w:t>
      </w:r>
      <w:r>
        <w:rPr>
          <w:rFonts w:hint="eastAsia" w:ascii="Times New Roman" w:hAnsi="Times New Roman" w:eastAsia="方正仿宋简体" w:cs="Times New Roman"/>
          <w:kern w:val="0"/>
          <w:szCs w:val="32"/>
          <w:lang w:eastAsia="zh-CN"/>
        </w:rPr>
        <w:t>构建</w:t>
      </w:r>
      <w:r>
        <w:rPr>
          <w:rFonts w:ascii="Times New Roman" w:hAnsi="Times New Roman" w:eastAsia="方正仿宋简体" w:cs="Times New Roman"/>
          <w:kern w:val="0"/>
          <w:szCs w:val="32"/>
        </w:rPr>
        <w:t>人类命运共同体理念深入人心，新一轮科技革命和产业变革深入发展，全球产业链供应链布局也加快向本土化、区域化、分散化转变，机遇依然存在。</w:t>
      </w:r>
      <w:r>
        <w:rPr>
          <w:rFonts w:ascii="Times New Roman" w:hAnsi="Times New Roman" w:eastAsia="方正仿宋简体" w:cs="Times New Roman"/>
          <w:b/>
          <w:kern w:val="0"/>
          <w:szCs w:val="32"/>
        </w:rPr>
        <w:t>国内机遇方面</w:t>
      </w:r>
      <w:r>
        <w:rPr>
          <w:rFonts w:hint="eastAsia" w:ascii="Times New Roman" w:hAnsi="Times New Roman" w:eastAsia="方正仿宋简体" w:cs="Times New Roman"/>
          <w:b/>
          <w:kern w:val="0"/>
          <w:szCs w:val="32"/>
        </w:rPr>
        <w:t>，</w:t>
      </w:r>
      <w:r>
        <w:rPr>
          <w:rFonts w:ascii="Times New Roman" w:hAnsi="Times New Roman" w:eastAsia="方正仿宋简体" w:cs="Times New Roman"/>
          <w:kern w:val="0"/>
          <w:szCs w:val="32"/>
        </w:rPr>
        <w:t>我国迈入发展新阶段，加快构建以国内大循环为主体、国内国际双循环相互促进的新发展格局，我国发展仍处于重要战略机遇期，机遇更具战略性、可塑性。</w:t>
      </w:r>
      <w:r>
        <w:rPr>
          <w:rFonts w:hint="eastAsia" w:ascii="Times New Roman" w:hAnsi="Times New Roman" w:eastAsia="方正仿宋简体" w:cs="Times New Roman"/>
          <w:b/>
          <w:kern w:val="0"/>
          <w:szCs w:val="32"/>
        </w:rPr>
        <w:t>全省</w:t>
      </w:r>
      <w:r>
        <w:rPr>
          <w:rFonts w:ascii="Times New Roman" w:hAnsi="Times New Roman" w:eastAsia="方正仿宋简体" w:cs="Times New Roman"/>
          <w:b/>
          <w:kern w:val="0"/>
          <w:szCs w:val="32"/>
        </w:rPr>
        <w:t>机遇方面</w:t>
      </w:r>
      <w:r>
        <w:rPr>
          <w:rFonts w:hint="eastAsia" w:ascii="Times New Roman" w:hAnsi="Times New Roman" w:eastAsia="方正仿宋简体" w:cs="Times New Roman"/>
          <w:b/>
          <w:kern w:val="0"/>
          <w:szCs w:val="32"/>
        </w:rPr>
        <w:t>，</w:t>
      </w:r>
      <w:r>
        <w:rPr>
          <w:rFonts w:ascii="Times New Roman" w:hAnsi="Times New Roman" w:eastAsia="方正仿宋简体" w:cs="Times New Roman"/>
          <w:kern w:val="0"/>
          <w:szCs w:val="32"/>
        </w:rPr>
        <w:t>我省发展呈现新的阶段性特征，处于竞争优势重塑期、新旧动能加速转换期，以及珠三角</w:t>
      </w:r>
      <w:r>
        <w:rPr>
          <w:rFonts w:hint="eastAsia" w:ascii="Times New Roman" w:hAnsi="Times New Roman" w:eastAsia="方正仿宋简体" w:cs="Times New Roman"/>
          <w:kern w:val="0"/>
          <w:szCs w:val="32"/>
        </w:rPr>
        <w:t>区域</w:t>
      </w:r>
      <w:r>
        <w:rPr>
          <w:rFonts w:ascii="Times New Roman" w:hAnsi="Times New Roman" w:eastAsia="方正仿宋简体" w:cs="Times New Roman"/>
          <w:kern w:val="0"/>
          <w:szCs w:val="32"/>
        </w:rPr>
        <w:t>工业产业加速外溢和区域协同发展的加速期。</w:t>
      </w:r>
      <w:r>
        <w:rPr>
          <w:rFonts w:hint="eastAsia" w:ascii="Times New Roman" w:hAnsi="Times New Roman" w:eastAsia="方正仿宋简体" w:cs="Times New Roman"/>
          <w:kern w:val="0"/>
          <w:szCs w:val="32"/>
        </w:rPr>
        <w:t>粤港澳大湾区、深圳先行示范区“双区”和横琴、前海两个合作区等国家战略加快推进，</w:t>
      </w:r>
      <w:r>
        <w:rPr>
          <w:rFonts w:ascii="Times New Roman" w:hAnsi="Times New Roman" w:eastAsia="方正仿宋简体" w:cs="Times New Roman"/>
          <w:kern w:val="0"/>
          <w:szCs w:val="32"/>
        </w:rPr>
        <w:t>“一核一带一区”</w:t>
      </w:r>
      <w:r>
        <w:rPr>
          <w:rFonts w:hint="eastAsia" w:ascii="Times New Roman" w:hAnsi="Times New Roman" w:eastAsia="方正仿宋简体" w:cs="Times New Roman"/>
          <w:kern w:val="0"/>
          <w:szCs w:val="32"/>
        </w:rPr>
        <w:t>区域发展格局加快形成，广东省全面推进</w:t>
      </w:r>
      <w:r>
        <w:rPr>
          <w:rFonts w:ascii="Times New Roman" w:hAnsi="Times New Roman" w:eastAsia="方正仿宋简体" w:cs="Times New Roman"/>
          <w:kern w:val="0"/>
          <w:szCs w:val="32"/>
        </w:rPr>
        <w:t>“制造</w:t>
      </w:r>
      <w:r>
        <w:rPr>
          <w:rFonts w:hint="eastAsia" w:ascii="Times New Roman" w:hAnsi="Times New Roman" w:eastAsia="方正仿宋简体" w:cs="Times New Roman"/>
          <w:kern w:val="0"/>
          <w:szCs w:val="32"/>
        </w:rPr>
        <w:t>强省</w:t>
      </w:r>
      <w:r>
        <w:rPr>
          <w:rFonts w:ascii="Times New Roman" w:hAnsi="Times New Roman" w:eastAsia="方正仿宋简体" w:cs="Times New Roman"/>
          <w:kern w:val="0"/>
          <w:szCs w:val="32"/>
        </w:rPr>
        <w:t>”</w:t>
      </w:r>
      <w:r>
        <w:rPr>
          <w:rFonts w:hint="eastAsia" w:ascii="Times New Roman" w:hAnsi="Times New Roman" w:eastAsia="方正仿宋简体" w:cs="Times New Roman"/>
          <w:kern w:val="0"/>
          <w:szCs w:val="32"/>
        </w:rPr>
        <w:t>“科创强省”</w:t>
      </w:r>
      <w:r>
        <w:rPr>
          <w:rFonts w:ascii="Times New Roman" w:hAnsi="Times New Roman" w:eastAsia="方正仿宋简体" w:cs="Times New Roman"/>
          <w:kern w:val="0"/>
          <w:szCs w:val="32"/>
        </w:rPr>
        <w:t>等</w:t>
      </w:r>
      <w:r>
        <w:rPr>
          <w:rFonts w:hint="eastAsia" w:ascii="Times New Roman" w:hAnsi="Times New Roman" w:eastAsia="方正仿宋简体" w:cs="Times New Roman"/>
          <w:kern w:val="0"/>
          <w:szCs w:val="32"/>
        </w:rPr>
        <w:t>重大</w:t>
      </w:r>
      <w:r>
        <w:rPr>
          <w:rFonts w:ascii="Times New Roman" w:hAnsi="Times New Roman" w:eastAsia="方正仿宋简体" w:cs="Times New Roman"/>
          <w:kern w:val="0"/>
          <w:szCs w:val="32"/>
        </w:rPr>
        <w:t>战略</w:t>
      </w:r>
      <w:r>
        <w:rPr>
          <w:rFonts w:hint="eastAsia" w:ascii="Times New Roman" w:hAnsi="Times New Roman" w:eastAsia="方正仿宋简体" w:cs="Times New Roman"/>
          <w:kern w:val="0"/>
          <w:szCs w:val="32"/>
        </w:rPr>
        <w:t>，推进落实二十</w:t>
      </w:r>
      <w:r>
        <w:rPr>
          <w:rFonts w:ascii="Times New Roman" w:hAnsi="Times New Roman" w:eastAsia="方正仿宋简体" w:cs="Times New Roman"/>
          <w:kern w:val="0"/>
          <w:szCs w:val="32"/>
        </w:rPr>
        <w:t>个战略性产业集群</w:t>
      </w:r>
      <w:r>
        <w:rPr>
          <w:rFonts w:hint="eastAsia" w:ascii="Times New Roman" w:hAnsi="Times New Roman" w:eastAsia="方正仿宋简体" w:cs="Times New Roman"/>
          <w:kern w:val="0"/>
          <w:szCs w:val="32"/>
        </w:rPr>
        <w:t>和五大未来产业集群行动计划</w:t>
      </w:r>
      <w:r>
        <w:rPr>
          <w:rFonts w:ascii="Times New Roman" w:hAnsi="Times New Roman" w:eastAsia="方正仿宋简体" w:cs="Times New Roman"/>
          <w:kern w:val="0"/>
          <w:szCs w:val="32"/>
        </w:rPr>
        <w:t>，</w:t>
      </w:r>
      <w:r>
        <w:rPr>
          <w:rFonts w:hint="eastAsia" w:ascii="Times New Roman" w:hAnsi="Times New Roman" w:eastAsia="方正仿宋简体" w:cs="Times New Roman"/>
          <w:kern w:val="0"/>
          <w:szCs w:val="32"/>
        </w:rPr>
        <w:t>并出台了包括产业梯度转移、百县千镇万村高质量发展等一系列利好政策，</w:t>
      </w:r>
      <w:r>
        <w:rPr>
          <w:rFonts w:ascii="Times New Roman" w:hAnsi="Times New Roman" w:eastAsia="方正仿宋简体" w:cs="Times New Roman"/>
          <w:kern w:val="0"/>
          <w:szCs w:val="32"/>
        </w:rPr>
        <w:t>为阳东做强</w:t>
      </w:r>
      <w:r>
        <w:rPr>
          <w:rFonts w:hint="eastAsia" w:ascii="Times New Roman" w:hAnsi="Times New Roman" w:eastAsia="方正仿宋简体" w:cs="Times New Roman"/>
          <w:kern w:val="0"/>
          <w:szCs w:val="32"/>
        </w:rPr>
        <w:t>做优</w:t>
      </w:r>
      <w:r>
        <w:rPr>
          <w:rFonts w:ascii="Times New Roman" w:hAnsi="Times New Roman" w:eastAsia="方正仿宋简体" w:cs="Times New Roman"/>
          <w:kern w:val="0"/>
          <w:szCs w:val="32"/>
        </w:rPr>
        <w:t>实体经济、</w:t>
      </w:r>
      <w:r>
        <w:rPr>
          <w:rFonts w:hint="eastAsia" w:ascii="Times New Roman" w:hAnsi="Times New Roman" w:eastAsia="方正仿宋简体" w:cs="Times New Roman"/>
          <w:kern w:val="0"/>
          <w:szCs w:val="32"/>
        </w:rPr>
        <w:t>建设现代化产业体系</w:t>
      </w:r>
      <w:r>
        <w:rPr>
          <w:rFonts w:ascii="Times New Roman" w:hAnsi="Times New Roman" w:eastAsia="方正仿宋简体" w:cs="Times New Roman"/>
          <w:kern w:val="0"/>
          <w:szCs w:val="32"/>
        </w:rPr>
        <w:t>、</w:t>
      </w:r>
      <w:r>
        <w:rPr>
          <w:rFonts w:hint="eastAsia" w:ascii="Times New Roman" w:hAnsi="Times New Roman" w:eastAsia="方正仿宋简体" w:cs="Times New Roman"/>
          <w:kern w:val="0"/>
          <w:szCs w:val="32"/>
        </w:rPr>
        <w:t>推进深度融湾实现高质量发展</w:t>
      </w:r>
      <w:r>
        <w:rPr>
          <w:rFonts w:ascii="Times New Roman" w:hAnsi="Times New Roman" w:eastAsia="方正仿宋简体" w:cs="Times New Roman"/>
          <w:kern w:val="0"/>
          <w:szCs w:val="32"/>
        </w:rPr>
        <w:t>提供了</w:t>
      </w:r>
      <w:r>
        <w:rPr>
          <w:rFonts w:hint="eastAsia" w:ascii="Times New Roman" w:hAnsi="Times New Roman" w:eastAsia="方正仿宋简体" w:cs="Times New Roman"/>
          <w:kern w:val="0"/>
          <w:szCs w:val="32"/>
        </w:rPr>
        <w:t>前所未有的战略机遇期</w:t>
      </w:r>
      <w:r>
        <w:rPr>
          <w:rFonts w:ascii="Times New Roman" w:hAnsi="Times New Roman" w:eastAsia="方正仿宋简体" w:cs="Times New Roman"/>
          <w:kern w:val="0"/>
          <w:szCs w:val="32"/>
        </w:rPr>
        <w:t>。</w:t>
      </w:r>
      <w:r>
        <w:rPr>
          <w:rFonts w:hint="eastAsia" w:ascii="Times New Roman" w:hAnsi="Times New Roman" w:eastAsia="方正仿宋简体" w:cs="Times New Roman"/>
          <w:b/>
          <w:bCs/>
          <w:szCs w:val="32"/>
        </w:rPr>
        <w:t>全市</w:t>
      </w:r>
      <w:r>
        <w:rPr>
          <w:rFonts w:ascii="Times New Roman" w:hAnsi="Times New Roman" w:eastAsia="方正仿宋简体" w:cs="Times New Roman"/>
          <w:b/>
          <w:bCs/>
          <w:szCs w:val="32"/>
        </w:rPr>
        <w:t>机遇方面</w:t>
      </w:r>
      <w:r>
        <w:rPr>
          <w:rFonts w:hint="eastAsia" w:ascii="Times New Roman" w:hAnsi="Times New Roman" w:eastAsia="方正仿宋简体" w:cs="Times New Roman"/>
          <w:b/>
          <w:bCs/>
          <w:szCs w:val="32"/>
        </w:rPr>
        <w:t>，</w:t>
      </w:r>
      <w:r>
        <w:rPr>
          <w:rFonts w:hint="eastAsia" w:ascii="Times New Roman" w:hAnsi="Times New Roman" w:eastAsia="方正仿宋简体" w:cs="Times New Roman"/>
          <w:bCs/>
          <w:szCs w:val="32"/>
        </w:rPr>
        <w:t>阳江在全省发展大局中被赋予打造“沿海经济带重要战略支点、宜居宜业宜游现代化滨海城市”的总体定位，全市正聚集“两个定位”</w:t>
      </w:r>
      <w:r>
        <w:rPr>
          <w:rFonts w:hint="eastAsia" w:ascii="Times New Roman" w:hAnsi="Times New Roman" w:eastAsia="方正仿宋简体" w:cs="Times New Roman"/>
          <w:kern w:val="0"/>
          <w:szCs w:val="32"/>
        </w:rPr>
        <w:t>、</w:t>
      </w:r>
      <w:r>
        <w:rPr>
          <w:rFonts w:hint="eastAsia" w:ascii="Times New Roman" w:hAnsi="Times New Roman" w:eastAsia="方正仿宋简体" w:cs="Times New Roman"/>
          <w:bCs/>
          <w:szCs w:val="32"/>
        </w:rPr>
        <w:t>建设“</w:t>
      </w:r>
      <w:r>
        <w:rPr>
          <w:rFonts w:ascii="Times New Roman" w:hAnsi="Times New Roman" w:eastAsia="方正仿宋简体" w:cs="Times New Roman"/>
          <w:bCs/>
          <w:szCs w:val="32"/>
        </w:rPr>
        <w:t>三个体系</w:t>
      </w:r>
      <w:r>
        <w:rPr>
          <w:rFonts w:ascii="Times New Roman" w:hAnsi="Times New Roman" w:eastAsia="方正仿宋简体" w:cs="Times New Roman"/>
          <w:color w:val="000000"/>
          <w:szCs w:val="32"/>
          <w:vertAlign w:val="superscript"/>
        </w:rPr>
        <w:footnoteReference w:id="1"/>
      </w:r>
      <w:r>
        <w:rPr>
          <w:rFonts w:hint="eastAsia" w:ascii="Times New Roman" w:hAnsi="Times New Roman" w:eastAsia="方正仿宋简体" w:cs="Times New Roman"/>
          <w:bCs/>
          <w:szCs w:val="32"/>
        </w:rPr>
        <w:t>”</w:t>
      </w:r>
      <w:r>
        <w:rPr>
          <w:rFonts w:ascii="Times New Roman" w:hAnsi="Times New Roman" w:eastAsia="方正仿宋简体" w:cs="Times New Roman"/>
          <w:bCs/>
          <w:szCs w:val="32"/>
        </w:rPr>
        <w:t>，</w:t>
      </w:r>
      <w:r>
        <w:rPr>
          <w:rFonts w:hint="eastAsia" w:ascii="Times New Roman" w:hAnsi="Times New Roman" w:eastAsia="方正仿宋简体" w:cs="Times New Roman"/>
          <w:bCs/>
          <w:szCs w:val="32"/>
        </w:rPr>
        <w:t>主动对接融入“双区”和两个合作区，推进广东自贸区联动发展区建设，聚焦培育“</w:t>
      </w:r>
      <w:r>
        <w:rPr>
          <w:rFonts w:ascii="Times New Roman" w:hAnsi="Times New Roman" w:eastAsia="方正仿宋简体" w:cs="Times New Roman"/>
          <w:bCs/>
          <w:szCs w:val="32"/>
        </w:rPr>
        <w:t>4+4”支柱产业，</w:t>
      </w:r>
      <w:r>
        <w:rPr>
          <w:rFonts w:hint="eastAsia" w:ascii="Times New Roman" w:hAnsi="Times New Roman" w:eastAsia="方正仿宋简体" w:cs="Times New Roman"/>
          <w:bCs/>
          <w:szCs w:val="32"/>
        </w:rPr>
        <w:t>努力打造成为“双区”和两个合作区的产业转移承接地、产业链延伸区和产业集群配套基地，全力打造沿海经济带上大湾区辐射粤西的重要战略支点</w:t>
      </w:r>
      <w:r>
        <w:rPr>
          <w:rFonts w:ascii="Times New Roman" w:hAnsi="Times New Roman" w:eastAsia="方正仿宋简体" w:cs="Times New Roman"/>
          <w:bCs/>
          <w:szCs w:val="32"/>
        </w:rPr>
        <w:t>，</w:t>
      </w:r>
      <w:r>
        <w:rPr>
          <w:rFonts w:ascii="Times New Roman" w:hAnsi="Times New Roman" w:eastAsia="方正仿宋简体" w:cs="Times New Roman"/>
          <w:kern w:val="0"/>
          <w:szCs w:val="32"/>
        </w:rPr>
        <w:t>为阳东</w:t>
      </w:r>
      <w:r>
        <w:rPr>
          <w:rFonts w:hint="eastAsia" w:ascii="Times New Roman" w:hAnsi="Times New Roman" w:eastAsia="方正仿宋简体" w:cs="Times New Roman"/>
          <w:kern w:val="0"/>
          <w:szCs w:val="32"/>
        </w:rPr>
        <w:t>优化区域产业布局、</w:t>
      </w:r>
      <w:r>
        <w:rPr>
          <w:rFonts w:ascii="Times New Roman" w:hAnsi="Times New Roman" w:eastAsia="方正仿宋简体" w:cs="Times New Roman"/>
          <w:kern w:val="0"/>
          <w:szCs w:val="32"/>
        </w:rPr>
        <w:t>促进区域协调发展提供了</w:t>
      </w:r>
      <w:r>
        <w:rPr>
          <w:rFonts w:hint="eastAsia" w:ascii="Times New Roman" w:hAnsi="Times New Roman" w:eastAsia="方正仿宋简体" w:cs="Times New Roman"/>
          <w:kern w:val="0"/>
          <w:szCs w:val="32"/>
        </w:rPr>
        <w:t>战略指引。未来，</w:t>
      </w:r>
      <w:r>
        <w:rPr>
          <w:rFonts w:ascii="Times New Roman" w:hAnsi="Times New Roman" w:eastAsia="方正仿宋简体" w:cs="Times New Roman"/>
          <w:bCs/>
          <w:szCs w:val="32"/>
        </w:rPr>
        <w:t>随着广湛高铁的开通以及国家一类对外开放口岸阳江港加快开发，</w:t>
      </w:r>
      <w:r>
        <w:rPr>
          <w:rFonts w:hint="eastAsia" w:ascii="Times New Roman" w:hAnsi="Times New Roman" w:eastAsia="方正仿宋简体" w:cs="Times New Roman"/>
          <w:bCs/>
          <w:szCs w:val="32"/>
        </w:rPr>
        <w:t>阳江</w:t>
      </w:r>
      <w:r>
        <w:rPr>
          <w:rFonts w:ascii="Times New Roman" w:hAnsi="Times New Roman" w:eastAsia="方正仿宋简体" w:cs="Times New Roman"/>
          <w:bCs/>
          <w:szCs w:val="32"/>
        </w:rPr>
        <w:t>将完全融入大湾区</w:t>
      </w:r>
      <w:r>
        <w:rPr>
          <w:rFonts w:hint="eastAsia" w:ascii="Times New Roman" w:hAnsi="Times New Roman" w:eastAsia="方正仿宋简体" w:cs="Times New Roman"/>
          <w:bCs/>
          <w:szCs w:val="32"/>
        </w:rPr>
        <w:t>一</w:t>
      </w:r>
      <w:r>
        <w:rPr>
          <w:rFonts w:ascii="Times New Roman" w:hAnsi="Times New Roman" w:eastAsia="方正仿宋简体" w:cs="Times New Roman"/>
          <w:bCs/>
          <w:szCs w:val="32"/>
        </w:rPr>
        <w:t>小时经济都市圈，人流、物流、资金流等更加高效互联互通，有利于阳东积极承接大都市圈产业和创新要素的溢出，</w:t>
      </w:r>
      <w:r>
        <w:rPr>
          <w:rFonts w:hint="eastAsia" w:ascii="Times New Roman" w:hAnsi="Times New Roman" w:eastAsia="方正仿宋简体" w:cs="Times New Roman"/>
          <w:bCs/>
          <w:szCs w:val="32"/>
        </w:rPr>
        <w:t>引领</w:t>
      </w:r>
      <w:r>
        <w:rPr>
          <w:rFonts w:ascii="Times New Roman" w:hAnsi="Times New Roman" w:eastAsia="方正仿宋简体" w:cs="Times New Roman"/>
          <w:bCs/>
          <w:szCs w:val="32"/>
        </w:rPr>
        <w:t>高质量发展。</w:t>
      </w:r>
    </w:p>
    <w:p>
      <w:pPr>
        <w:adjustRightInd w:val="0"/>
        <w:snapToGrid w:val="0"/>
        <w:spacing w:line="570" w:lineRule="exact"/>
        <w:ind w:firstLine="642" w:firstLineChars="200"/>
        <w:rPr>
          <w:rFonts w:ascii="Times New Roman" w:hAnsi="Times New Roman" w:eastAsia="方正仿宋简体" w:cs="仿宋_GB2312"/>
          <w:bCs/>
          <w:szCs w:val="32"/>
        </w:rPr>
      </w:pPr>
      <w:r>
        <w:rPr>
          <w:rFonts w:hint="eastAsia" w:ascii="Times New Roman" w:hAnsi="Times New Roman" w:eastAsia="方正仿宋简体" w:cs="仿宋_GB2312"/>
          <w:b/>
          <w:bCs/>
          <w:szCs w:val="32"/>
        </w:rPr>
        <w:t>发展挑战方面，</w:t>
      </w:r>
      <w:r>
        <w:rPr>
          <w:rFonts w:hint="eastAsia" w:ascii="Times New Roman" w:hAnsi="Times New Roman" w:eastAsia="方正仿宋简体" w:cs="仿宋_GB2312"/>
          <w:bCs/>
          <w:szCs w:val="32"/>
        </w:rPr>
        <w:t>面对国际逆全球化思潮的不确定因素和新时代新阶段我国推动高质量发展的必然要求，我区制造业发展面临“双向挤压”更加明显，推进产业结构高级化更为迫切，几大主导产业的产业链供应链韧性和安全水平也亟需提升，以有效应对潜在风险和市场冲击。周边地区要素争夺日益加剧，与珠三角主要城市和粤西片区的湛江、茂名等先进区域相比，我区工业经济发展质量和效益还存在一定差距，虹吸效益和竞争效应造成的人才、技术、资金等匮乏的难题依旧存在。另外，我区工业用地资源短缺、资源环境逐渐承压、营商成本持续走高、资源配置能力不强等问题，在很大程度上对我区的工业经济高质量发展也构成了较大制约。</w:t>
      </w:r>
    </w:p>
    <w:p>
      <w:pPr>
        <w:adjustRightInd w:val="0"/>
        <w:snapToGrid w:val="0"/>
        <w:spacing w:line="570" w:lineRule="exact"/>
        <w:ind w:firstLine="642" w:firstLineChars="200"/>
        <w:rPr>
          <w:rFonts w:ascii="Times New Roman" w:hAnsi="Times New Roman" w:eastAsia="方正仿宋简体" w:cs="仿宋_GB2312"/>
          <w:bCs/>
          <w:szCs w:val="32"/>
        </w:rPr>
      </w:pPr>
      <w:r>
        <w:rPr>
          <w:rFonts w:hint="eastAsia" w:ascii="Times New Roman" w:hAnsi="Times New Roman" w:eastAsia="方正仿宋简体" w:cs="仿宋_GB2312"/>
          <w:b/>
          <w:szCs w:val="32"/>
        </w:rPr>
        <w:t>面向未来</w:t>
      </w:r>
      <w:r>
        <w:rPr>
          <w:rFonts w:hint="eastAsia" w:ascii="Times New Roman" w:hAnsi="Times New Roman" w:eastAsia="方正仿宋简体" w:cs="仿宋_GB2312"/>
          <w:bCs/>
          <w:szCs w:val="32"/>
        </w:rPr>
        <w:t>，阳东区工业经济发展面临的环境机遇与挑战并存，但总体上机遇大于挑战。全区必须深刻认识错综复杂的国际环境与形势所带来的新矛盾新挑战，深刻认识我国社会主要矛盾变化带来的新特征新要求，深刻认识经济发展面临所有的“危”都源自发展质量不高、所有的“机”都要通过高质量发展才能抓住，保持战略定力，坚定必胜信念，努力在危机中育先机、于变局中开新局，全力推进全区工业经济实现高质量发展和可持续发展，</w:t>
      </w:r>
      <w:r>
        <w:rPr>
          <w:rFonts w:ascii="Times New Roman" w:hAnsi="Times New Roman" w:eastAsia="方正仿宋简体" w:cs="仿宋_GB2312"/>
          <w:bCs/>
          <w:szCs w:val="32"/>
        </w:rPr>
        <w:t>奋力做好全市在高水平推进阳江现代化建设中的优秀生。</w:t>
      </w:r>
    </w:p>
    <w:p>
      <w:pPr>
        <w:pStyle w:val="39"/>
        <w:numPr>
          <w:ilvl w:val="0"/>
          <w:numId w:val="1"/>
        </w:numPr>
        <w:autoSpaceDE/>
        <w:autoSpaceDN/>
        <w:snapToGrid w:val="0"/>
        <w:spacing w:line="570" w:lineRule="exact"/>
        <w:ind w:firstLine="640" w:firstLineChars="200"/>
        <w:jc w:val="both"/>
        <w:outlineLvl w:val="0"/>
        <w:rPr>
          <w:rFonts w:ascii="黑体" w:hAnsi="黑体" w:eastAsia="黑体" w:cs="黑体"/>
          <w:bCs/>
          <w:color w:val="auto"/>
          <w:sz w:val="32"/>
          <w:szCs w:val="32"/>
        </w:rPr>
      </w:pPr>
      <w:bookmarkStart w:id="30" w:name="_Toc175738400"/>
      <w:r>
        <w:rPr>
          <w:rFonts w:hint="eastAsia" w:ascii="黑体" w:hAnsi="黑体" w:eastAsia="黑体" w:cs="黑体"/>
          <w:bCs/>
          <w:color w:val="auto"/>
          <w:sz w:val="32"/>
          <w:szCs w:val="32"/>
        </w:rPr>
        <w:t>总体要求</w:t>
      </w:r>
      <w:bookmarkEnd w:id="30"/>
    </w:p>
    <w:p>
      <w:pPr>
        <w:pStyle w:val="39"/>
        <w:autoSpaceDE/>
        <w:autoSpaceDN/>
        <w:snapToGrid w:val="0"/>
        <w:spacing w:line="570" w:lineRule="exact"/>
        <w:ind w:firstLine="640" w:firstLineChars="200"/>
        <w:jc w:val="both"/>
        <w:outlineLvl w:val="1"/>
        <w:rPr>
          <w:rFonts w:ascii="Times New Roman" w:hAnsi="Times New Roman" w:eastAsia="方正楷体简体" w:cs="黑体"/>
          <w:bCs/>
          <w:color w:val="auto"/>
          <w:sz w:val="32"/>
          <w:szCs w:val="32"/>
        </w:rPr>
      </w:pPr>
      <w:bookmarkStart w:id="31" w:name="_Toc494358096"/>
      <w:bookmarkStart w:id="32" w:name="_Toc175738401"/>
      <w:bookmarkStart w:id="33" w:name="_Toc65773014"/>
      <w:bookmarkStart w:id="34" w:name="_Toc476909115"/>
      <w:r>
        <w:rPr>
          <w:rFonts w:hint="eastAsia" w:ascii="Times New Roman" w:hAnsi="Times New Roman" w:eastAsia="方正楷体简体" w:cs="黑体"/>
          <w:bCs/>
          <w:color w:val="auto"/>
          <w:sz w:val="32"/>
          <w:szCs w:val="32"/>
        </w:rPr>
        <w:t>（一）指导思想</w:t>
      </w:r>
      <w:bookmarkEnd w:id="31"/>
      <w:bookmarkEnd w:id="32"/>
      <w:bookmarkEnd w:id="33"/>
      <w:bookmarkEnd w:id="34"/>
    </w:p>
    <w:p>
      <w:pPr>
        <w:adjustRightInd w:val="0"/>
        <w:snapToGrid w:val="0"/>
        <w:spacing w:line="570" w:lineRule="exact"/>
        <w:ind w:firstLine="640" w:firstLineChars="200"/>
        <w:rPr>
          <w:rFonts w:ascii="Times New Roman" w:hAnsi="Times New Roman" w:eastAsia="方正仿宋简体" w:cs="仿宋_GB2312"/>
          <w:bCs/>
          <w:szCs w:val="32"/>
        </w:rPr>
      </w:pPr>
      <w:r>
        <w:rPr>
          <w:rFonts w:hint="eastAsia" w:ascii="Times New Roman" w:hAnsi="Times New Roman" w:eastAsia="方正仿宋简体" w:cs="Times New Roman"/>
          <w:bCs/>
          <w:szCs w:val="32"/>
        </w:rPr>
        <w:t>坚持</w:t>
      </w:r>
      <w:r>
        <w:rPr>
          <w:rFonts w:ascii="Times New Roman" w:hAnsi="Times New Roman" w:eastAsia="方正仿宋简体" w:cs="Times New Roman"/>
          <w:bCs/>
          <w:szCs w:val="32"/>
        </w:rPr>
        <w:t>以习近平新时代中国特色社会主义思想为指导，深入贯彻党的二十大精神，完整、准确、全面贯彻新发展理念，认真贯彻落实省委</w:t>
      </w:r>
      <w:r>
        <w:rPr>
          <w:rFonts w:hint="eastAsia" w:ascii="Times New Roman" w:hAnsi="Times New Roman" w:eastAsia="方正仿宋简体" w:cs="Times New Roman"/>
          <w:bCs/>
          <w:szCs w:val="32"/>
        </w:rPr>
        <w:t>“</w:t>
      </w:r>
      <w:r>
        <w:rPr>
          <w:rFonts w:ascii="Times New Roman" w:hAnsi="Times New Roman" w:eastAsia="方正仿宋简体" w:cs="Times New Roman"/>
          <w:bCs/>
          <w:szCs w:val="32"/>
        </w:rPr>
        <w:t>1310”</w:t>
      </w:r>
      <w:r>
        <w:rPr>
          <w:rFonts w:hint="eastAsia" w:ascii="Times New Roman" w:hAnsi="Times New Roman" w:eastAsia="方正仿宋简体" w:cs="Times New Roman"/>
          <w:bCs/>
          <w:szCs w:val="32"/>
        </w:rPr>
        <w:t>“百千万工程”具体部署</w:t>
      </w:r>
      <w:r>
        <w:rPr>
          <w:rFonts w:ascii="Times New Roman" w:hAnsi="Times New Roman" w:eastAsia="方正仿宋简体" w:cs="Times New Roman"/>
          <w:bCs/>
          <w:szCs w:val="32"/>
        </w:rPr>
        <w:t>和市委</w:t>
      </w:r>
      <w:r>
        <w:rPr>
          <w:rFonts w:hint="eastAsia" w:ascii="Times New Roman" w:hAnsi="Times New Roman" w:eastAsia="方正仿宋简体" w:cs="Times New Roman"/>
          <w:bCs/>
          <w:szCs w:val="32"/>
        </w:rPr>
        <w:t>“433”</w:t>
      </w:r>
      <w:r>
        <w:rPr>
          <w:rFonts w:ascii="Times New Roman" w:hAnsi="Times New Roman" w:eastAsia="方正仿宋简体" w:cs="Times New Roman"/>
          <w:bCs/>
          <w:szCs w:val="32"/>
        </w:rPr>
        <w:t>工作</w:t>
      </w:r>
      <w:r>
        <w:rPr>
          <w:rFonts w:hint="eastAsia" w:ascii="Times New Roman" w:hAnsi="Times New Roman" w:eastAsia="方正仿宋简体" w:cs="Times New Roman"/>
          <w:bCs/>
          <w:szCs w:val="32"/>
        </w:rPr>
        <w:t>安排</w:t>
      </w:r>
      <w:r>
        <w:rPr>
          <w:rFonts w:ascii="Times New Roman" w:hAnsi="Times New Roman" w:eastAsia="方正仿宋简体" w:cs="Times New Roman"/>
          <w:bCs/>
          <w:szCs w:val="32"/>
        </w:rPr>
        <w:t>，坚持以供给侧结构性改革为主线，以建设</w:t>
      </w:r>
      <w:r>
        <w:rPr>
          <w:rFonts w:hint="eastAsia" w:ascii="Times New Roman" w:hAnsi="Times New Roman" w:eastAsia="方正仿宋简体" w:cs="Times New Roman"/>
          <w:bCs/>
          <w:szCs w:val="32"/>
        </w:rPr>
        <w:t>“两个定位”</w:t>
      </w:r>
      <w:r>
        <w:rPr>
          <w:rFonts w:ascii="Times New Roman" w:hAnsi="Times New Roman" w:eastAsia="方正仿宋简体" w:cs="Times New Roman"/>
          <w:bCs/>
          <w:szCs w:val="32"/>
        </w:rPr>
        <w:t>先行区为牵引，发</w:t>
      </w:r>
      <w:r>
        <w:rPr>
          <w:rFonts w:hint="eastAsia" w:ascii="Times New Roman" w:hAnsi="Times New Roman" w:eastAsia="方正仿宋简体" w:cs="Times New Roman"/>
          <w:bCs/>
          <w:szCs w:val="32"/>
        </w:rPr>
        <w:t>挥“承东启西”</w:t>
      </w:r>
      <w:r>
        <w:rPr>
          <w:rFonts w:ascii="Times New Roman" w:hAnsi="Times New Roman" w:eastAsia="方正仿宋简体" w:cs="Times New Roman"/>
          <w:bCs/>
          <w:szCs w:val="32"/>
        </w:rPr>
        <w:t>的区位优势，紧抓</w:t>
      </w:r>
      <w:r>
        <w:rPr>
          <w:rFonts w:hint="eastAsia" w:ascii="Times New Roman" w:hAnsi="Times New Roman" w:eastAsia="方正仿宋简体" w:cs="Times New Roman"/>
          <w:bCs/>
          <w:szCs w:val="32"/>
        </w:rPr>
        <w:t>“双区”建设和“一核一带一区”等重大机遇，紧紧围绕加快形成和发展新质生产力，推进新型工业化，以实体经济为本、坚持制造业当家、高质量发展走在前列这一主线</w:t>
      </w:r>
      <w:r>
        <w:rPr>
          <w:rFonts w:ascii="Times New Roman" w:hAnsi="Times New Roman" w:eastAsia="方正仿宋简体" w:cs="Times New Roman"/>
          <w:bCs/>
          <w:szCs w:val="32"/>
        </w:rPr>
        <w:t>，着力推进产业基础高级化、产业链现代化，提高传统产业发展新能级，</w:t>
      </w:r>
      <w:r>
        <w:rPr>
          <w:rFonts w:hint="eastAsia" w:ascii="Times New Roman" w:hAnsi="Times New Roman" w:eastAsia="方正仿宋简体" w:cs="Times New Roman"/>
          <w:bCs/>
          <w:szCs w:val="32"/>
        </w:rPr>
        <w:t>全力</w:t>
      </w:r>
      <w:r>
        <w:rPr>
          <w:rFonts w:ascii="Times New Roman" w:hAnsi="Times New Roman" w:eastAsia="方正仿宋简体" w:cs="Times New Roman"/>
          <w:bCs/>
          <w:szCs w:val="32"/>
        </w:rPr>
        <w:t>培育新兴产业发展新动能</w:t>
      </w:r>
      <w:r>
        <w:rPr>
          <w:rFonts w:hint="eastAsia" w:ascii="Times New Roman" w:hAnsi="Times New Roman" w:eastAsia="方正仿宋简体" w:cs="Times New Roman"/>
          <w:bCs/>
          <w:szCs w:val="32"/>
        </w:rPr>
        <w:t>，</w:t>
      </w:r>
      <w:r>
        <w:rPr>
          <w:rFonts w:ascii="Times New Roman" w:hAnsi="Times New Roman" w:eastAsia="方正仿宋简体" w:cs="Times New Roman"/>
          <w:bCs/>
          <w:szCs w:val="32"/>
        </w:rPr>
        <w:t>推动全区</w:t>
      </w:r>
      <w:r>
        <w:rPr>
          <w:rFonts w:hint="eastAsia" w:ascii="Times New Roman" w:hAnsi="Times New Roman" w:eastAsia="方正仿宋简体" w:cs="Times New Roman"/>
          <w:bCs/>
          <w:szCs w:val="32"/>
        </w:rPr>
        <w:t>工业体系</w:t>
      </w:r>
      <w:r>
        <w:rPr>
          <w:rFonts w:ascii="Times New Roman" w:hAnsi="Times New Roman" w:eastAsia="方正仿宋简体" w:cs="Times New Roman"/>
          <w:bCs/>
          <w:szCs w:val="32"/>
        </w:rPr>
        <w:t>向高端化、集群化、绿色化</w:t>
      </w:r>
      <w:r>
        <w:rPr>
          <w:rFonts w:hint="eastAsia" w:ascii="Times New Roman" w:hAnsi="Times New Roman" w:eastAsia="方正仿宋简体" w:cs="Times New Roman"/>
          <w:bCs/>
          <w:szCs w:val="32"/>
        </w:rPr>
        <w:t>、低碳化</w:t>
      </w:r>
      <w:r>
        <w:rPr>
          <w:rFonts w:ascii="Times New Roman" w:hAnsi="Times New Roman" w:eastAsia="方正仿宋简体" w:cs="Times New Roman"/>
          <w:bCs/>
          <w:szCs w:val="32"/>
        </w:rPr>
        <w:t>发展，</w:t>
      </w:r>
      <w:r>
        <w:rPr>
          <w:rFonts w:hint="eastAsia" w:ascii="Times New Roman" w:hAnsi="Times New Roman" w:eastAsia="方正仿宋简体" w:cs="Times New Roman"/>
          <w:bCs/>
          <w:szCs w:val="32"/>
        </w:rPr>
        <w:t>加快</w:t>
      </w:r>
      <w:r>
        <w:rPr>
          <w:rFonts w:ascii="Times New Roman" w:hAnsi="Times New Roman" w:eastAsia="方正仿宋简体" w:cs="Times New Roman"/>
          <w:bCs/>
          <w:szCs w:val="32"/>
        </w:rPr>
        <w:t>实现全区</w:t>
      </w:r>
      <w:r>
        <w:rPr>
          <w:rFonts w:hint="eastAsia" w:ascii="Times New Roman" w:hAnsi="Times New Roman" w:eastAsia="方正仿宋简体" w:cs="Times New Roman"/>
          <w:bCs/>
          <w:szCs w:val="32"/>
        </w:rPr>
        <w:t>产业</w:t>
      </w:r>
      <w:r>
        <w:rPr>
          <w:rFonts w:ascii="Times New Roman" w:hAnsi="Times New Roman" w:eastAsia="方正仿宋简体" w:cs="Times New Roman"/>
          <w:bCs/>
          <w:szCs w:val="32"/>
        </w:rPr>
        <w:t>质的有效提升和量的合理增长，努力建设成为现代产业发展大平台</w:t>
      </w:r>
      <w:r>
        <w:rPr>
          <w:rFonts w:hint="eastAsia" w:ascii="Times New Roman" w:hAnsi="Times New Roman" w:eastAsia="方正仿宋简体" w:cs="Times New Roman"/>
          <w:bCs/>
          <w:szCs w:val="32"/>
        </w:rPr>
        <w:t>和</w:t>
      </w:r>
      <w:r>
        <w:rPr>
          <w:rFonts w:ascii="Times New Roman" w:hAnsi="Times New Roman" w:eastAsia="方正仿宋简体" w:cs="Times New Roman"/>
          <w:bCs/>
          <w:szCs w:val="32"/>
        </w:rPr>
        <w:t>承接产业转移主阵地</w:t>
      </w:r>
      <w:r>
        <w:rPr>
          <w:rFonts w:hint="eastAsia" w:ascii="Times New Roman" w:hAnsi="Times New Roman" w:eastAsia="方正仿宋简体" w:cs="Times New Roman"/>
          <w:bCs/>
          <w:szCs w:val="32"/>
        </w:rPr>
        <w:t>，加快打造成为全市深度融湾和高质量发展先行区，</w:t>
      </w:r>
      <w:r>
        <w:rPr>
          <w:rFonts w:hint="eastAsia" w:ascii="Times New Roman" w:hAnsi="Times New Roman" w:eastAsia="方正仿宋简体" w:cs="仿宋_GB2312"/>
          <w:bCs/>
          <w:szCs w:val="32"/>
        </w:rPr>
        <w:t>以新担当、新作为奋力在新征程上谱写阳江现代化建设新篇章中作出阳东新贡献。</w:t>
      </w:r>
    </w:p>
    <w:p>
      <w:pPr>
        <w:pStyle w:val="39"/>
        <w:autoSpaceDE/>
        <w:autoSpaceDN/>
        <w:snapToGrid w:val="0"/>
        <w:spacing w:line="570" w:lineRule="exact"/>
        <w:ind w:firstLine="640" w:firstLineChars="200"/>
        <w:jc w:val="both"/>
        <w:outlineLvl w:val="1"/>
        <w:rPr>
          <w:rFonts w:ascii="Times New Roman" w:hAnsi="Times New Roman" w:eastAsia="方正楷体简体" w:cs="黑体"/>
          <w:bCs/>
          <w:color w:val="auto"/>
          <w:sz w:val="32"/>
          <w:szCs w:val="32"/>
        </w:rPr>
      </w:pPr>
      <w:bookmarkStart w:id="35" w:name="_Toc476909116"/>
      <w:bookmarkStart w:id="36" w:name="_Toc175738402"/>
      <w:bookmarkStart w:id="37" w:name="_Toc494358097"/>
      <w:bookmarkStart w:id="38" w:name="_Toc65773015"/>
      <w:r>
        <w:rPr>
          <w:rFonts w:hint="eastAsia" w:ascii="Times New Roman" w:hAnsi="Times New Roman" w:eastAsia="方正楷体简体" w:cs="黑体"/>
          <w:bCs/>
          <w:color w:val="auto"/>
          <w:sz w:val="32"/>
          <w:szCs w:val="32"/>
        </w:rPr>
        <w:t>（二）基本原则</w:t>
      </w:r>
      <w:bookmarkEnd w:id="35"/>
      <w:bookmarkEnd w:id="36"/>
      <w:bookmarkEnd w:id="37"/>
      <w:bookmarkEnd w:id="38"/>
    </w:p>
    <w:p>
      <w:pPr>
        <w:shd w:val="clear" w:color="auto" w:fill="FFFFFF"/>
        <w:adjustRightInd w:val="0"/>
        <w:snapToGrid w:val="0"/>
        <w:spacing w:line="570" w:lineRule="exact"/>
        <w:ind w:firstLine="642" w:firstLineChars="200"/>
        <w:rPr>
          <w:rFonts w:ascii="Times New Roman" w:hAnsi="Times New Roman" w:eastAsia="方正仿宋简体"/>
          <w:szCs w:val="32"/>
        </w:rPr>
      </w:pPr>
      <w:r>
        <w:rPr>
          <w:rFonts w:hint="eastAsia" w:ascii="Times New Roman" w:hAnsi="Times New Roman" w:eastAsia="方正仿宋简体"/>
          <w:b/>
          <w:szCs w:val="32"/>
        </w:rPr>
        <w:t>市场主导、政府引导。</w:t>
      </w:r>
      <w:r>
        <w:rPr>
          <w:rFonts w:hint="eastAsia" w:ascii="Times New Roman" w:hAnsi="Times New Roman" w:eastAsia="方正仿宋简体"/>
          <w:szCs w:val="32"/>
        </w:rPr>
        <w:t>发挥市场在资源配置中的决定性作用，突出企业主体地位。结合我区产业结构和资源禀赋，发挥比较优势，在系统谋划、务实推进、完善政策、优化布局、招商引资等方面，更好发挥政府作用，</w:t>
      </w:r>
      <w:r>
        <w:rPr>
          <w:rFonts w:ascii="Times New Roman" w:hAnsi="Times New Roman" w:eastAsia="方正仿宋简体"/>
          <w:szCs w:val="32"/>
        </w:rPr>
        <w:t>推动有效市场、有为政府紧密结合</w:t>
      </w:r>
      <w:r>
        <w:rPr>
          <w:rFonts w:hint="eastAsia" w:ascii="Times New Roman" w:hAnsi="Times New Roman" w:eastAsia="方正仿宋简体"/>
          <w:szCs w:val="32"/>
        </w:rPr>
        <w:t>，推动传统产业和新兴产业协同创新发展。</w:t>
      </w:r>
      <w:r>
        <w:rPr>
          <w:rFonts w:ascii="Times New Roman" w:hAnsi="Times New Roman" w:eastAsia="方正仿宋简体"/>
          <w:color w:val="000000"/>
          <w:kern w:val="0"/>
        </w:rPr>
        <w:t>贯彻落实总体国家安全观，把安全发展贯穿</w:t>
      </w:r>
      <w:r>
        <w:rPr>
          <w:rFonts w:hint="eastAsia" w:ascii="Times New Roman" w:hAnsi="Times New Roman" w:eastAsia="方正仿宋简体"/>
          <w:color w:val="000000"/>
          <w:kern w:val="0"/>
        </w:rPr>
        <w:t>产业</w:t>
      </w:r>
      <w:r>
        <w:rPr>
          <w:rFonts w:ascii="Times New Roman" w:hAnsi="Times New Roman" w:eastAsia="方正仿宋简体"/>
          <w:color w:val="000000"/>
          <w:kern w:val="0"/>
        </w:rPr>
        <w:t>发展各领域和全过程，</w:t>
      </w:r>
      <w:r>
        <w:rPr>
          <w:rFonts w:hint="eastAsia" w:ascii="Times New Roman" w:hAnsi="Times New Roman" w:eastAsia="方正仿宋简体"/>
          <w:color w:val="000000"/>
          <w:kern w:val="0"/>
        </w:rPr>
        <w:t>加快建设更高水平的平安阳东。</w:t>
      </w:r>
    </w:p>
    <w:p>
      <w:pPr>
        <w:shd w:val="clear" w:color="auto" w:fill="FFFFFF"/>
        <w:adjustRightInd w:val="0"/>
        <w:snapToGrid w:val="0"/>
        <w:spacing w:line="570" w:lineRule="exact"/>
        <w:ind w:firstLine="642" w:firstLineChars="200"/>
        <w:rPr>
          <w:rFonts w:ascii="Times New Roman" w:hAnsi="Times New Roman" w:eastAsia="方正仿宋简体"/>
          <w:szCs w:val="32"/>
        </w:rPr>
      </w:pPr>
      <w:r>
        <w:rPr>
          <w:rFonts w:hint="eastAsia" w:ascii="Times New Roman" w:hAnsi="Times New Roman" w:eastAsia="方正仿宋简体"/>
          <w:b/>
          <w:szCs w:val="32"/>
        </w:rPr>
        <w:t>创新驱动、龙头带动。</w:t>
      </w:r>
      <w:r>
        <w:rPr>
          <w:rFonts w:hint="eastAsia" w:ascii="Times New Roman" w:hAnsi="Times New Roman" w:eastAsia="方正仿宋简体"/>
          <w:szCs w:val="32"/>
        </w:rPr>
        <w:t>坚持“工业强区”“创新兴区”，深入实施创新驱动发展战略，围绕价值链部署创新链，围绕创新链配置资源链，完善政产学研用协同创新体系，实现重点领域和关键环节的突破发展。加大龙头企业引培力度，围绕重点产业链“实施强链补链延链”行动，延展广东阳东经济开发区等重大载体功能，引导企业往产业园区、专业园区集聚，积极发展上下游关联产业、支撑配套产业。</w:t>
      </w:r>
    </w:p>
    <w:p>
      <w:pPr>
        <w:shd w:val="clear" w:color="auto" w:fill="FFFFFF"/>
        <w:adjustRightInd w:val="0"/>
        <w:snapToGrid w:val="0"/>
        <w:spacing w:line="570" w:lineRule="exact"/>
        <w:ind w:firstLine="642" w:firstLineChars="200"/>
        <w:rPr>
          <w:rFonts w:ascii="Times New Roman" w:hAnsi="Times New Roman" w:eastAsia="方正仿宋简体"/>
          <w:szCs w:val="32"/>
        </w:rPr>
      </w:pPr>
      <w:r>
        <w:rPr>
          <w:rFonts w:hint="eastAsia" w:ascii="Times New Roman" w:hAnsi="Times New Roman" w:eastAsia="方正仿宋简体"/>
          <w:b/>
          <w:szCs w:val="32"/>
        </w:rPr>
        <w:t>协同拓展、竞合发展。</w:t>
      </w:r>
      <w:r>
        <w:rPr>
          <w:rFonts w:hint="eastAsia" w:ascii="Times New Roman" w:hAnsi="Times New Roman" w:eastAsia="方正仿宋简体"/>
          <w:szCs w:val="32"/>
        </w:rPr>
        <w:t>纵深推进融湾行动，促进区域协调发展。加快推进研发、制造和服务一体化，创新各产业间与各企业间合作模式，推进全产业链协同发展。促进支柱产业、传统产业、新兴产业之间的分工协作，加大新技术、新模式、新业态与阳东现代产业体系的深度融合，全力构建现代化产业体系。坚持</w:t>
      </w:r>
      <w:r>
        <w:rPr>
          <w:rFonts w:hint="eastAsia" w:ascii="Times New Roman" w:hAnsi="Times New Roman" w:eastAsia="方正仿宋简体"/>
          <w:szCs w:val="32"/>
          <w:lang w:eastAsia="zh-CN"/>
        </w:rPr>
        <w:t>全面</w:t>
      </w:r>
      <w:r>
        <w:rPr>
          <w:rFonts w:hint="eastAsia" w:ascii="Times New Roman" w:hAnsi="Times New Roman" w:eastAsia="方正仿宋简体"/>
          <w:szCs w:val="32"/>
        </w:rPr>
        <w:t>深化改革开放，营造统一开放、有序竞争的市场环境，助力全区产业健康可持续发展。</w:t>
      </w:r>
    </w:p>
    <w:p>
      <w:pPr>
        <w:shd w:val="clear" w:color="auto" w:fill="FFFFFF"/>
        <w:adjustRightInd w:val="0"/>
        <w:snapToGrid w:val="0"/>
        <w:spacing w:line="570" w:lineRule="exact"/>
        <w:ind w:firstLine="642" w:firstLineChars="200"/>
        <w:rPr>
          <w:rFonts w:ascii="Times New Roman" w:hAnsi="Times New Roman" w:eastAsia="方正仿宋简体" w:cs="Times New Roman"/>
          <w:kern w:val="0"/>
          <w:szCs w:val="32"/>
        </w:rPr>
      </w:pPr>
      <w:r>
        <w:rPr>
          <w:rFonts w:hint="eastAsia" w:ascii="Times New Roman" w:hAnsi="Times New Roman" w:eastAsia="方正仿宋简体"/>
          <w:b/>
          <w:szCs w:val="32"/>
        </w:rPr>
        <w:t>绿色低碳、集聚集群。</w:t>
      </w:r>
      <w:r>
        <w:rPr>
          <w:rFonts w:hint="eastAsia" w:ascii="Times New Roman" w:hAnsi="Times New Roman" w:eastAsia="方正仿宋简体"/>
          <w:szCs w:val="32"/>
        </w:rPr>
        <w:t>立足现有资源条件，坚定绿色发</w:t>
      </w:r>
      <w:r>
        <w:rPr>
          <w:rFonts w:hint="eastAsia" w:ascii="Times New Roman" w:hAnsi="Times New Roman" w:eastAsia="方正仿宋简体" w:cs="Times New Roman"/>
          <w:kern w:val="0"/>
          <w:szCs w:val="32"/>
        </w:rPr>
        <w:t>展理念，聚焦高端化、集群化、绿色化、低碳化发展方向，突出以各产业的重点领域、关键环节为突破口和主要抓手，补齐短板弱项，优化产业链分工布局，积极谋划推进“零碳”“低碳”产业载体平台，提高产业集聚度，切实提升全区产业链供应链韧性和安全水平。</w:t>
      </w:r>
    </w:p>
    <w:p>
      <w:pPr>
        <w:pStyle w:val="39"/>
        <w:autoSpaceDE/>
        <w:autoSpaceDN/>
        <w:snapToGrid w:val="0"/>
        <w:spacing w:line="570" w:lineRule="exact"/>
        <w:ind w:firstLine="640" w:firstLineChars="200"/>
        <w:jc w:val="both"/>
        <w:outlineLvl w:val="1"/>
        <w:rPr>
          <w:rFonts w:ascii="Times New Roman" w:hAnsi="Times New Roman" w:eastAsia="方正楷体简体" w:cs="黑体"/>
          <w:bCs/>
          <w:color w:val="auto"/>
          <w:sz w:val="32"/>
          <w:szCs w:val="32"/>
        </w:rPr>
      </w:pPr>
      <w:bookmarkStart w:id="39" w:name="_Toc476909117"/>
      <w:bookmarkStart w:id="40" w:name="_Toc175738403"/>
      <w:bookmarkStart w:id="41" w:name="_Toc65773020"/>
      <w:bookmarkStart w:id="42" w:name="_Toc494358098"/>
      <w:r>
        <w:rPr>
          <w:rFonts w:hint="eastAsia" w:ascii="Times New Roman" w:hAnsi="Times New Roman" w:eastAsia="方正楷体简体" w:cs="黑体"/>
          <w:bCs/>
          <w:color w:val="auto"/>
          <w:sz w:val="32"/>
          <w:szCs w:val="32"/>
        </w:rPr>
        <w:t>（三）战略定位</w:t>
      </w:r>
      <w:bookmarkEnd w:id="39"/>
      <w:bookmarkEnd w:id="40"/>
      <w:bookmarkEnd w:id="41"/>
      <w:bookmarkEnd w:id="42"/>
    </w:p>
    <w:p>
      <w:pPr>
        <w:shd w:val="clear" w:color="auto" w:fill="FFFFFF"/>
        <w:adjustRightInd w:val="0"/>
        <w:snapToGrid w:val="0"/>
        <w:spacing w:line="57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szCs w:val="32"/>
        </w:rPr>
        <w:t>1、全市现代产业发展大平台</w:t>
      </w:r>
    </w:p>
    <w:p>
      <w:pPr>
        <w:adjustRightInd w:val="0"/>
        <w:snapToGrid w:val="0"/>
        <w:spacing w:line="570" w:lineRule="exact"/>
        <w:ind w:firstLine="640" w:firstLineChars="200"/>
        <w:rPr>
          <w:rFonts w:ascii="Times New Roman" w:hAnsi="Times New Roman" w:eastAsia="方正仿宋简体" w:cs="Times New Roman"/>
          <w:szCs w:val="32"/>
        </w:rPr>
      </w:pPr>
      <w:r>
        <w:rPr>
          <w:rFonts w:ascii="Times New Roman" w:hAnsi="Times New Roman" w:eastAsia="方正仿宋简体" w:cs="Times New Roman"/>
          <w:szCs w:val="32"/>
        </w:rPr>
        <w:t>积极争取国家、省市的政策支持，加快实现从体制机制、管理模式、开发模式、产业组织形式、政策体系的创新突破，破解</w:t>
      </w:r>
      <w:r>
        <w:rPr>
          <w:rFonts w:hint="eastAsia" w:ascii="Times New Roman" w:hAnsi="Times New Roman" w:eastAsia="方正仿宋简体" w:cs="Times New Roman"/>
          <w:szCs w:val="32"/>
        </w:rPr>
        <w:t>资源</w:t>
      </w:r>
      <w:r>
        <w:rPr>
          <w:rFonts w:ascii="Times New Roman" w:hAnsi="Times New Roman" w:eastAsia="方正仿宋简体" w:cs="Times New Roman"/>
          <w:szCs w:val="32"/>
        </w:rPr>
        <w:t>要素制约，</w:t>
      </w:r>
      <w:r>
        <w:rPr>
          <w:rFonts w:hint="eastAsia" w:ascii="Times New Roman" w:hAnsi="Times New Roman" w:eastAsia="方正仿宋简体" w:cs="Times New Roman"/>
          <w:szCs w:val="32"/>
        </w:rPr>
        <w:t>全面融入实施全市“产业振兴工程”，以新担当新作为推动制造业当家实现新跃升，坚定不移走“向海发展、产业立市”之路，持续夯实阳东工业基础“硬”配套、提升营商综合“软”实力</w:t>
      </w:r>
      <w:r>
        <w:rPr>
          <w:rFonts w:ascii="Times New Roman" w:hAnsi="Times New Roman" w:eastAsia="方正仿宋简体" w:cs="Times New Roman"/>
          <w:szCs w:val="32"/>
        </w:rPr>
        <w:t>，着力将</w:t>
      </w:r>
      <w:r>
        <w:rPr>
          <w:rFonts w:hint="eastAsia" w:ascii="Times New Roman" w:hAnsi="Times New Roman" w:eastAsia="方正仿宋简体" w:cs="Times New Roman"/>
          <w:szCs w:val="32"/>
        </w:rPr>
        <w:t>清洁</w:t>
      </w:r>
      <w:r>
        <w:rPr>
          <w:rFonts w:ascii="Times New Roman" w:hAnsi="Times New Roman" w:eastAsia="方正仿宋简体" w:cs="Times New Roman"/>
          <w:szCs w:val="32"/>
        </w:rPr>
        <w:t>能源、五金刀剪</w:t>
      </w:r>
      <w:r>
        <w:rPr>
          <w:rFonts w:hint="eastAsia" w:ascii="Times New Roman" w:hAnsi="Times New Roman" w:eastAsia="方正仿宋简体" w:cs="Times New Roman"/>
          <w:szCs w:val="32"/>
        </w:rPr>
        <w:t>、高品质紧固件等重点发展产</w:t>
      </w:r>
      <w:r>
        <w:rPr>
          <w:rFonts w:ascii="Times New Roman" w:hAnsi="Times New Roman" w:eastAsia="方正仿宋简体" w:cs="Times New Roman"/>
          <w:szCs w:val="32"/>
        </w:rPr>
        <w:t>业打造成</w:t>
      </w:r>
      <w:r>
        <w:rPr>
          <w:rFonts w:hint="eastAsia" w:ascii="Times New Roman" w:hAnsi="Times New Roman" w:eastAsia="方正仿宋简体" w:cs="Times New Roman"/>
          <w:szCs w:val="32"/>
        </w:rPr>
        <w:t>为全市乃至省内</w:t>
      </w:r>
      <w:r>
        <w:rPr>
          <w:rFonts w:ascii="Times New Roman" w:hAnsi="Times New Roman" w:eastAsia="方正仿宋简体" w:cs="Times New Roman"/>
          <w:szCs w:val="32"/>
        </w:rPr>
        <w:t>知名的示范产业集群，打响阳东现代产业</w:t>
      </w:r>
      <w:r>
        <w:rPr>
          <w:rFonts w:hint="eastAsia" w:ascii="Times New Roman" w:hAnsi="Times New Roman" w:eastAsia="方正仿宋简体" w:cs="Times New Roman"/>
          <w:szCs w:val="32"/>
        </w:rPr>
        <w:t>新</w:t>
      </w:r>
      <w:r>
        <w:rPr>
          <w:rFonts w:ascii="Times New Roman" w:hAnsi="Times New Roman" w:eastAsia="方正仿宋简体" w:cs="Times New Roman"/>
          <w:szCs w:val="32"/>
        </w:rPr>
        <w:t>高地的</w:t>
      </w:r>
      <w:r>
        <w:rPr>
          <w:rFonts w:hint="eastAsia" w:ascii="Times New Roman" w:hAnsi="Times New Roman" w:eastAsia="方正仿宋简体" w:cs="Times New Roman"/>
          <w:szCs w:val="32"/>
        </w:rPr>
        <w:t>“金字招牌”，当好全市工业经济发展的主战场。</w:t>
      </w:r>
    </w:p>
    <w:p>
      <w:pPr>
        <w:shd w:val="clear" w:color="auto" w:fill="FFFFFF"/>
        <w:adjustRightInd w:val="0"/>
        <w:snapToGrid w:val="0"/>
        <w:spacing w:line="57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szCs w:val="32"/>
        </w:rPr>
        <w:t>2</w:t>
      </w:r>
      <w:r>
        <w:rPr>
          <w:rFonts w:hint="eastAsia" w:ascii="Times New Roman" w:hAnsi="Times New Roman" w:eastAsia="方正仿宋简体" w:cs="Times New Roman"/>
          <w:b/>
          <w:bCs/>
          <w:szCs w:val="32"/>
        </w:rPr>
        <w:t>、粤西承接产业转移主阵地</w:t>
      </w:r>
    </w:p>
    <w:p>
      <w:pPr>
        <w:adjustRightInd w:val="0"/>
        <w:snapToGrid w:val="0"/>
        <w:spacing w:line="570" w:lineRule="exact"/>
        <w:ind w:firstLine="640" w:firstLineChars="200"/>
        <w:rPr>
          <w:rFonts w:ascii="Times New Roman" w:hAnsi="Times New Roman" w:eastAsia="方正仿宋简体" w:cs="Times New Roman"/>
          <w:szCs w:val="32"/>
        </w:rPr>
      </w:pPr>
      <w:r>
        <w:rPr>
          <w:rFonts w:ascii="Times New Roman" w:hAnsi="Times New Roman" w:eastAsia="方正仿宋简体" w:cs="Times New Roman"/>
          <w:szCs w:val="32"/>
        </w:rPr>
        <w:t>依托阳东区位优势</w:t>
      </w:r>
      <w:r>
        <w:rPr>
          <w:rFonts w:hint="eastAsia" w:ascii="Times New Roman" w:hAnsi="Times New Roman" w:eastAsia="方正仿宋简体" w:cs="Times New Roman"/>
          <w:szCs w:val="32"/>
        </w:rPr>
        <w:t>、资源禀赋</w:t>
      </w:r>
      <w:r>
        <w:rPr>
          <w:rFonts w:ascii="Times New Roman" w:hAnsi="Times New Roman" w:eastAsia="方正仿宋简体" w:cs="Times New Roman"/>
          <w:szCs w:val="32"/>
        </w:rPr>
        <w:t>和产业基础，</w:t>
      </w:r>
      <w:r>
        <w:rPr>
          <w:rFonts w:hint="eastAsia" w:ascii="Times New Roman" w:hAnsi="Times New Roman" w:eastAsia="方正仿宋简体" w:cs="Times New Roman"/>
          <w:szCs w:val="32"/>
        </w:rPr>
        <w:t>强化产业发展顶层设计，加大珠海市</w:t>
      </w:r>
      <w:r>
        <w:rPr>
          <w:rFonts w:ascii="Times New Roman" w:hAnsi="Times New Roman" w:eastAsia="方正仿宋简体" w:cs="Times New Roman"/>
          <w:szCs w:val="32"/>
        </w:rPr>
        <w:t>-阳江市产业转移合作园区阳东片区</w:t>
      </w:r>
      <w:r>
        <w:rPr>
          <w:rFonts w:hint="eastAsia" w:ascii="Times New Roman" w:hAnsi="Times New Roman" w:eastAsia="方正仿宋简体" w:cs="Times New Roman"/>
          <w:szCs w:val="32"/>
        </w:rPr>
        <w:t>等主平台建设，</w:t>
      </w:r>
      <w:r>
        <w:rPr>
          <w:rFonts w:ascii="Times New Roman" w:hAnsi="Times New Roman" w:eastAsia="方正仿宋简体" w:cs="Times New Roman"/>
          <w:szCs w:val="32"/>
        </w:rPr>
        <w:t>争取省市重点支持</w:t>
      </w:r>
      <w:r>
        <w:rPr>
          <w:rFonts w:hint="eastAsia" w:ascii="Times New Roman" w:hAnsi="Times New Roman" w:eastAsia="方正仿宋简体" w:cs="Times New Roman"/>
          <w:szCs w:val="32"/>
        </w:rPr>
        <w:t>、发挥</w:t>
      </w:r>
      <w:r>
        <w:rPr>
          <w:rFonts w:ascii="Times New Roman" w:hAnsi="Times New Roman" w:eastAsia="方正仿宋简体" w:cs="Times New Roman"/>
          <w:szCs w:val="32"/>
        </w:rPr>
        <w:t>对口帮扶</w:t>
      </w:r>
      <w:r>
        <w:rPr>
          <w:rFonts w:hint="eastAsia" w:ascii="Times New Roman" w:hAnsi="Times New Roman" w:eastAsia="方正仿宋简体" w:cs="Times New Roman"/>
          <w:szCs w:val="32"/>
        </w:rPr>
        <w:t>优势，实现园区扩容提质，发挥园载体功能，</w:t>
      </w:r>
      <w:r>
        <w:rPr>
          <w:rFonts w:ascii="Times New Roman" w:hAnsi="Times New Roman" w:eastAsia="方正仿宋简体" w:cs="Times New Roman"/>
          <w:szCs w:val="32"/>
        </w:rPr>
        <w:t>努力把阳东打造成为全市对外开放的主</w:t>
      </w:r>
      <w:r>
        <w:rPr>
          <w:rFonts w:hint="eastAsia" w:ascii="Times New Roman" w:hAnsi="Times New Roman" w:eastAsia="方正仿宋简体" w:cs="Times New Roman"/>
          <w:szCs w:val="32"/>
        </w:rPr>
        <w:t>阵地</w:t>
      </w:r>
      <w:r>
        <w:rPr>
          <w:rFonts w:ascii="Times New Roman" w:hAnsi="Times New Roman" w:eastAsia="方正仿宋简体" w:cs="Times New Roman"/>
          <w:szCs w:val="32"/>
        </w:rPr>
        <w:t>、招商引资的主力军和经济发展的</w:t>
      </w:r>
      <w:r>
        <w:rPr>
          <w:rFonts w:hint="eastAsia" w:ascii="Times New Roman" w:hAnsi="Times New Roman" w:eastAsia="方正仿宋简体" w:cs="Times New Roman"/>
          <w:szCs w:val="32"/>
        </w:rPr>
        <w:t>重要</w:t>
      </w:r>
      <w:r>
        <w:rPr>
          <w:rFonts w:ascii="Times New Roman" w:hAnsi="Times New Roman" w:eastAsia="方正仿宋简体" w:cs="Times New Roman"/>
          <w:szCs w:val="32"/>
        </w:rPr>
        <w:t>引擎，</w:t>
      </w:r>
      <w:r>
        <w:rPr>
          <w:rFonts w:hint="eastAsia" w:ascii="Times New Roman" w:hAnsi="Times New Roman" w:eastAsia="方正仿宋简体" w:cs="Times New Roman"/>
          <w:szCs w:val="32"/>
        </w:rPr>
        <w:t>加快</w:t>
      </w:r>
      <w:r>
        <w:rPr>
          <w:rFonts w:ascii="Times New Roman" w:hAnsi="Times New Roman" w:eastAsia="方正仿宋简体" w:cs="Times New Roman"/>
          <w:szCs w:val="32"/>
        </w:rPr>
        <w:t>成为</w:t>
      </w:r>
      <w:r>
        <w:rPr>
          <w:rFonts w:hint="eastAsia" w:ascii="Times New Roman" w:hAnsi="Times New Roman" w:eastAsia="方正仿宋简体" w:cs="Times New Roman"/>
          <w:szCs w:val="32"/>
        </w:rPr>
        <w:t>全市</w:t>
      </w:r>
      <w:r>
        <w:rPr>
          <w:rFonts w:ascii="Times New Roman" w:hAnsi="Times New Roman" w:eastAsia="方正仿宋简体" w:cs="Times New Roman"/>
          <w:szCs w:val="32"/>
        </w:rPr>
        <w:t>乃至</w:t>
      </w:r>
      <w:r>
        <w:rPr>
          <w:rFonts w:hint="eastAsia" w:ascii="Times New Roman" w:hAnsi="Times New Roman" w:eastAsia="方正仿宋简体" w:cs="Times New Roman"/>
          <w:szCs w:val="32"/>
        </w:rPr>
        <w:t>整个</w:t>
      </w:r>
      <w:r>
        <w:rPr>
          <w:rFonts w:ascii="Times New Roman" w:hAnsi="Times New Roman" w:eastAsia="方正仿宋简体" w:cs="Times New Roman"/>
          <w:szCs w:val="32"/>
        </w:rPr>
        <w:t>粤西</w:t>
      </w:r>
      <w:r>
        <w:rPr>
          <w:rFonts w:hint="eastAsia" w:ascii="Times New Roman" w:hAnsi="Times New Roman" w:eastAsia="方正仿宋简体" w:cs="Times New Roman"/>
          <w:szCs w:val="32"/>
        </w:rPr>
        <w:t>地区承接粤港澳大湾区、北部湾经济区、珠江口西岸都市圈等区域</w:t>
      </w:r>
      <w:r>
        <w:rPr>
          <w:rFonts w:ascii="Times New Roman" w:hAnsi="Times New Roman" w:eastAsia="方正仿宋简体" w:cs="Times New Roman"/>
          <w:szCs w:val="32"/>
        </w:rPr>
        <w:t>产业</w:t>
      </w:r>
      <w:r>
        <w:rPr>
          <w:rFonts w:hint="eastAsia" w:ascii="Times New Roman" w:hAnsi="Times New Roman" w:eastAsia="方正仿宋简体" w:cs="Times New Roman"/>
          <w:szCs w:val="32"/>
        </w:rPr>
        <w:t>转移的承载区，奋力打造成为全省产业有序转移示范点</w:t>
      </w:r>
      <w:r>
        <w:rPr>
          <w:rFonts w:ascii="Times New Roman" w:hAnsi="Times New Roman" w:eastAsia="方正仿宋简体" w:cs="Times New Roman"/>
          <w:szCs w:val="32"/>
        </w:rPr>
        <w:t>。</w:t>
      </w:r>
    </w:p>
    <w:p>
      <w:pPr>
        <w:shd w:val="clear" w:color="auto" w:fill="FFFFFF"/>
        <w:adjustRightInd w:val="0"/>
        <w:snapToGrid w:val="0"/>
        <w:spacing w:line="57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szCs w:val="32"/>
        </w:rPr>
        <w:t>3、全省</w:t>
      </w:r>
      <w:r>
        <w:rPr>
          <w:rFonts w:hint="eastAsia" w:ascii="Times New Roman" w:hAnsi="Times New Roman" w:eastAsia="方正仿宋简体" w:cs="Times New Roman"/>
          <w:b/>
          <w:bCs/>
          <w:szCs w:val="32"/>
        </w:rPr>
        <w:t>深度</w:t>
      </w:r>
      <w:r>
        <w:rPr>
          <w:rFonts w:ascii="Times New Roman" w:hAnsi="Times New Roman" w:eastAsia="方正仿宋简体" w:cs="Times New Roman"/>
          <w:b/>
          <w:bCs/>
          <w:szCs w:val="32"/>
        </w:rPr>
        <w:t>融湾先行示范区</w:t>
      </w:r>
    </w:p>
    <w:p>
      <w:pPr>
        <w:adjustRightInd w:val="0"/>
        <w:snapToGrid w:val="0"/>
        <w:spacing w:line="570" w:lineRule="exact"/>
        <w:ind w:firstLine="640" w:firstLineChars="200"/>
        <w:rPr>
          <w:rFonts w:ascii="Times New Roman" w:hAnsi="Times New Roman" w:eastAsia="方正仿宋简体" w:cs="Times New Roman"/>
        </w:rPr>
      </w:pPr>
      <w:r>
        <w:rPr>
          <w:rFonts w:hint="eastAsia" w:ascii="Times New Roman" w:hAnsi="Times New Roman" w:eastAsia="方正仿宋简体" w:cs="Times New Roman"/>
          <w:szCs w:val="32"/>
        </w:rPr>
        <w:t>贯彻落实</w:t>
      </w:r>
      <w:r>
        <w:rPr>
          <w:rFonts w:ascii="Times New Roman" w:hAnsi="Times New Roman" w:eastAsia="方正仿宋简体" w:cs="Times New Roman"/>
          <w:szCs w:val="32"/>
        </w:rPr>
        <w:t>《粤港澳大湾区发展规划纲要》和《广东省沿海经济带综合发展规划（2017-2030年）》</w:t>
      </w:r>
      <w:r>
        <w:rPr>
          <w:rFonts w:hint="eastAsia" w:ascii="Times New Roman" w:hAnsi="Times New Roman" w:eastAsia="方正仿宋简体" w:cs="Times New Roman"/>
          <w:szCs w:val="32"/>
        </w:rPr>
        <w:t>等</w:t>
      </w:r>
      <w:r>
        <w:rPr>
          <w:rFonts w:ascii="Times New Roman" w:hAnsi="Times New Roman" w:eastAsia="方正仿宋简体" w:cs="Times New Roman"/>
          <w:szCs w:val="32"/>
        </w:rPr>
        <w:t>，</w:t>
      </w:r>
      <w:r>
        <w:rPr>
          <w:rFonts w:hint="eastAsia" w:ascii="Times New Roman" w:hAnsi="Times New Roman" w:eastAsia="方正仿宋简体" w:cs="Times New Roman"/>
          <w:szCs w:val="32"/>
        </w:rPr>
        <w:t>抢抓全省推动珠三角产业有序梯度转移机遇，深化融湾发展战略，强化大招商招大商，推动形成大平台承接大项目、推动大发展新格局。深入实施平台融湾、产业融湾等工程，</w:t>
      </w:r>
      <w:r>
        <w:rPr>
          <w:rFonts w:ascii="Times New Roman" w:hAnsi="Times New Roman" w:eastAsia="方正仿宋简体" w:cs="Times New Roman"/>
          <w:szCs w:val="32"/>
        </w:rPr>
        <w:t>主动对接融</w:t>
      </w:r>
      <w:r>
        <w:rPr>
          <w:rFonts w:hint="eastAsia" w:ascii="Times New Roman" w:hAnsi="Times New Roman" w:eastAsia="方正仿宋简体" w:cs="Times New Roman"/>
          <w:szCs w:val="32"/>
        </w:rPr>
        <w:t>入“双区”</w:t>
      </w:r>
      <w:r>
        <w:rPr>
          <w:rFonts w:ascii="Times New Roman" w:hAnsi="Times New Roman" w:eastAsia="方正仿宋简体" w:cs="Times New Roman"/>
          <w:szCs w:val="32"/>
        </w:rPr>
        <w:t>建设，</w:t>
      </w:r>
      <w:r>
        <w:rPr>
          <w:rFonts w:hint="eastAsia" w:ascii="Times New Roman" w:hAnsi="Times New Roman" w:eastAsia="方正仿宋简体" w:cs="Times New Roman"/>
          <w:szCs w:val="32"/>
        </w:rPr>
        <w:t>强化产业分工协作和配套布局</w:t>
      </w:r>
      <w:r>
        <w:rPr>
          <w:rFonts w:ascii="Times New Roman" w:hAnsi="Times New Roman" w:eastAsia="方正仿宋简体" w:cs="Times New Roman"/>
          <w:szCs w:val="32"/>
        </w:rPr>
        <w:t>，</w:t>
      </w:r>
      <w:r>
        <w:rPr>
          <w:rFonts w:hint="eastAsia" w:ascii="Times New Roman" w:hAnsi="Times New Roman" w:eastAsia="方正仿宋简体" w:cs="Times New Roman"/>
          <w:szCs w:val="32"/>
        </w:rPr>
        <w:t>加快</w:t>
      </w:r>
      <w:r>
        <w:rPr>
          <w:rFonts w:ascii="Times New Roman" w:hAnsi="Times New Roman" w:eastAsia="方正仿宋简体" w:cs="Times New Roman"/>
          <w:szCs w:val="32"/>
        </w:rPr>
        <w:t>建设</w:t>
      </w:r>
      <w:r>
        <w:rPr>
          <w:rFonts w:hint="eastAsia" w:ascii="Times New Roman" w:hAnsi="Times New Roman" w:eastAsia="方正仿宋简体" w:cs="Times New Roman"/>
          <w:szCs w:val="32"/>
        </w:rPr>
        <w:t>成为“双区”</w:t>
      </w:r>
      <w:r>
        <w:rPr>
          <w:rFonts w:ascii="Times New Roman" w:hAnsi="Times New Roman" w:eastAsia="方正仿宋简体" w:cs="Times New Roman"/>
          <w:szCs w:val="32"/>
        </w:rPr>
        <w:t>重要的清洁能源供应基地、</w:t>
      </w:r>
      <w:r>
        <w:rPr>
          <w:rFonts w:hint="eastAsia" w:ascii="Times New Roman" w:hAnsi="Times New Roman" w:eastAsia="方正仿宋简体" w:cs="Times New Roman"/>
          <w:szCs w:val="32"/>
        </w:rPr>
        <w:t>全</w:t>
      </w:r>
      <w:r>
        <w:rPr>
          <w:rFonts w:ascii="Times New Roman" w:hAnsi="Times New Roman" w:eastAsia="方正仿宋简体" w:cs="Times New Roman"/>
          <w:szCs w:val="32"/>
        </w:rPr>
        <w:t>省重要的</w:t>
      </w:r>
      <w:r>
        <w:rPr>
          <w:rFonts w:hint="eastAsia" w:ascii="Times New Roman" w:hAnsi="Times New Roman" w:eastAsia="方正仿宋简体" w:cs="Times New Roman"/>
          <w:szCs w:val="32"/>
        </w:rPr>
        <w:t>通用和海工</w:t>
      </w:r>
      <w:r>
        <w:rPr>
          <w:rFonts w:ascii="Times New Roman" w:hAnsi="Times New Roman" w:eastAsia="方正仿宋简体" w:cs="Times New Roman"/>
          <w:szCs w:val="32"/>
        </w:rPr>
        <w:t>装备零部件</w:t>
      </w:r>
      <w:r>
        <w:rPr>
          <w:rFonts w:hint="eastAsia" w:ascii="Times New Roman" w:hAnsi="Times New Roman" w:eastAsia="方正仿宋简体" w:cs="Times New Roman"/>
          <w:szCs w:val="32"/>
        </w:rPr>
        <w:t>生产配套</w:t>
      </w:r>
      <w:r>
        <w:rPr>
          <w:rFonts w:ascii="Times New Roman" w:hAnsi="Times New Roman" w:eastAsia="方正仿宋简体" w:cs="Times New Roman"/>
          <w:szCs w:val="32"/>
        </w:rPr>
        <w:t>基地</w:t>
      </w:r>
      <w:r>
        <w:rPr>
          <w:rFonts w:hint="eastAsia" w:ascii="Times New Roman" w:hAnsi="Times New Roman" w:eastAsia="方正仿宋简体" w:cs="Times New Roman"/>
          <w:szCs w:val="32"/>
        </w:rPr>
        <w:t>以及农海产品精深加工基地等</w:t>
      </w:r>
      <w:r>
        <w:rPr>
          <w:rFonts w:ascii="Times New Roman" w:hAnsi="Times New Roman" w:eastAsia="方正仿宋简体" w:cs="Times New Roman"/>
        </w:rPr>
        <w:t>，</w:t>
      </w:r>
      <w:r>
        <w:rPr>
          <w:rFonts w:hint="eastAsia" w:ascii="Times New Roman" w:hAnsi="Times New Roman" w:eastAsia="方正仿宋简体" w:cs="Times New Roman"/>
        </w:rPr>
        <w:t>努力将</w:t>
      </w:r>
      <w:r>
        <w:rPr>
          <w:rFonts w:ascii="Times New Roman" w:hAnsi="Times New Roman" w:eastAsia="方正仿宋简体" w:cs="Times New Roman"/>
        </w:rPr>
        <w:t>阳东</w:t>
      </w:r>
      <w:r>
        <w:rPr>
          <w:rFonts w:hint="eastAsia" w:ascii="Times New Roman" w:hAnsi="Times New Roman" w:eastAsia="方正仿宋简体" w:cs="Times New Roman"/>
        </w:rPr>
        <w:t>建设</w:t>
      </w:r>
      <w:r>
        <w:rPr>
          <w:rFonts w:ascii="Times New Roman" w:hAnsi="Times New Roman" w:eastAsia="方正仿宋简体" w:cs="Times New Roman"/>
        </w:rPr>
        <w:t>成为全省</w:t>
      </w:r>
      <w:r>
        <w:rPr>
          <w:rFonts w:hint="eastAsia" w:ascii="Times New Roman" w:hAnsi="Times New Roman" w:eastAsia="方正仿宋简体" w:cs="Times New Roman"/>
        </w:rPr>
        <w:t>深度</w:t>
      </w:r>
      <w:r>
        <w:rPr>
          <w:rFonts w:ascii="Times New Roman" w:hAnsi="Times New Roman" w:eastAsia="方正仿宋简体" w:cs="Times New Roman"/>
        </w:rPr>
        <w:t>融湾的先行示范区。</w:t>
      </w:r>
    </w:p>
    <w:p>
      <w:pPr>
        <w:pStyle w:val="39"/>
        <w:autoSpaceDE/>
        <w:autoSpaceDN/>
        <w:snapToGrid w:val="0"/>
        <w:spacing w:line="570" w:lineRule="exact"/>
        <w:ind w:firstLine="640" w:firstLineChars="200"/>
        <w:jc w:val="both"/>
        <w:outlineLvl w:val="1"/>
        <w:rPr>
          <w:rFonts w:ascii="Times New Roman" w:hAnsi="Times New Roman" w:eastAsia="方正楷体简体" w:cs="黑体"/>
          <w:bCs/>
          <w:color w:val="auto"/>
          <w:sz w:val="32"/>
          <w:szCs w:val="32"/>
        </w:rPr>
      </w:pPr>
      <w:bookmarkStart w:id="43" w:name="_Toc2629"/>
      <w:bookmarkStart w:id="44" w:name="_Toc30818"/>
      <w:bookmarkStart w:id="45" w:name="_Toc1991"/>
      <w:bookmarkStart w:id="46" w:name="_Toc27885"/>
      <w:bookmarkStart w:id="47" w:name="_Toc175738404"/>
      <w:bookmarkStart w:id="48" w:name="_Toc354"/>
      <w:bookmarkStart w:id="49" w:name="_Toc13721"/>
      <w:bookmarkStart w:id="50" w:name="_Toc10901"/>
      <w:bookmarkStart w:id="51" w:name="_Toc20605"/>
      <w:bookmarkStart w:id="52" w:name="_Toc25445"/>
      <w:r>
        <w:rPr>
          <w:rFonts w:hint="eastAsia" w:ascii="Times New Roman" w:hAnsi="Times New Roman" w:eastAsia="方正楷体简体" w:cs="黑体"/>
          <w:bCs/>
          <w:color w:val="auto"/>
          <w:sz w:val="32"/>
          <w:szCs w:val="32"/>
        </w:rPr>
        <w:t>（四）发展目标</w:t>
      </w:r>
      <w:bookmarkEnd w:id="43"/>
      <w:bookmarkEnd w:id="44"/>
      <w:bookmarkEnd w:id="45"/>
      <w:bookmarkEnd w:id="46"/>
      <w:bookmarkEnd w:id="47"/>
      <w:bookmarkEnd w:id="48"/>
      <w:bookmarkEnd w:id="49"/>
      <w:bookmarkEnd w:id="50"/>
      <w:bookmarkEnd w:id="51"/>
      <w:bookmarkEnd w:id="52"/>
    </w:p>
    <w:p>
      <w:pPr>
        <w:adjustRightInd w:val="0"/>
        <w:snapToGrid w:val="0"/>
        <w:spacing w:line="570" w:lineRule="exact"/>
        <w:ind w:firstLine="640" w:firstLineChars="200"/>
        <w:rPr>
          <w:rFonts w:ascii="Times New Roman" w:hAnsi="Times New Roman" w:eastAsia="方正仿宋简体" w:cs="Times New Roman"/>
          <w:szCs w:val="32"/>
        </w:rPr>
      </w:pPr>
      <w:r>
        <w:rPr>
          <w:rFonts w:hint="eastAsia" w:ascii="Times New Roman" w:hAnsi="Times New Roman" w:eastAsia="方正仿宋简体" w:cs="Times New Roman"/>
          <w:szCs w:val="32"/>
        </w:rPr>
        <w:t>力争到2030年，构建形成具有阳东特色的以实体经济为支撑的“</w:t>
      </w:r>
      <w:r>
        <w:rPr>
          <w:rFonts w:ascii="Times New Roman" w:hAnsi="Times New Roman" w:eastAsia="方正仿宋简体" w:cs="Times New Roman"/>
          <w:szCs w:val="32"/>
        </w:rPr>
        <w:t>1+3+3</w:t>
      </w:r>
      <w:r>
        <w:rPr>
          <w:rFonts w:hint="eastAsia" w:ascii="Times New Roman" w:hAnsi="Times New Roman" w:eastAsia="方正仿宋简体" w:cs="Times New Roman"/>
          <w:szCs w:val="32"/>
        </w:rPr>
        <w:t>”现代化产业体系，加速培育适应阳东发展的3大经济业态“N”种现代服务业和支撑配套产业，呈现出产业布局合理有序、产业规模快速壮大、</w:t>
      </w:r>
      <w:r>
        <w:rPr>
          <w:rFonts w:hint="eastAsia" w:ascii="Times New Roman" w:hAnsi="Times New Roman" w:eastAsia="方正仿宋简体" w:cs="Times New Roman"/>
          <w:color w:val="000000"/>
          <w:szCs w:val="32"/>
        </w:rPr>
        <w:t>产业结构优化升级</w:t>
      </w:r>
      <w:r>
        <w:rPr>
          <w:rFonts w:hint="eastAsia" w:ascii="Times New Roman" w:hAnsi="Times New Roman" w:eastAsia="方正仿宋简体" w:cs="Times New Roman"/>
          <w:szCs w:val="32"/>
        </w:rPr>
        <w:t>的发展趋势，并形成</w:t>
      </w:r>
      <w:r>
        <w:rPr>
          <w:rFonts w:ascii="Times New Roman" w:hAnsi="Times New Roman" w:eastAsia="方正仿宋简体" w:cs="Times New Roman"/>
          <w:szCs w:val="32"/>
        </w:rPr>
        <w:t>符合阳东制造的</w:t>
      </w:r>
      <w:r>
        <w:rPr>
          <w:rFonts w:hint="eastAsia" w:ascii="Times New Roman" w:hAnsi="Times New Roman" w:eastAsia="方正仿宋简体" w:cs="Times New Roman"/>
          <w:szCs w:val="32"/>
        </w:rPr>
        <w:t>较为完备的技术创新体系，产业附加值和产业竞争力实现大幅提升。展望到2035年，全区工业高质量发展水平迈上重要台阶，形成一个千亿级支柱产业集群、六大百亿级优势产业集群、三大特色经济新业态协同发展、创新融合的发展局面，建设成为更具核心竞争力的现代化产业体系。</w:t>
      </w:r>
    </w:p>
    <w:p>
      <w:pPr>
        <w:adjustRightInd w:val="0"/>
        <w:snapToGrid w:val="0"/>
        <w:spacing w:line="570" w:lineRule="exact"/>
        <w:ind w:firstLine="642" w:firstLineChars="200"/>
        <w:rPr>
          <w:rFonts w:ascii="Times New Roman" w:hAnsi="Times New Roman" w:eastAsia="方正仿宋简体" w:cs="Times New Roman"/>
          <w:szCs w:val="32"/>
        </w:rPr>
      </w:pPr>
      <w:r>
        <w:rPr>
          <w:rFonts w:ascii="Times New Roman" w:hAnsi="Times New Roman" w:eastAsia="方正仿宋简体" w:cs="Times New Roman"/>
          <w:b/>
          <w:bCs/>
          <w:szCs w:val="32"/>
        </w:rPr>
        <w:t>规模效益</w:t>
      </w:r>
      <w:r>
        <w:rPr>
          <w:rFonts w:hint="eastAsia" w:ascii="Times New Roman" w:hAnsi="Times New Roman" w:eastAsia="方正仿宋简体" w:cs="Times New Roman"/>
          <w:b/>
          <w:bCs/>
          <w:szCs w:val="32"/>
        </w:rPr>
        <w:t>持续提升</w:t>
      </w:r>
      <w:r>
        <w:rPr>
          <w:rFonts w:ascii="Times New Roman" w:hAnsi="Times New Roman" w:eastAsia="方正仿宋简体" w:cs="Times New Roman"/>
          <w:b/>
          <w:bCs/>
          <w:szCs w:val="32"/>
        </w:rPr>
        <w:t>。</w:t>
      </w:r>
      <w:r>
        <w:rPr>
          <w:rFonts w:ascii="Times New Roman" w:hAnsi="Times New Roman" w:eastAsia="方正仿宋简体" w:cs="Times New Roman"/>
          <w:szCs w:val="32"/>
        </w:rPr>
        <w:t>全区制造业规模稳步</w:t>
      </w:r>
      <w:r>
        <w:rPr>
          <w:rFonts w:hint="eastAsia" w:ascii="Times New Roman" w:hAnsi="Times New Roman" w:eastAsia="方正仿宋简体" w:cs="Times New Roman"/>
          <w:szCs w:val="32"/>
        </w:rPr>
        <w:t>壮大</w:t>
      </w:r>
      <w:r>
        <w:rPr>
          <w:rFonts w:ascii="Times New Roman" w:hAnsi="Times New Roman" w:eastAsia="方正仿宋简体" w:cs="Times New Roman"/>
          <w:szCs w:val="32"/>
        </w:rPr>
        <w:t>，</w:t>
      </w:r>
      <w:r>
        <w:rPr>
          <w:rFonts w:hint="eastAsia" w:ascii="Times New Roman" w:hAnsi="Times New Roman" w:eastAsia="方正仿宋简体" w:cs="Times New Roman"/>
          <w:szCs w:val="32"/>
        </w:rPr>
        <w:t>到2</w:t>
      </w:r>
      <w:r>
        <w:rPr>
          <w:rFonts w:ascii="Times New Roman" w:hAnsi="Times New Roman" w:eastAsia="方正仿宋简体" w:cs="Times New Roman"/>
          <w:szCs w:val="32"/>
        </w:rPr>
        <w:t>0</w:t>
      </w:r>
      <w:r>
        <w:rPr>
          <w:rFonts w:hint="eastAsia" w:ascii="Times New Roman" w:hAnsi="Times New Roman" w:eastAsia="方正仿宋简体" w:cs="Times New Roman"/>
          <w:szCs w:val="32"/>
        </w:rPr>
        <w:t>35年，先进制造业增加值占规模以上工业增加值比重达</w:t>
      </w:r>
      <w:r>
        <w:rPr>
          <w:rFonts w:ascii="Times New Roman" w:hAnsi="Times New Roman" w:eastAsia="方正仿宋简体" w:cs="Times New Roman"/>
          <w:szCs w:val="32"/>
        </w:rPr>
        <w:t>35%以上，制造业发展质量和效益总体达到</w:t>
      </w:r>
      <w:r>
        <w:rPr>
          <w:rFonts w:hint="eastAsia" w:ascii="Times New Roman" w:hAnsi="Times New Roman" w:eastAsia="方正仿宋简体" w:cs="Times New Roman"/>
          <w:szCs w:val="32"/>
        </w:rPr>
        <w:t>了</w:t>
      </w:r>
      <w:r>
        <w:rPr>
          <w:rFonts w:ascii="Times New Roman" w:hAnsi="Times New Roman" w:eastAsia="方正仿宋简体" w:cs="Times New Roman"/>
          <w:szCs w:val="32"/>
        </w:rPr>
        <w:t>全省平均先进水平。</w:t>
      </w:r>
      <w:r>
        <w:rPr>
          <w:rFonts w:hint="eastAsia" w:ascii="Times New Roman" w:hAnsi="Times New Roman" w:eastAsia="方正仿宋简体" w:cs="Times New Roman"/>
          <w:szCs w:val="32"/>
        </w:rPr>
        <w:t>力争</w:t>
      </w:r>
      <w:r>
        <w:rPr>
          <w:rFonts w:ascii="Times New Roman" w:hAnsi="Times New Roman" w:eastAsia="方正仿宋简体" w:cs="Times New Roman"/>
          <w:szCs w:val="32"/>
        </w:rPr>
        <w:t>工业投资</w:t>
      </w:r>
      <w:r>
        <w:rPr>
          <w:rFonts w:hint="eastAsia" w:ascii="Times New Roman" w:hAnsi="Times New Roman" w:eastAsia="方正仿宋简体" w:cs="Times New Roman"/>
          <w:szCs w:val="32"/>
        </w:rPr>
        <w:t>保持</w:t>
      </w:r>
      <w:r>
        <w:rPr>
          <w:rFonts w:ascii="Times New Roman" w:hAnsi="Times New Roman" w:eastAsia="方正仿宋简体" w:cs="Times New Roman"/>
          <w:szCs w:val="32"/>
        </w:rPr>
        <w:t>年均8%</w:t>
      </w:r>
      <w:r>
        <w:rPr>
          <w:rFonts w:hint="eastAsia" w:ascii="Times New Roman" w:hAnsi="Times New Roman" w:eastAsia="方正仿宋简体" w:cs="Times New Roman"/>
          <w:szCs w:val="32"/>
        </w:rPr>
        <w:t>的</w:t>
      </w:r>
      <w:r>
        <w:rPr>
          <w:rFonts w:ascii="Times New Roman" w:hAnsi="Times New Roman" w:eastAsia="方正仿宋简体" w:cs="Times New Roman"/>
          <w:szCs w:val="32"/>
        </w:rPr>
        <w:t>增长</w:t>
      </w:r>
      <w:r>
        <w:rPr>
          <w:rFonts w:hint="eastAsia" w:ascii="Times New Roman" w:hAnsi="Times New Roman" w:eastAsia="方正仿宋简体" w:cs="Times New Roman"/>
          <w:szCs w:val="32"/>
        </w:rPr>
        <w:t>率，</w:t>
      </w:r>
      <w:r>
        <w:rPr>
          <w:rFonts w:ascii="Times New Roman" w:hAnsi="Times New Roman" w:eastAsia="方正仿宋简体" w:cs="Times New Roman"/>
          <w:szCs w:val="32"/>
        </w:rPr>
        <w:t>到20</w:t>
      </w:r>
      <w:r>
        <w:rPr>
          <w:rFonts w:hint="eastAsia" w:ascii="Times New Roman" w:hAnsi="Times New Roman" w:eastAsia="方正仿宋简体" w:cs="Times New Roman"/>
          <w:szCs w:val="32"/>
        </w:rPr>
        <w:t>35</w:t>
      </w:r>
      <w:r>
        <w:rPr>
          <w:rFonts w:ascii="Times New Roman" w:hAnsi="Times New Roman" w:eastAsia="方正仿宋简体" w:cs="Times New Roman"/>
          <w:szCs w:val="32"/>
        </w:rPr>
        <w:t>年，全</w:t>
      </w:r>
      <w:r>
        <w:rPr>
          <w:rFonts w:hint="eastAsia" w:ascii="Times New Roman" w:hAnsi="Times New Roman" w:eastAsia="方正仿宋简体" w:cs="Times New Roman"/>
          <w:szCs w:val="32"/>
        </w:rPr>
        <w:t>区拥有</w:t>
      </w:r>
      <w:r>
        <w:rPr>
          <w:rFonts w:ascii="Times New Roman" w:hAnsi="Times New Roman" w:eastAsia="方正仿宋简体" w:cs="Times New Roman"/>
          <w:szCs w:val="32"/>
        </w:rPr>
        <w:t>规上工业</w:t>
      </w:r>
      <w:r>
        <w:rPr>
          <w:rFonts w:hint="eastAsia" w:ascii="Times New Roman" w:hAnsi="Times New Roman" w:eastAsia="方正仿宋简体" w:cs="Times New Roman"/>
          <w:szCs w:val="32"/>
        </w:rPr>
        <w:t>企业突破400家、</w:t>
      </w:r>
      <w:r>
        <w:rPr>
          <w:rFonts w:hint="eastAsia" w:ascii="Times New Roman" w:hAnsi="Times New Roman" w:eastAsia="方正仿宋简体" w:cs="Times New Roman"/>
          <w:kern w:val="0"/>
          <w:szCs w:val="32"/>
        </w:rPr>
        <w:t>拥有省级以上</w:t>
      </w:r>
      <w:r>
        <w:rPr>
          <w:rFonts w:ascii="Times New Roman" w:hAnsi="Times New Roman" w:eastAsia="方正仿宋简体" w:cs="Times New Roman"/>
          <w:kern w:val="0"/>
          <w:szCs w:val="32"/>
        </w:rPr>
        <w:t>专精特新企业50</w:t>
      </w:r>
      <w:r>
        <w:rPr>
          <w:rFonts w:hint="eastAsia" w:ascii="Times New Roman" w:hAnsi="Times New Roman" w:eastAsia="方正仿宋简体" w:cs="Times New Roman"/>
          <w:kern w:val="0"/>
          <w:szCs w:val="32"/>
        </w:rPr>
        <w:t>家以上，</w:t>
      </w:r>
      <w:r>
        <w:rPr>
          <w:rFonts w:ascii="Times New Roman" w:hAnsi="Times New Roman" w:eastAsia="方正仿宋简体" w:cs="Times New Roman"/>
          <w:szCs w:val="32"/>
        </w:rPr>
        <w:t>实现规上工业增加值</w:t>
      </w:r>
      <w:r>
        <w:rPr>
          <w:rFonts w:hint="eastAsia" w:ascii="Times New Roman" w:hAnsi="Times New Roman" w:eastAsia="方正仿宋简体" w:cs="Times New Roman"/>
          <w:szCs w:val="32"/>
        </w:rPr>
        <w:t>突破500</w:t>
      </w:r>
      <w:r>
        <w:rPr>
          <w:rFonts w:ascii="Times New Roman" w:hAnsi="Times New Roman" w:eastAsia="方正仿宋简体" w:cs="Times New Roman"/>
          <w:szCs w:val="32"/>
        </w:rPr>
        <w:t>亿元</w:t>
      </w:r>
      <w:r>
        <w:rPr>
          <w:rFonts w:hint="eastAsia" w:ascii="Times New Roman" w:hAnsi="Times New Roman" w:eastAsia="方正仿宋简体" w:cs="Times New Roman"/>
          <w:szCs w:val="32"/>
        </w:rPr>
        <w:t>；主导产业中高端产品占比及品牌影响力不断提升</w:t>
      </w:r>
      <w:r>
        <w:rPr>
          <w:rFonts w:ascii="Times New Roman" w:hAnsi="Times New Roman" w:eastAsia="方正仿宋简体" w:cs="Times New Roman"/>
          <w:szCs w:val="32"/>
        </w:rPr>
        <w:t>。</w:t>
      </w:r>
    </w:p>
    <w:p>
      <w:pPr>
        <w:adjustRightInd w:val="0"/>
        <w:snapToGrid w:val="0"/>
        <w:spacing w:line="570" w:lineRule="exact"/>
        <w:ind w:firstLine="642" w:firstLineChars="200"/>
        <w:rPr>
          <w:rFonts w:ascii="Times New Roman" w:hAnsi="Times New Roman" w:eastAsia="方正仿宋简体" w:cs="Times New Roman"/>
          <w:kern w:val="0"/>
          <w:szCs w:val="32"/>
        </w:rPr>
      </w:pPr>
      <w:r>
        <w:rPr>
          <w:rFonts w:hint="eastAsia" w:ascii="Times New Roman" w:hAnsi="Times New Roman" w:eastAsia="方正仿宋简体" w:cs="Times New Roman"/>
          <w:b/>
          <w:bCs/>
          <w:kern w:val="0"/>
          <w:szCs w:val="32"/>
        </w:rPr>
        <w:t>发展动能显著增强</w:t>
      </w:r>
      <w:r>
        <w:rPr>
          <w:rFonts w:ascii="Times New Roman" w:hAnsi="Times New Roman" w:eastAsia="方正仿宋简体" w:cs="Times New Roman"/>
          <w:b/>
          <w:bCs/>
          <w:kern w:val="0"/>
          <w:szCs w:val="32"/>
        </w:rPr>
        <w:t>。</w:t>
      </w:r>
      <w:r>
        <w:rPr>
          <w:rFonts w:hint="eastAsia" w:ascii="Times New Roman" w:hAnsi="Times New Roman" w:eastAsia="方正仿宋简体" w:cs="Times New Roman"/>
          <w:szCs w:val="32"/>
        </w:rPr>
        <w:t>承接产业有序转移主平台和合作园区建设有序推进，园区承载能力显著提升，市场创新主体加速集聚，</w:t>
      </w:r>
      <w:r>
        <w:rPr>
          <w:rFonts w:hint="eastAsia" w:ascii="Times New Roman" w:hAnsi="Times New Roman" w:eastAsia="方正仿宋简体" w:cs="Times New Roman"/>
          <w:kern w:val="0"/>
          <w:szCs w:val="32"/>
        </w:rPr>
        <w:t>形成</w:t>
      </w:r>
      <w:r>
        <w:rPr>
          <w:rFonts w:ascii="Times New Roman" w:hAnsi="Times New Roman" w:eastAsia="方正仿宋简体" w:cs="Times New Roman"/>
          <w:kern w:val="0"/>
          <w:szCs w:val="32"/>
        </w:rPr>
        <w:t>高品质紧固件、</w:t>
      </w:r>
      <w:r>
        <w:rPr>
          <w:rFonts w:hint="eastAsia" w:ascii="Times New Roman" w:hAnsi="Times New Roman" w:eastAsia="方正仿宋简体" w:cs="Times New Roman"/>
          <w:kern w:val="0"/>
          <w:szCs w:val="32"/>
        </w:rPr>
        <w:t>海工轻</w:t>
      </w:r>
      <w:r>
        <w:rPr>
          <w:rFonts w:ascii="Times New Roman" w:hAnsi="Times New Roman" w:eastAsia="方正仿宋简体" w:cs="Times New Roman"/>
          <w:kern w:val="0"/>
          <w:szCs w:val="32"/>
        </w:rPr>
        <w:t>装备等</w:t>
      </w:r>
      <w:r>
        <w:rPr>
          <w:rFonts w:hint="eastAsia" w:ascii="Times New Roman" w:hAnsi="Times New Roman" w:eastAsia="方正仿宋简体" w:cs="Times New Roman"/>
          <w:kern w:val="0"/>
          <w:szCs w:val="32"/>
        </w:rPr>
        <w:t>具有阳东特色的标志性</w:t>
      </w:r>
      <w:r>
        <w:rPr>
          <w:rFonts w:ascii="Times New Roman" w:hAnsi="Times New Roman" w:eastAsia="方正仿宋简体" w:cs="Times New Roman"/>
          <w:kern w:val="0"/>
          <w:szCs w:val="32"/>
        </w:rPr>
        <w:t>产业集群</w:t>
      </w:r>
      <w:r>
        <w:rPr>
          <w:rFonts w:hint="eastAsia" w:ascii="Times New Roman" w:hAnsi="Times New Roman" w:eastAsia="方正仿宋简体" w:cs="Times New Roman"/>
          <w:kern w:val="0"/>
          <w:szCs w:val="32"/>
        </w:rPr>
        <w:t>，带动</w:t>
      </w:r>
      <w:r>
        <w:rPr>
          <w:rFonts w:hint="eastAsia" w:ascii="Times New Roman" w:hAnsi="Times New Roman" w:eastAsia="方正仿宋简体" w:cs="Times New Roman"/>
          <w:szCs w:val="32"/>
        </w:rPr>
        <w:t>三大传统优势产业提质</w:t>
      </w:r>
      <w:r>
        <w:rPr>
          <w:rFonts w:hint="eastAsia" w:ascii="Times New Roman" w:hAnsi="Times New Roman" w:eastAsia="方正仿宋简体" w:cs="Times New Roman"/>
          <w:kern w:val="0"/>
          <w:szCs w:val="32"/>
        </w:rPr>
        <w:t>升级，打造临空临港、</w:t>
      </w:r>
      <w:r>
        <w:rPr>
          <w:rFonts w:hint="eastAsia" w:ascii="Times New Roman" w:hAnsi="Times New Roman" w:eastAsia="方正仿宋简体" w:cs="Times New Roman"/>
          <w:szCs w:val="32"/>
        </w:rPr>
        <w:t>海洋牧场、跨境电商、外贸</w:t>
      </w:r>
      <w:r>
        <w:rPr>
          <w:rFonts w:hint="eastAsia" w:ascii="Times New Roman" w:hAnsi="Times New Roman" w:eastAsia="方正仿宋简体" w:cs="Times New Roman"/>
          <w:kern w:val="0"/>
          <w:szCs w:val="32"/>
        </w:rPr>
        <w:t>进出口、循环经济等经济新增长极，</w:t>
      </w:r>
      <w:r>
        <w:rPr>
          <w:rFonts w:ascii="Times New Roman" w:hAnsi="Times New Roman" w:eastAsia="方正仿宋简体" w:cs="Times New Roman"/>
          <w:kern w:val="0"/>
          <w:szCs w:val="32"/>
        </w:rPr>
        <w:t>进一步</w:t>
      </w:r>
      <w:r>
        <w:rPr>
          <w:rFonts w:hint="eastAsia" w:ascii="Times New Roman" w:hAnsi="Times New Roman" w:eastAsia="方正仿宋简体" w:cs="Times New Roman"/>
          <w:kern w:val="0"/>
          <w:szCs w:val="32"/>
        </w:rPr>
        <w:t>培育壮大发展新动能</w:t>
      </w:r>
      <w:r>
        <w:rPr>
          <w:rFonts w:ascii="Times New Roman" w:hAnsi="Times New Roman" w:eastAsia="方正仿宋简体" w:cs="Times New Roman"/>
          <w:kern w:val="0"/>
          <w:szCs w:val="32"/>
        </w:rPr>
        <w:t>。到203</w:t>
      </w:r>
      <w:r>
        <w:rPr>
          <w:rFonts w:hint="eastAsia" w:ascii="Times New Roman" w:hAnsi="Times New Roman" w:eastAsia="方正仿宋简体" w:cs="Times New Roman"/>
          <w:kern w:val="0"/>
          <w:szCs w:val="32"/>
        </w:rPr>
        <w:t>5</w:t>
      </w:r>
      <w:r>
        <w:rPr>
          <w:rFonts w:ascii="Times New Roman" w:hAnsi="Times New Roman" w:eastAsia="方正仿宋简体" w:cs="Times New Roman"/>
          <w:kern w:val="0"/>
          <w:szCs w:val="32"/>
        </w:rPr>
        <w:t>年，</w:t>
      </w:r>
      <w:r>
        <w:rPr>
          <w:rFonts w:hint="eastAsia" w:ascii="Times New Roman" w:hAnsi="Times New Roman" w:eastAsia="方正仿宋简体" w:cs="Times New Roman"/>
          <w:kern w:val="0"/>
          <w:szCs w:val="32"/>
        </w:rPr>
        <w:t>全区</w:t>
      </w:r>
      <w:r>
        <w:rPr>
          <w:rFonts w:ascii="Times New Roman" w:hAnsi="Times New Roman" w:eastAsia="方正仿宋简体" w:cs="Times New Roman"/>
          <w:kern w:val="0"/>
          <w:szCs w:val="32"/>
        </w:rPr>
        <w:t>战略性新兴产业增加值占比达到30%以上</w:t>
      </w:r>
      <w:r>
        <w:rPr>
          <w:rFonts w:hint="eastAsia" w:ascii="Times New Roman" w:hAnsi="Times New Roman" w:eastAsia="方正仿宋简体" w:cs="Times New Roman"/>
          <w:kern w:val="0"/>
          <w:szCs w:val="32"/>
        </w:rPr>
        <w:t>，</w:t>
      </w:r>
      <w:r>
        <w:rPr>
          <w:rFonts w:hint="eastAsia" w:ascii="Times New Roman" w:hAnsi="Times New Roman" w:eastAsia="方正仿宋简体" w:cs="Times New Roman"/>
          <w:szCs w:val="32"/>
        </w:rPr>
        <w:t>一个千亿级支柱产业集群和三</w:t>
      </w:r>
      <w:r>
        <w:rPr>
          <w:rFonts w:ascii="Times New Roman" w:hAnsi="Times New Roman" w:eastAsia="方正仿宋简体" w:cs="Times New Roman"/>
          <w:szCs w:val="32"/>
        </w:rPr>
        <w:t>大百亿</w:t>
      </w:r>
      <w:r>
        <w:rPr>
          <w:rFonts w:hint="eastAsia" w:ascii="Times New Roman" w:hAnsi="Times New Roman" w:eastAsia="方正仿宋简体" w:cs="Times New Roman"/>
          <w:szCs w:val="32"/>
        </w:rPr>
        <w:t>级新兴</w:t>
      </w:r>
      <w:r>
        <w:rPr>
          <w:rFonts w:ascii="Times New Roman" w:hAnsi="Times New Roman" w:eastAsia="方正仿宋简体" w:cs="Times New Roman"/>
          <w:szCs w:val="32"/>
        </w:rPr>
        <w:t>产业集群基本成形</w:t>
      </w:r>
      <w:r>
        <w:rPr>
          <w:rFonts w:hint="eastAsia" w:ascii="Times New Roman" w:hAnsi="Times New Roman" w:eastAsia="方正仿宋简体" w:cs="Times New Roman"/>
          <w:szCs w:val="32"/>
        </w:rPr>
        <w:t>，产业集群竞争力进一步增强</w:t>
      </w:r>
      <w:r>
        <w:rPr>
          <w:rFonts w:ascii="Times New Roman" w:hAnsi="Times New Roman" w:eastAsia="方正仿宋简体" w:cs="Times New Roman"/>
          <w:szCs w:val="32"/>
        </w:rPr>
        <w:t>。</w:t>
      </w:r>
    </w:p>
    <w:p>
      <w:pPr>
        <w:adjustRightInd w:val="0"/>
        <w:snapToGrid w:val="0"/>
        <w:spacing w:line="570" w:lineRule="exact"/>
        <w:ind w:firstLine="642" w:firstLineChars="200"/>
        <w:rPr>
          <w:rFonts w:ascii="Times New Roman" w:hAnsi="Times New Roman" w:eastAsia="方正仿宋简体" w:cs="Times New Roman"/>
          <w:szCs w:val="32"/>
        </w:rPr>
      </w:pPr>
      <w:r>
        <w:rPr>
          <w:rFonts w:ascii="Times New Roman" w:hAnsi="Times New Roman" w:eastAsia="方正仿宋简体" w:cs="Times New Roman"/>
          <w:b/>
          <w:bCs/>
          <w:szCs w:val="32"/>
        </w:rPr>
        <w:t>创新能力实现突破。</w:t>
      </w:r>
      <w:r>
        <w:rPr>
          <w:rFonts w:hint="eastAsia" w:ascii="Times New Roman" w:hAnsi="Times New Roman" w:eastAsia="方正仿宋简体" w:cs="Times New Roman"/>
          <w:szCs w:val="32"/>
        </w:rPr>
        <w:t>鼓励企业</w:t>
      </w:r>
      <w:r>
        <w:rPr>
          <w:rFonts w:ascii="Times New Roman" w:hAnsi="Times New Roman" w:eastAsia="方正仿宋简体" w:cs="Times New Roman"/>
          <w:szCs w:val="32"/>
        </w:rPr>
        <w:t>加大创新投入，提升创新能力，基本形成符合阳东制造的创新平台体系、企业技术创新体系</w:t>
      </w:r>
      <w:r>
        <w:rPr>
          <w:rFonts w:hint="eastAsia" w:ascii="Times New Roman" w:hAnsi="Times New Roman" w:eastAsia="方正仿宋简体" w:cs="Times New Roman"/>
          <w:szCs w:val="32"/>
        </w:rPr>
        <w:t>，新增一批新型研发机构、企业技术中心等。</w:t>
      </w:r>
      <w:r>
        <w:rPr>
          <w:rFonts w:ascii="Times New Roman" w:hAnsi="Times New Roman" w:eastAsia="方正仿宋简体" w:cs="Times New Roman"/>
          <w:szCs w:val="32"/>
        </w:rPr>
        <w:t>到203</w:t>
      </w:r>
      <w:r>
        <w:rPr>
          <w:rFonts w:hint="eastAsia" w:ascii="Times New Roman" w:hAnsi="Times New Roman" w:eastAsia="方正仿宋简体" w:cs="Times New Roman"/>
          <w:szCs w:val="32"/>
        </w:rPr>
        <w:t>5</w:t>
      </w:r>
      <w:r>
        <w:rPr>
          <w:rFonts w:ascii="Times New Roman" w:hAnsi="Times New Roman" w:eastAsia="方正仿宋简体" w:cs="Times New Roman"/>
          <w:szCs w:val="32"/>
        </w:rPr>
        <w:t>年，</w:t>
      </w:r>
      <w:r>
        <w:rPr>
          <w:rFonts w:hint="eastAsia" w:ascii="Times New Roman" w:hAnsi="Times New Roman" w:eastAsia="方正仿宋简体" w:cs="Times New Roman"/>
          <w:szCs w:val="32"/>
        </w:rPr>
        <w:t>全区拥有高新技术企业超1</w:t>
      </w:r>
      <w:r>
        <w:rPr>
          <w:rFonts w:ascii="Times New Roman" w:hAnsi="Times New Roman" w:eastAsia="方正仿宋简体" w:cs="Times New Roman"/>
          <w:szCs w:val="32"/>
        </w:rPr>
        <w:t>00</w:t>
      </w:r>
      <w:r>
        <w:rPr>
          <w:rFonts w:hint="eastAsia" w:ascii="Times New Roman" w:hAnsi="Times New Roman" w:eastAsia="方正仿宋简体" w:cs="Times New Roman"/>
          <w:szCs w:val="32"/>
        </w:rPr>
        <w:t>家，被认定省级、市级工程技术研究中心超1</w:t>
      </w:r>
      <w:r>
        <w:rPr>
          <w:rFonts w:ascii="Times New Roman" w:hAnsi="Times New Roman" w:eastAsia="方正仿宋简体" w:cs="Times New Roman"/>
          <w:szCs w:val="32"/>
        </w:rPr>
        <w:t>50</w:t>
      </w:r>
      <w:r>
        <w:rPr>
          <w:rFonts w:hint="eastAsia" w:ascii="Times New Roman" w:hAnsi="Times New Roman" w:eastAsia="方正仿宋简体" w:cs="Times New Roman"/>
          <w:szCs w:val="32"/>
        </w:rPr>
        <w:t>家，</w:t>
      </w:r>
      <w:r>
        <w:rPr>
          <w:rFonts w:ascii="Times New Roman" w:hAnsi="Times New Roman" w:eastAsia="方正仿宋简体" w:cs="Times New Roman"/>
          <w:szCs w:val="32"/>
        </w:rPr>
        <w:t>全社会R&amp;D经费支出占GDP比重达到全省平均水平。</w:t>
      </w:r>
    </w:p>
    <w:p>
      <w:pPr>
        <w:adjustRightInd w:val="0"/>
        <w:snapToGrid w:val="0"/>
        <w:spacing w:line="570" w:lineRule="exact"/>
        <w:ind w:firstLine="642" w:firstLineChars="200"/>
        <w:rPr>
          <w:rFonts w:ascii="Times New Roman" w:hAnsi="Times New Roman" w:eastAsia="方正仿宋简体" w:cs="Times New Roman"/>
          <w:kern w:val="0"/>
          <w:szCs w:val="32"/>
        </w:rPr>
      </w:pPr>
      <w:r>
        <w:rPr>
          <w:rFonts w:ascii="Times New Roman" w:hAnsi="Times New Roman" w:eastAsia="方正仿宋简体" w:cs="Times New Roman"/>
          <w:b/>
          <w:bCs/>
          <w:kern w:val="0"/>
          <w:szCs w:val="32"/>
        </w:rPr>
        <w:t>数智转型</w:t>
      </w:r>
      <w:r>
        <w:rPr>
          <w:rFonts w:hint="eastAsia" w:ascii="Times New Roman" w:hAnsi="Times New Roman" w:eastAsia="方正仿宋简体" w:cs="Times New Roman"/>
          <w:b/>
          <w:bCs/>
          <w:kern w:val="0"/>
          <w:szCs w:val="32"/>
        </w:rPr>
        <w:t>加速赋能</w:t>
      </w:r>
      <w:r>
        <w:rPr>
          <w:rFonts w:ascii="Times New Roman" w:hAnsi="Times New Roman" w:eastAsia="方正仿宋简体" w:cs="Times New Roman"/>
          <w:b/>
          <w:bCs/>
          <w:kern w:val="0"/>
          <w:szCs w:val="32"/>
        </w:rPr>
        <w:t>。</w:t>
      </w:r>
      <w:r>
        <w:rPr>
          <w:rFonts w:hint="eastAsia" w:ascii="Times New Roman" w:hAnsi="Times New Roman" w:eastAsia="方正仿宋简体" w:cs="Times New Roman"/>
          <w:kern w:val="0"/>
          <w:szCs w:val="32"/>
        </w:rPr>
        <w:t>深度推进智能化改造和数字化转型</w:t>
      </w:r>
      <w:r>
        <w:rPr>
          <w:rFonts w:ascii="Times New Roman" w:hAnsi="Times New Roman" w:eastAsia="方正仿宋简体" w:cs="Times New Roman"/>
          <w:kern w:val="0"/>
          <w:szCs w:val="32"/>
        </w:rPr>
        <w:t>，</w:t>
      </w:r>
      <w:r>
        <w:rPr>
          <w:rFonts w:hint="eastAsia" w:ascii="Times New Roman" w:hAnsi="Times New Roman" w:eastAsia="方正仿宋简体" w:cs="Times New Roman"/>
          <w:kern w:val="0"/>
          <w:szCs w:val="32"/>
        </w:rPr>
        <w:t>赋能传统优势产业和新兴产业高质量发展</w:t>
      </w:r>
      <w:r>
        <w:rPr>
          <w:rFonts w:ascii="Times New Roman" w:hAnsi="Times New Roman" w:eastAsia="方正仿宋简体" w:cs="Times New Roman"/>
          <w:kern w:val="0"/>
          <w:szCs w:val="32"/>
        </w:rPr>
        <w:t>。到20</w:t>
      </w:r>
      <w:r>
        <w:rPr>
          <w:rFonts w:hint="eastAsia" w:ascii="Times New Roman" w:hAnsi="Times New Roman" w:eastAsia="方正仿宋简体" w:cs="Times New Roman"/>
          <w:kern w:val="0"/>
          <w:szCs w:val="32"/>
        </w:rPr>
        <w:t>35</w:t>
      </w:r>
      <w:r>
        <w:rPr>
          <w:rFonts w:ascii="Times New Roman" w:hAnsi="Times New Roman" w:eastAsia="方正仿宋简体" w:cs="Times New Roman"/>
          <w:kern w:val="0"/>
          <w:szCs w:val="32"/>
        </w:rPr>
        <w:t>年，</w:t>
      </w:r>
      <w:r>
        <w:rPr>
          <w:rFonts w:hint="eastAsia" w:ascii="Times New Roman" w:hAnsi="Times New Roman" w:eastAsia="方正仿宋简体" w:cs="Times New Roman"/>
          <w:kern w:val="0"/>
          <w:szCs w:val="32"/>
        </w:rPr>
        <w:t>信息基础设施建设发展水平显著提升，新增一批</w:t>
      </w:r>
      <w:r>
        <w:rPr>
          <w:rFonts w:ascii="Times New Roman" w:hAnsi="Times New Roman" w:eastAsia="方正仿宋简体" w:cs="Times New Roman"/>
          <w:kern w:val="0"/>
          <w:szCs w:val="32"/>
        </w:rPr>
        <w:t>省级智能制造项目</w:t>
      </w:r>
      <w:r>
        <w:rPr>
          <w:rFonts w:hint="eastAsia" w:ascii="Times New Roman" w:hAnsi="Times New Roman" w:eastAsia="方正仿宋简体" w:cs="Times New Roman"/>
          <w:kern w:val="0"/>
          <w:szCs w:val="32"/>
        </w:rPr>
        <w:t>和</w:t>
      </w:r>
      <w:r>
        <w:rPr>
          <w:rFonts w:ascii="Times New Roman" w:hAnsi="Times New Roman" w:eastAsia="方正仿宋简体" w:cs="Times New Roman"/>
          <w:kern w:val="0"/>
          <w:szCs w:val="32"/>
        </w:rPr>
        <w:t>智能制造示范企业，</w:t>
      </w:r>
      <w:r>
        <w:rPr>
          <w:rFonts w:hint="eastAsia" w:ascii="Times New Roman" w:hAnsi="Times New Roman" w:eastAsia="方正仿宋简体" w:cs="Times New Roman"/>
          <w:kern w:val="0"/>
          <w:szCs w:val="32"/>
        </w:rPr>
        <w:t>企业智能化、数字化、绿色化水平迈上新台阶，现代化产业体系基本建立</w:t>
      </w:r>
      <w:r>
        <w:rPr>
          <w:rFonts w:ascii="Times New Roman" w:hAnsi="Times New Roman" w:eastAsia="方正仿宋简体" w:cs="Times New Roman"/>
          <w:kern w:val="0"/>
          <w:szCs w:val="32"/>
        </w:rPr>
        <w:t>。</w:t>
      </w:r>
    </w:p>
    <w:p>
      <w:pPr>
        <w:adjustRightInd w:val="0"/>
        <w:snapToGrid w:val="0"/>
        <w:spacing w:line="570" w:lineRule="exact"/>
        <w:ind w:firstLine="642" w:firstLineChars="200"/>
        <w:rPr>
          <w:rFonts w:ascii="Times New Roman" w:hAnsi="Times New Roman" w:eastAsia="方正仿宋简体" w:cs="Times New Roman"/>
          <w:kern w:val="0"/>
          <w:szCs w:val="32"/>
        </w:rPr>
      </w:pPr>
      <w:r>
        <w:rPr>
          <w:rFonts w:ascii="Times New Roman" w:hAnsi="Times New Roman" w:eastAsia="方正仿宋简体" w:cs="Times New Roman"/>
          <w:b/>
          <w:bCs/>
          <w:kern w:val="0"/>
          <w:szCs w:val="32"/>
        </w:rPr>
        <w:t>绿色低碳循环发展。</w:t>
      </w:r>
      <w:r>
        <w:rPr>
          <w:rFonts w:ascii="Times New Roman" w:hAnsi="Times New Roman" w:eastAsia="方正仿宋简体" w:cs="Times New Roman"/>
          <w:kern w:val="0"/>
          <w:szCs w:val="32"/>
        </w:rPr>
        <w:t>以碳达峰、碳中和目标为引领，推进</w:t>
      </w:r>
      <w:r>
        <w:rPr>
          <w:rFonts w:hint="eastAsia" w:ascii="Times New Roman" w:hAnsi="Times New Roman" w:eastAsia="方正仿宋简体" w:cs="Times New Roman"/>
          <w:kern w:val="0"/>
          <w:szCs w:val="32"/>
        </w:rPr>
        <w:t>全区制造</w:t>
      </w:r>
      <w:r>
        <w:rPr>
          <w:rFonts w:ascii="Times New Roman" w:hAnsi="Times New Roman" w:eastAsia="方正仿宋简体" w:cs="Times New Roman"/>
          <w:kern w:val="0"/>
          <w:szCs w:val="32"/>
        </w:rPr>
        <w:t>业低碳绿色转型，低碳化、节能化和循环化技术装备得到广泛应用，</w:t>
      </w:r>
      <w:r>
        <w:rPr>
          <w:rFonts w:hint="eastAsia" w:ascii="Times New Roman" w:hAnsi="Times New Roman" w:eastAsia="方正仿宋简体" w:cs="Times New Roman"/>
          <w:kern w:val="0"/>
          <w:szCs w:val="32"/>
        </w:rPr>
        <w:t>提升</w:t>
      </w:r>
      <w:r>
        <w:rPr>
          <w:rFonts w:ascii="Times New Roman" w:hAnsi="Times New Roman" w:eastAsia="方正仿宋简体" w:cs="Times New Roman"/>
          <w:kern w:val="0"/>
          <w:szCs w:val="32"/>
        </w:rPr>
        <w:t>资源集约利用水平。到203</w:t>
      </w:r>
      <w:r>
        <w:rPr>
          <w:rFonts w:hint="eastAsia" w:ascii="Times New Roman" w:hAnsi="Times New Roman" w:eastAsia="方正仿宋简体" w:cs="Times New Roman"/>
          <w:kern w:val="0"/>
          <w:szCs w:val="32"/>
        </w:rPr>
        <w:t>5</w:t>
      </w:r>
      <w:r>
        <w:rPr>
          <w:rFonts w:ascii="Times New Roman" w:hAnsi="Times New Roman" w:eastAsia="方正仿宋简体" w:cs="Times New Roman"/>
          <w:kern w:val="0"/>
          <w:szCs w:val="32"/>
        </w:rPr>
        <w:t>年，单位工业增加值能耗、水耗和污染物排放量</w:t>
      </w:r>
      <w:r>
        <w:rPr>
          <w:rFonts w:hint="eastAsia" w:ascii="Times New Roman" w:hAnsi="Times New Roman" w:eastAsia="方正仿宋简体" w:cs="Times New Roman"/>
          <w:kern w:val="0"/>
          <w:szCs w:val="32"/>
        </w:rPr>
        <w:t>力争达到全省平均水平以下</w:t>
      </w:r>
      <w:r>
        <w:rPr>
          <w:rFonts w:ascii="Times New Roman" w:hAnsi="Times New Roman" w:eastAsia="方正仿宋简体" w:cs="Times New Roman"/>
          <w:kern w:val="0"/>
          <w:szCs w:val="32"/>
        </w:rPr>
        <w:t>，碳排放强度持续降低，</w:t>
      </w:r>
      <w:r>
        <w:rPr>
          <w:rFonts w:hint="eastAsia" w:ascii="Times New Roman" w:hAnsi="Times New Roman" w:eastAsia="方正仿宋简体" w:cs="Times New Roman"/>
          <w:kern w:val="0"/>
          <w:szCs w:val="32"/>
        </w:rPr>
        <w:t>工业固体废物综合利用率有效提高，</w:t>
      </w:r>
      <w:r>
        <w:rPr>
          <w:rFonts w:ascii="Times New Roman" w:hAnsi="Times New Roman" w:eastAsia="方正仿宋简体" w:cs="Times New Roman"/>
          <w:kern w:val="0"/>
          <w:szCs w:val="32"/>
        </w:rPr>
        <w:t>绿色低碳工业体系基本形成。</w:t>
      </w:r>
    </w:p>
    <w:p>
      <w:pPr>
        <w:pStyle w:val="39"/>
        <w:numPr>
          <w:ilvl w:val="0"/>
          <w:numId w:val="1"/>
        </w:numPr>
        <w:autoSpaceDE/>
        <w:autoSpaceDN/>
        <w:snapToGrid w:val="0"/>
        <w:spacing w:line="570" w:lineRule="exact"/>
        <w:ind w:firstLine="640" w:firstLineChars="200"/>
        <w:jc w:val="both"/>
        <w:outlineLvl w:val="0"/>
        <w:rPr>
          <w:rFonts w:ascii="黑体" w:hAnsi="黑体" w:eastAsia="黑体" w:cs="黑体"/>
          <w:bCs/>
          <w:color w:val="auto"/>
          <w:sz w:val="32"/>
          <w:szCs w:val="32"/>
        </w:rPr>
      </w:pPr>
      <w:bookmarkStart w:id="53" w:name="_Toc175738405"/>
      <w:r>
        <w:rPr>
          <w:rFonts w:hint="eastAsia" w:ascii="黑体" w:hAnsi="黑体" w:eastAsia="黑体" w:cs="黑体"/>
          <w:bCs/>
          <w:color w:val="auto"/>
          <w:sz w:val="32"/>
          <w:szCs w:val="32"/>
        </w:rPr>
        <w:t>发展重点</w:t>
      </w:r>
      <w:bookmarkEnd w:id="53"/>
    </w:p>
    <w:p>
      <w:pPr>
        <w:pStyle w:val="35"/>
        <w:widowControl w:val="0"/>
        <w:adjustRightInd w:val="0"/>
        <w:snapToGrid w:val="0"/>
        <w:spacing w:line="570" w:lineRule="exact"/>
        <w:rPr>
          <w:rFonts w:eastAsia="方正仿宋简体"/>
          <w:bCs/>
        </w:rPr>
      </w:pPr>
      <w:r>
        <w:rPr>
          <w:rFonts w:hint="eastAsia" w:eastAsia="方正仿宋简体"/>
        </w:rPr>
        <w:t>顺应新一轮科技革命和产业变革的趋势，把握我国</w:t>
      </w:r>
      <w:r>
        <w:rPr>
          <w:rFonts w:hint="eastAsia" w:eastAsia="方正仿宋简体"/>
          <w:lang w:eastAsia="zh-CN"/>
        </w:rPr>
        <w:t>全面</w:t>
      </w:r>
      <w:r>
        <w:rPr>
          <w:rFonts w:hint="eastAsia" w:eastAsia="方正仿宋简体"/>
        </w:rPr>
        <w:t>深化改革的历史机遇，充分发挥地区的比较优势，统筹安全与发展，把借力发展与提升自我发展能力紧密结合起来，把产业体系建设作为阳东区起步发展和提质发展的战略任务，注重先进制造业与现代服务业深度融合，坚持将产业发展、创新驱动、产（港）城融合、社会效益等有机结合起来，努力将阳东建设成</w:t>
      </w:r>
      <w:r>
        <w:rPr>
          <w:rFonts w:eastAsia="方正仿宋简体"/>
          <w:bCs/>
        </w:rPr>
        <w:t>现代产业发展大平台</w:t>
      </w:r>
      <w:r>
        <w:rPr>
          <w:rFonts w:hint="eastAsia" w:eastAsia="方正仿宋简体"/>
          <w:bCs/>
        </w:rPr>
        <w:t>和</w:t>
      </w:r>
      <w:r>
        <w:rPr>
          <w:rFonts w:hint="eastAsia" w:eastAsia="方正仿宋简体"/>
        </w:rPr>
        <w:t>承接产业有序转移主阵地，</w:t>
      </w:r>
      <w:r>
        <w:rPr>
          <w:rFonts w:hint="eastAsia" w:eastAsia="方正仿宋简体"/>
          <w:bCs/>
        </w:rPr>
        <w:t>加快打造成为深度融湾和高质量发展先行区。</w:t>
      </w:r>
    </w:p>
    <w:p>
      <w:pPr>
        <w:pStyle w:val="39"/>
        <w:autoSpaceDE/>
        <w:autoSpaceDN/>
        <w:snapToGrid w:val="0"/>
        <w:spacing w:line="570" w:lineRule="exact"/>
        <w:ind w:firstLine="640" w:firstLineChars="200"/>
        <w:jc w:val="both"/>
        <w:outlineLvl w:val="1"/>
        <w:rPr>
          <w:rFonts w:ascii="Times New Roman" w:hAnsi="Times New Roman" w:eastAsia="方正楷体简体" w:cs="黑体"/>
          <w:bCs/>
          <w:color w:val="auto"/>
          <w:sz w:val="32"/>
          <w:szCs w:val="32"/>
        </w:rPr>
      </w:pPr>
      <w:bookmarkStart w:id="54" w:name="_Toc476909124"/>
      <w:bookmarkStart w:id="55" w:name="_Toc494358105"/>
      <w:bookmarkStart w:id="56" w:name="_Toc65773026"/>
      <w:bookmarkStart w:id="57" w:name="_Toc175738406"/>
      <w:r>
        <w:rPr>
          <w:rFonts w:hint="eastAsia" w:ascii="Times New Roman" w:hAnsi="Times New Roman" w:eastAsia="方正楷体简体" w:cs="黑体"/>
          <w:bCs/>
          <w:color w:val="auto"/>
          <w:sz w:val="32"/>
          <w:szCs w:val="32"/>
        </w:rPr>
        <w:t>（一）</w:t>
      </w:r>
      <w:r>
        <w:rPr>
          <w:rFonts w:ascii="Times New Roman" w:hAnsi="Times New Roman" w:eastAsia="方正楷体简体" w:cs="黑体"/>
          <w:bCs/>
          <w:color w:val="auto"/>
          <w:sz w:val="32"/>
          <w:szCs w:val="32"/>
        </w:rPr>
        <w:t>产业</w:t>
      </w:r>
      <w:r>
        <w:rPr>
          <w:rFonts w:hint="eastAsia" w:ascii="Times New Roman" w:hAnsi="Times New Roman" w:eastAsia="方正楷体简体" w:cs="黑体"/>
          <w:bCs/>
          <w:color w:val="auto"/>
          <w:sz w:val="32"/>
          <w:szCs w:val="32"/>
        </w:rPr>
        <w:t>发展</w:t>
      </w:r>
      <w:r>
        <w:rPr>
          <w:rFonts w:ascii="Times New Roman" w:hAnsi="Times New Roman" w:eastAsia="方正楷体简体" w:cs="黑体"/>
          <w:bCs/>
          <w:color w:val="auto"/>
          <w:sz w:val="32"/>
          <w:szCs w:val="32"/>
        </w:rPr>
        <w:t>体系内涵</w:t>
      </w:r>
      <w:bookmarkEnd w:id="54"/>
      <w:bookmarkEnd w:id="55"/>
      <w:bookmarkEnd w:id="56"/>
      <w:r>
        <w:rPr>
          <w:rFonts w:hint="eastAsia" w:ascii="Times New Roman" w:hAnsi="Times New Roman" w:eastAsia="方正楷体简体" w:cs="黑体"/>
          <w:bCs/>
          <w:color w:val="auto"/>
          <w:sz w:val="32"/>
          <w:szCs w:val="32"/>
        </w:rPr>
        <w:t>及发展时序</w:t>
      </w:r>
      <w:bookmarkEnd w:id="57"/>
    </w:p>
    <w:p>
      <w:pPr>
        <w:adjustRightInd w:val="0"/>
        <w:snapToGrid w:val="0"/>
        <w:spacing w:line="570" w:lineRule="exact"/>
        <w:ind w:firstLine="640" w:firstLineChars="200"/>
        <w:rPr>
          <w:rFonts w:ascii="Times New Roman" w:hAnsi="Times New Roman" w:eastAsia="方正仿宋简体"/>
        </w:rPr>
      </w:pPr>
      <w:r>
        <w:rPr>
          <w:rFonts w:hint="eastAsia" w:ascii="Times New Roman" w:hAnsi="Times New Roman" w:eastAsia="方正仿宋简体"/>
        </w:rPr>
        <w:t>党的二十大报告把“建设现代化产业体系”列入我国加快构建新发展格局，着力推动高质量发展的重要内容。加快建设以实体经济为支撑的现代化产业体系，扎实推进新型工业化，是构筑未来发展战略新优势的必然选择。需要深刻把握建设现代化产业体系的内在逻辑，大力发展先进制造业，推动制造业和服务业相融合，推进产业基础高级化、产业链现代化，加快迸发出更为强劲的发展活力。</w:t>
      </w:r>
    </w:p>
    <w:p>
      <w:pPr>
        <w:shd w:val="clear" w:color="auto" w:fill="FFFFFF"/>
        <w:adjustRightInd w:val="0"/>
        <w:snapToGrid w:val="0"/>
        <w:spacing w:line="570" w:lineRule="exact"/>
        <w:ind w:firstLine="642" w:firstLineChars="200"/>
        <w:rPr>
          <w:rFonts w:ascii="Times New Roman" w:hAnsi="Times New Roman" w:eastAsia="方正仿宋简体" w:cs="Times New Roman"/>
          <w:b/>
          <w:bCs/>
          <w:szCs w:val="32"/>
        </w:rPr>
      </w:pPr>
      <w:bookmarkStart w:id="58" w:name="_Toc65773027"/>
      <w:bookmarkStart w:id="59" w:name="_Toc494358106"/>
      <w:r>
        <w:rPr>
          <w:rFonts w:ascii="Times New Roman" w:hAnsi="Times New Roman" w:eastAsia="方正仿宋简体" w:cs="Times New Roman"/>
          <w:b/>
          <w:bCs/>
          <w:szCs w:val="32"/>
        </w:rPr>
        <w:t>1、产业体系内涵</w:t>
      </w:r>
      <w:bookmarkEnd w:id="58"/>
      <w:bookmarkEnd w:id="59"/>
    </w:p>
    <w:p>
      <w:pPr>
        <w:adjustRightInd w:val="0"/>
        <w:snapToGrid w:val="0"/>
        <w:spacing w:line="570" w:lineRule="exact"/>
        <w:ind w:firstLine="616" w:firstLineChars="200"/>
        <w:rPr>
          <w:rFonts w:ascii="Times New Roman" w:hAnsi="Times New Roman" w:eastAsia="方正仿宋简体" w:cs="Times New Roman"/>
          <w:spacing w:val="-6"/>
        </w:rPr>
      </w:pPr>
      <w:r>
        <w:rPr>
          <w:rFonts w:hint="eastAsia" w:ascii="Times New Roman" w:hAnsi="Times New Roman" w:eastAsia="方正仿宋简体" w:cs="Times New Roman"/>
          <w:spacing w:val="-6"/>
        </w:rPr>
        <w:t>全方位推动高质量发展，培育发展新质生产力，首要任务是实体经济高质量发展，重中之重是产业转型、构建现代化产业体系。阳东具有区位、交通及生态环境等基础条件，具备了发展现代化产业体系的优越条件。应以全局视野，紧抓难得历史机遇，充分发挥比较优势，贯彻落实广东省“制造业当家</w:t>
      </w:r>
      <w:r>
        <w:rPr>
          <w:rFonts w:ascii="Times New Roman" w:hAnsi="Times New Roman" w:eastAsia="方正仿宋简体" w:cs="Times New Roman"/>
          <w:spacing w:val="-6"/>
        </w:rPr>
        <w:t>22</w:t>
      </w:r>
      <w:r>
        <w:rPr>
          <w:rFonts w:hint="eastAsia" w:ascii="Times New Roman" w:hAnsi="Times New Roman" w:eastAsia="方正仿宋简体" w:cs="Times New Roman"/>
          <w:spacing w:val="-6"/>
        </w:rPr>
        <w:t>条”</w:t>
      </w:r>
      <w:r>
        <w:rPr>
          <w:rFonts w:ascii="Times New Roman" w:hAnsi="Times New Roman" w:eastAsia="方正仿宋简体" w:cs="Times New Roman"/>
          <w:color w:val="000000"/>
          <w:spacing w:val="-6"/>
          <w:szCs w:val="32"/>
          <w:vertAlign w:val="superscript"/>
        </w:rPr>
        <w:footnoteReference w:id="2"/>
      </w:r>
      <w:r>
        <w:rPr>
          <w:rFonts w:hint="eastAsia" w:ascii="Times New Roman" w:hAnsi="Times New Roman" w:eastAsia="方正仿宋简体" w:cs="Times New Roman"/>
          <w:spacing w:val="-6"/>
        </w:rPr>
        <w:t>和阳江市高质量建设制造强市实施方案的各项任务，全力打造具有阳东特色</w:t>
      </w:r>
      <w:r>
        <w:rPr>
          <w:rFonts w:hint="eastAsia" w:ascii="Times New Roman" w:hAnsi="Times New Roman" w:eastAsia="方正仿宋简体" w:cs="Times New Roman"/>
          <w:spacing w:val="-6"/>
          <w:szCs w:val="32"/>
        </w:rPr>
        <w:t>以实体经济为支撑</w:t>
      </w:r>
      <w:r>
        <w:rPr>
          <w:rFonts w:hint="eastAsia" w:ascii="Times New Roman" w:hAnsi="Times New Roman" w:eastAsia="方正仿宋简体" w:cs="Times New Roman"/>
          <w:spacing w:val="-6"/>
        </w:rPr>
        <w:t>的“1+3+3”现代化产业体系，加速培育适应阳东发展的3大经济新业态，打造阳东新质生产力的新动能。通过5-12年时间，持续做大做强一个清洁能源支柱产业，打造成为</w:t>
      </w:r>
      <w:r>
        <w:rPr>
          <w:rFonts w:hint="eastAsia" w:ascii="Times New Roman" w:hAnsi="Times New Roman" w:eastAsia="方正仿宋简体" w:cs="Times New Roman"/>
          <w:spacing w:val="-6"/>
          <w:szCs w:val="32"/>
        </w:rPr>
        <w:t>“双区”重要的清洁能源供应基地及其装备制造产业基地</w:t>
      </w:r>
      <w:r>
        <w:rPr>
          <w:rFonts w:hint="eastAsia" w:ascii="Times New Roman" w:hAnsi="Times New Roman" w:eastAsia="方正仿宋简体" w:cs="Times New Roman"/>
          <w:spacing w:val="-6"/>
        </w:rPr>
        <w:t>；深度推进五金刀剪、食品加工、木器制造等三大传统优势产业提质升级，培育壮大电子电器、先进机械装备、高品质紧固件等三大新兴产业集群，打造成为提振阳东实体经济发展的“</w:t>
      </w:r>
      <w:r>
        <w:rPr>
          <w:rFonts w:ascii="Times New Roman" w:hAnsi="Times New Roman" w:eastAsia="方正仿宋简体" w:cs="Times New Roman"/>
          <w:spacing w:val="-6"/>
        </w:rPr>
        <w:t>3+3</w:t>
      </w:r>
      <w:r>
        <w:rPr>
          <w:rFonts w:hint="eastAsia" w:ascii="Times New Roman" w:hAnsi="Times New Roman" w:eastAsia="方正仿宋简体" w:cs="Times New Roman"/>
          <w:spacing w:val="-6"/>
        </w:rPr>
        <w:t>”优势制造业；充分把握产业融合发展趋势，积极谋划布局新赛道产业培育新动能，</w:t>
      </w:r>
      <w:r>
        <w:rPr>
          <w:rFonts w:hint="eastAsia" w:ascii="Times New Roman" w:hAnsi="Times New Roman" w:eastAsia="方正仿宋简体" w:cs="Times New Roman"/>
          <w:spacing w:val="-6"/>
          <w:szCs w:val="32"/>
        </w:rPr>
        <w:t>逐步形成多元发展、多极支撑的现代化产业结构，切实</w:t>
      </w:r>
      <w:r>
        <w:rPr>
          <w:rFonts w:hint="eastAsia" w:ascii="Times New Roman" w:hAnsi="Times New Roman" w:eastAsia="方正仿宋简体" w:cs="Times New Roman"/>
          <w:color w:val="000000"/>
          <w:spacing w:val="-6"/>
          <w:shd w:val="clear" w:color="auto" w:fill="FFFFFF"/>
        </w:rPr>
        <w:t>推动工业经济从“扩量”“提速”向“高质量发展”转变。</w:t>
      </w:r>
    </w:p>
    <w:p>
      <w:pPr>
        <w:adjustRightInd w:val="0"/>
        <w:snapToGrid w:val="0"/>
        <w:spacing w:line="57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szCs w:val="32"/>
        </w:rPr>
        <w:t>（1）一个战略性支柱产业：清洁能源产业</w:t>
      </w:r>
    </w:p>
    <w:p>
      <w:pPr>
        <w:adjustRightInd w:val="0"/>
        <w:snapToGrid w:val="0"/>
        <w:spacing w:line="570" w:lineRule="exact"/>
        <w:ind w:firstLine="640" w:firstLineChars="200"/>
        <w:rPr>
          <w:rFonts w:ascii="Times New Roman" w:hAnsi="Times New Roman" w:eastAsia="方正仿宋简体" w:cs="Times New Roman"/>
        </w:rPr>
      </w:pPr>
      <w:r>
        <w:rPr>
          <w:rFonts w:hint="eastAsia" w:ascii="Times New Roman" w:hAnsi="Times New Roman" w:eastAsia="方正仿宋简体" w:cs="Times New Roman"/>
        </w:rPr>
        <w:t>清洁</w:t>
      </w:r>
      <w:r>
        <w:rPr>
          <w:rFonts w:ascii="Times New Roman" w:hAnsi="Times New Roman" w:eastAsia="方正仿宋简体" w:cs="Times New Roman"/>
        </w:rPr>
        <w:t>能源产业</w:t>
      </w:r>
      <w:r>
        <w:rPr>
          <w:rFonts w:hint="eastAsia" w:ascii="Times New Roman" w:hAnsi="Times New Roman" w:eastAsia="方正仿宋简体" w:cs="Times New Roman"/>
        </w:rPr>
        <w:t>是新发展阶段下</w:t>
      </w:r>
      <w:r>
        <w:rPr>
          <w:rFonts w:ascii="Times New Roman" w:hAnsi="Times New Roman" w:eastAsia="方正仿宋简体" w:cs="Times New Roman"/>
        </w:rPr>
        <w:t>阳东加速构筑现代</w:t>
      </w:r>
      <w:r>
        <w:rPr>
          <w:rFonts w:hint="eastAsia" w:ascii="Times New Roman" w:hAnsi="Times New Roman" w:eastAsia="方正仿宋简体" w:cs="Times New Roman"/>
        </w:rPr>
        <w:t>化</w:t>
      </w:r>
      <w:r>
        <w:rPr>
          <w:rFonts w:ascii="Times New Roman" w:hAnsi="Times New Roman" w:eastAsia="方正仿宋简体" w:cs="Times New Roman"/>
        </w:rPr>
        <w:t>产业体系的</w:t>
      </w:r>
      <w:r>
        <w:rPr>
          <w:rFonts w:hint="eastAsia" w:ascii="Times New Roman" w:hAnsi="Times New Roman" w:eastAsia="方正仿宋简体" w:cs="Times New Roman"/>
        </w:rPr>
        <w:t>战略性</w:t>
      </w:r>
      <w:r>
        <w:rPr>
          <w:rFonts w:ascii="Times New Roman" w:hAnsi="Times New Roman" w:eastAsia="方正仿宋简体" w:cs="Times New Roman"/>
        </w:rPr>
        <w:t>支柱产业。立足于阳东自然资源</w:t>
      </w:r>
      <w:r>
        <w:rPr>
          <w:rFonts w:hint="eastAsia" w:ascii="Times New Roman" w:hAnsi="Times New Roman" w:eastAsia="方正仿宋简体" w:cs="Times New Roman"/>
        </w:rPr>
        <w:t>禀赋</w:t>
      </w:r>
      <w:r>
        <w:rPr>
          <w:rFonts w:ascii="Times New Roman" w:hAnsi="Times New Roman" w:eastAsia="方正仿宋简体" w:cs="Times New Roman"/>
        </w:rPr>
        <w:t>及区位</w:t>
      </w:r>
      <w:r>
        <w:rPr>
          <w:rFonts w:hint="eastAsia" w:ascii="Times New Roman" w:hAnsi="Times New Roman" w:eastAsia="方正仿宋简体" w:cs="Times New Roman"/>
        </w:rPr>
        <w:t>交通</w:t>
      </w:r>
      <w:r>
        <w:rPr>
          <w:rFonts w:ascii="Times New Roman" w:hAnsi="Times New Roman" w:eastAsia="方正仿宋简体" w:cs="Times New Roman"/>
        </w:rPr>
        <w:t>优势，</w:t>
      </w:r>
      <w:r>
        <w:rPr>
          <w:rFonts w:hint="eastAsia" w:ascii="Times New Roman" w:hAnsi="Times New Roman" w:eastAsia="方正仿宋简体" w:cs="Times New Roman"/>
        </w:rPr>
        <w:t>结合广东（阳江）国际风电城规划建设目标，</w:t>
      </w:r>
      <w:r>
        <w:rPr>
          <w:rFonts w:ascii="Times New Roman" w:hAnsi="Times New Roman" w:eastAsia="方正仿宋简体" w:cs="Times New Roman"/>
        </w:rPr>
        <w:t>依托中广核、</w:t>
      </w:r>
      <w:r>
        <w:rPr>
          <w:rFonts w:hint="eastAsia" w:ascii="Times New Roman" w:hAnsi="Times New Roman" w:eastAsia="方正仿宋简体" w:cs="Times New Roman"/>
        </w:rPr>
        <w:t>中能建、中节能等</w:t>
      </w:r>
      <w:r>
        <w:rPr>
          <w:rFonts w:ascii="Times New Roman" w:hAnsi="Times New Roman" w:eastAsia="方正仿宋简体" w:cs="Times New Roman"/>
        </w:rPr>
        <w:t>龙头企业的带动，</w:t>
      </w:r>
      <w:r>
        <w:rPr>
          <w:rFonts w:hint="eastAsia" w:ascii="Times New Roman" w:hAnsi="Times New Roman" w:eastAsia="方正仿宋简体" w:cs="Times New Roman"/>
        </w:rPr>
        <w:t>继续发力“核、风、光、蓄、储”等能源端发展，持续推进清洁能源领域核燃料和光伏组件、锂电池、储能</w:t>
      </w:r>
      <w:r>
        <w:rPr>
          <w:rFonts w:ascii="Times New Roman" w:hAnsi="Times New Roman" w:eastAsia="方正仿宋简体" w:cs="Times New Roman"/>
        </w:rPr>
        <w:t>Pack</w:t>
      </w:r>
      <w:r>
        <w:rPr>
          <w:rFonts w:hint="eastAsia" w:ascii="Times New Roman" w:hAnsi="Times New Roman" w:eastAsia="方正仿宋简体" w:cs="Times New Roman"/>
        </w:rPr>
        <w:t>、核心材料和配件以及制氢储氢装备、风电轻装备等配套</w:t>
      </w:r>
      <w:r>
        <w:rPr>
          <w:rFonts w:ascii="Times New Roman" w:hAnsi="Times New Roman" w:eastAsia="方正仿宋简体" w:cs="Times New Roman"/>
        </w:rPr>
        <w:t>企业</w:t>
      </w:r>
      <w:r>
        <w:rPr>
          <w:rFonts w:hint="eastAsia" w:ascii="Times New Roman" w:hAnsi="Times New Roman" w:eastAsia="方正仿宋简体" w:cs="Times New Roman"/>
        </w:rPr>
        <w:t>、优质</w:t>
      </w:r>
      <w:r>
        <w:rPr>
          <w:rFonts w:ascii="Times New Roman" w:hAnsi="Times New Roman" w:eastAsia="方正仿宋简体" w:cs="Times New Roman"/>
        </w:rPr>
        <w:t>项目</w:t>
      </w:r>
      <w:r>
        <w:rPr>
          <w:rFonts w:hint="eastAsia" w:ascii="Times New Roman" w:hAnsi="Times New Roman" w:eastAsia="方正仿宋简体" w:cs="Times New Roman"/>
        </w:rPr>
        <w:t>的</w:t>
      </w:r>
      <w:r>
        <w:rPr>
          <w:rFonts w:ascii="Times New Roman" w:hAnsi="Times New Roman" w:eastAsia="方正仿宋简体" w:cs="Times New Roman"/>
        </w:rPr>
        <w:t>落地，带动</w:t>
      </w:r>
      <w:r>
        <w:rPr>
          <w:rFonts w:hint="eastAsia" w:ascii="Times New Roman" w:hAnsi="Times New Roman" w:eastAsia="方正仿宋简体" w:cs="Times New Roman"/>
        </w:rPr>
        <w:t>海上风电安装船、运维船及风电运维服务业的</w:t>
      </w:r>
      <w:r>
        <w:rPr>
          <w:rFonts w:ascii="Times New Roman" w:hAnsi="Times New Roman" w:eastAsia="方正仿宋简体" w:cs="Times New Roman"/>
        </w:rPr>
        <w:t>发展，</w:t>
      </w:r>
      <w:r>
        <w:rPr>
          <w:rFonts w:hint="eastAsia" w:ascii="Times New Roman" w:hAnsi="Times New Roman" w:eastAsia="方正仿宋简体" w:cs="Times New Roman"/>
        </w:rPr>
        <w:t>加快构建形成“能源端+制造端+服务端”协同模式的阳东清洁能源产业发展格局，打造一个</w:t>
      </w:r>
      <w:r>
        <w:rPr>
          <w:rFonts w:ascii="Times New Roman" w:hAnsi="Times New Roman" w:eastAsia="方正仿宋简体" w:cs="Times New Roman"/>
        </w:rPr>
        <w:t>集能源</w:t>
      </w:r>
      <w:r>
        <w:rPr>
          <w:rFonts w:hint="eastAsia" w:ascii="Times New Roman" w:hAnsi="Times New Roman" w:eastAsia="方正仿宋简体" w:cs="Times New Roman"/>
        </w:rPr>
        <w:t>电力供应、新能源</w:t>
      </w:r>
      <w:r>
        <w:rPr>
          <w:rFonts w:ascii="Times New Roman" w:hAnsi="Times New Roman" w:eastAsia="方正仿宋简体" w:cs="Times New Roman"/>
        </w:rPr>
        <w:t>研发试验、装备</w:t>
      </w:r>
      <w:r>
        <w:rPr>
          <w:rFonts w:hint="eastAsia" w:ascii="Times New Roman" w:hAnsi="Times New Roman" w:eastAsia="方正仿宋简体" w:cs="Times New Roman"/>
        </w:rPr>
        <w:t>及零部件</w:t>
      </w:r>
      <w:r>
        <w:rPr>
          <w:rFonts w:ascii="Times New Roman" w:hAnsi="Times New Roman" w:eastAsia="方正仿宋简体" w:cs="Times New Roman"/>
        </w:rPr>
        <w:t>制造、人才培训、监测与认证</w:t>
      </w:r>
      <w:r>
        <w:rPr>
          <w:rFonts w:hint="eastAsia" w:ascii="Times New Roman" w:hAnsi="Times New Roman" w:eastAsia="方正仿宋简体" w:cs="Times New Roman"/>
        </w:rPr>
        <w:t>、运维服务</w:t>
      </w:r>
      <w:r>
        <w:rPr>
          <w:rFonts w:ascii="Times New Roman" w:hAnsi="Times New Roman" w:eastAsia="方正仿宋简体" w:cs="Times New Roman"/>
        </w:rPr>
        <w:t>等全产业链高度一体化的</w:t>
      </w:r>
      <w:r>
        <w:rPr>
          <w:rFonts w:hint="eastAsia" w:ascii="Times New Roman" w:hAnsi="Times New Roman" w:eastAsia="方正仿宋简体" w:cs="Times New Roman"/>
        </w:rPr>
        <w:t>支柱型产业，着力建设</w:t>
      </w:r>
      <w:r>
        <w:rPr>
          <w:rFonts w:ascii="Times New Roman" w:hAnsi="Times New Roman" w:eastAsia="方正仿宋简体" w:cs="Times New Roman"/>
        </w:rPr>
        <w:t>成</w:t>
      </w:r>
      <w:r>
        <w:rPr>
          <w:rFonts w:hint="eastAsia" w:ascii="Times New Roman" w:hAnsi="Times New Roman" w:eastAsia="方正仿宋简体" w:cs="Times New Roman"/>
        </w:rPr>
        <w:t>为“双区”重要的清洁能源供应基地及其装备制造产业基地</w:t>
      </w:r>
      <w:r>
        <w:rPr>
          <w:rFonts w:ascii="Times New Roman" w:hAnsi="Times New Roman" w:eastAsia="方正仿宋简体" w:cs="Times New Roman"/>
        </w:rPr>
        <w:t>。</w:t>
      </w:r>
    </w:p>
    <w:p>
      <w:pPr>
        <w:adjustRightInd w:val="0"/>
        <w:snapToGrid w:val="0"/>
        <w:spacing w:line="57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szCs w:val="32"/>
        </w:rPr>
        <w:t>（</w:t>
      </w:r>
      <w:r>
        <w:rPr>
          <w:rFonts w:hint="eastAsia" w:ascii="Times New Roman" w:hAnsi="Times New Roman" w:eastAsia="方正仿宋简体" w:cs="Times New Roman"/>
          <w:b/>
          <w:bCs/>
          <w:szCs w:val="32"/>
        </w:rPr>
        <w:t>2</w:t>
      </w:r>
      <w:r>
        <w:rPr>
          <w:rFonts w:ascii="Times New Roman" w:hAnsi="Times New Roman" w:eastAsia="方正仿宋简体" w:cs="Times New Roman"/>
          <w:b/>
          <w:bCs/>
          <w:szCs w:val="32"/>
        </w:rPr>
        <w:t>）</w:t>
      </w:r>
      <w:r>
        <w:rPr>
          <w:rFonts w:hint="eastAsia" w:ascii="Times New Roman" w:hAnsi="Times New Roman" w:eastAsia="方正仿宋简体" w:cs="Times New Roman"/>
          <w:b/>
          <w:bCs/>
          <w:szCs w:val="32"/>
        </w:rPr>
        <w:t>三大传统优势产业：五金刀剪、食品加工、木器制造</w:t>
      </w:r>
    </w:p>
    <w:p>
      <w:pPr>
        <w:adjustRightInd w:val="0"/>
        <w:snapToGrid w:val="0"/>
        <w:spacing w:line="570" w:lineRule="exact"/>
        <w:ind w:firstLine="640" w:firstLineChars="200"/>
        <w:rPr>
          <w:rFonts w:ascii="Times New Roman" w:hAnsi="Times New Roman" w:eastAsia="方正仿宋简体" w:cs="Times New Roman"/>
        </w:rPr>
      </w:pPr>
      <w:r>
        <w:rPr>
          <w:rFonts w:hint="eastAsia" w:ascii="Times New Roman" w:hAnsi="Times New Roman" w:eastAsia="方正仿宋简体" w:cs="Times New Roman"/>
        </w:rPr>
        <w:t>加快传统产业转型升级，是夯实现代化产业体系基底的重要支撑。持续做精做优五金刀剪这一核心优势产业，加快打造成为具有国际化一流水平的五金刀剪产业集群，不断提升阳东及全市五金刀剪中高端产品竞争力和品牌影响力。持续推进传统产业的智能化、数字化转型升级，助力五金刀剪、食品加工、木器制造等三大“看家宝”传统产业提质增效。加强海洋牧场、农海食品加工、木器制造产业的质量与品牌能力建设，全力推动实施区域品牌发展战略。</w:t>
      </w:r>
      <w:r>
        <w:rPr>
          <w:rFonts w:ascii="Times New Roman" w:hAnsi="Times New Roman" w:eastAsia="方正仿宋简体" w:cs="Times New Roman"/>
        </w:rPr>
        <w:t xml:space="preserve"> </w:t>
      </w:r>
    </w:p>
    <w:p>
      <w:pPr>
        <w:adjustRightInd w:val="0"/>
        <w:snapToGrid w:val="0"/>
        <w:spacing w:line="570" w:lineRule="exact"/>
        <w:ind w:firstLine="642" w:firstLineChars="200"/>
        <w:rPr>
          <w:rFonts w:ascii="Times New Roman" w:hAnsi="Times New Roman" w:eastAsia="方正仿宋简体" w:cs="Times New Roman"/>
        </w:rPr>
      </w:pPr>
      <w:r>
        <w:rPr>
          <w:rFonts w:ascii="Times New Roman" w:hAnsi="Times New Roman" w:eastAsia="方正仿宋简体" w:cs="Times New Roman"/>
          <w:b/>
          <w:bCs/>
          <w:szCs w:val="32"/>
        </w:rPr>
        <w:t>——</w:t>
      </w:r>
      <w:r>
        <w:rPr>
          <w:rFonts w:hint="eastAsia" w:ascii="Times New Roman" w:hAnsi="Times New Roman" w:eastAsia="方正仿宋简体"/>
          <w:b/>
          <w:bCs/>
          <w:szCs w:val="32"/>
        </w:rPr>
        <w:t>五金刀剪。</w:t>
      </w:r>
      <w:r>
        <w:rPr>
          <w:rFonts w:hint="eastAsia" w:ascii="Times New Roman" w:hAnsi="Times New Roman" w:eastAsia="方正仿宋简体"/>
          <w:bCs/>
          <w:szCs w:val="32"/>
        </w:rPr>
        <w:t>立</w:t>
      </w:r>
      <w:r>
        <w:rPr>
          <w:rFonts w:hint="eastAsia" w:ascii="Times New Roman" w:hAnsi="Times New Roman" w:eastAsia="方正仿宋简体" w:cs="Times New Roman"/>
        </w:rPr>
        <w:t>足阳东五金刀剪产业的集群优势、产业链条优势，重点攻关刀剪材料、金属热处理工艺、刀剪磨削工艺、模具设计等关键技术，重点加快工业刀剪、医疗刀剪、园艺刀剪、电动刀剪等新型功能刀剪产品和中高档产品的研发，打造成为国际型、国家级五金刀剪产业聚集地，持续发扬阳江市中国刀剪之都的美誉。</w:t>
      </w:r>
    </w:p>
    <w:p>
      <w:pPr>
        <w:pStyle w:val="35"/>
        <w:widowControl w:val="0"/>
        <w:adjustRightInd w:val="0"/>
        <w:snapToGrid w:val="0"/>
        <w:spacing w:line="570" w:lineRule="exact"/>
        <w:ind w:firstLine="643"/>
        <w:rPr>
          <w:rFonts w:eastAsia="方正仿宋简体"/>
        </w:rPr>
      </w:pPr>
      <w:r>
        <w:rPr>
          <w:rFonts w:eastAsia="方正仿宋简体"/>
          <w:b/>
          <w:bCs/>
          <w:kern w:val="2"/>
        </w:rPr>
        <w:t>——</w:t>
      </w:r>
      <w:bookmarkStart w:id="60" w:name="OLE_LINK1"/>
      <w:r>
        <w:rPr>
          <w:rFonts w:hint="eastAsia" w:eastAsia="方正仿宋简体" w:cs="仿宋"/>
          <w:b/>
          <w:bCs/>
          <w:color w:val="000000" w:themeColor="text1"/>
          <w14:textFill>
            <w14:solidFill>
              <w14:schemeClr w14:val="tx1"/>
            </w14:solidFill>
          </w14:textFill>
        </w:rPr>
        <w:t>食品加工。</w:t>
      </w:r>
      <w:r>
        <w:rPr>
          <w:rFonts w:hint="eastAsia" w:eastAsia="方正仿宋简体"/>
        </w:rPr>
        <w:t>全力推动乡村振兴和美建设工作，</w:t>
      </w:r>
      <w:r>
        <w:rPr>
          <w:rFonts w:eastAsia="方正仿宋简体" w:cs="Arial"/>
          <w:color w:val="191919"/>
          <w:shd w:val="clear" w:color="auto" w:fill="FFFFFF"/>
        </w:rPr>
        <w:t>突出</w:t>
      </w:r>
      <w:r>
        <w:rPr>
          <w:rFonts w:hint="eastAsia" w:eastAsia="方正仿宋简体"/>
        </w:rPr>
        <w:t>阳东丰富的农海产品原材料</w:t>
      </w:r>
      <w:r>
        <w:rPr>
          <w:rFonts w:eastAsia="方正仿宋简体" w:cs="Arial"/>
          <w:color w:val="191919"/>
          <w:shd w:val="clear" w:color="auto" w:fill="FFFFFF"/>
        </w:rPr>
        <w:t>和产品特色，推动传统食品向即食食品、定制食品、新型营养保健食品和水产药品等高附加值产品转变。</w:t>
      </w:r>
      <w:r>
        <w:rPr>
          <w:rFonts w:hint="eastAsia" w:eastAsia="方正仿宋简体"/>
        </w:rPr>
        <w:t>推进国家级南鹏岛海域海洋牧场示范区、省级海洋渔业跨县产业集群产业园、预制菜装备产业园等建设，重点打造农海产品精深加工产业基地，培育发展壮大预制菜产业，加快引进海洋渔业、食品包装、物流冷链、电商贸易等配套企业，完善区域性食品深加工全产业链。</w:t>
      </w:r>
    </w:p>
    <w:bookmarkEnd w:id="60"/>
    <w:p>
      <w:pPr>
        <w:adjustRightInd w:val="0"/>
        <w:snapToGrid w:val="0"/>
        <w:spacing w:line="570" w:lineRule="exact"/>
        <w:ind w:firstLine="642" w:firstLineChars="200"/>
        <w:rPr>
          <w:rFonts w:ascii="Times New Roman" w:hAnsi="Times New Roman" w:eastAsia="方正仿宋简体"/>
          <w:szCs w:val="32"/>
        </w:rPr>
      </w:pPr>
      <w:r>
        <w:rPr>
          <w:rFonts w:ascii="Times New Roman" w:hAnsi="Times New Roman" w:eastAsia="方正仿宋简体" w:cs="Times New Roman"/>
          <w:b/>
          <w:bCs/>
          <w:color w:val="000000" w:themeColor="text1"/>
          <w:szCs w:val="32"/>
          <w14:textFill>
            <w14:solidFill>
              <w14:schemeClr w14:val="tx1"/>
            </w14:solidFill>
          </w14:textFill>
        </w:rPr>
        <w:t>——</w:t>
      </w:r>
      <w:r>
        <w:rPr>
          <w:rFonts w:hint="eastAsia" w:ascii="Times New Roman" w:hAnsi="Times New Roman" w:eastAsia="方正仿宋简体" w:cs="仿宋"/>
          <w:b/>
          <w:bCs/>
          <w:color w:val="000000" w:themeColor="text1"/>
          <w:szCs w:val="32"/>
          <w14:textFill>
            <w14:solidFill>
              <w14:schemeClr w14:val="tx1"/>
            </w14:solidFill>
          </w14:textFill>
        </w:rPr>
        <w:t>木器制造。</w:t>
      </w:r>
      <w:r>
        <w:rPr>
          <w:rFonts w:hint="eastAsia" w:ascii="Times New Roman" w:hAnsi="Times New Roman" w:eastAsia="方正仿宋简体" w:cs="仿宋"/>
          <w:color w:val="000000" w:themeColor="text1"/>
          <w:szCs w:val="32"/>
          <w14:textFill>
            <w14:solidFill>
              <w14:schemeClr w14:val="tx1"/>
            </w14:solidFill>
          </w14:textFill>
        </w:rPr>
        <w:t>发挥阳东木材资源与木器制造业发展历史悠久等基础优势，</w:t>
      </w:r>
      <w:r>
        <w:rPr>
          <w:rFonts w:hint="eastAsia" w:ascii="Times New Roman" w:hAnsi="Times New Roman" w:eastAsia="方正仿宋简体"/>
          <w:szCs w:val="32"/>
        </w:rPr>
        <w:t>重点发展木材基础加工、厨房配套用品、家具制造、木器深加工、电商贸易等，并着重提升木制品文创水平，强化质量与品牌建设，全力打造粤西地区最大的木制品加工与销售出口基地。</w:t>
      </w:r>
    </w:p>
    <w:p>
      <w:pPr>
        <w:adjustRightInd w:val="0"/>
        <w:snapToGrid w:val="0"/>
        <w:spacing w:line="57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szCs w:val="32"/>
        </w:rPr>
        <w:t>（</w:t>
      </w:r>
      <w:r>
        <w:rPr>
          <w:rFonts w:hint="eastAsia" w:ascii="Times New Roman" w:hAnsi="Times New Roman" w:eastAsia="方正仿宋简体" w:cs="Times New Roman"/>
          <w:b/>
          <w:bCs/>
          <w:szCs w:val="32"/>
        </w:rPr>
        <w:t>3</w:t>
      </w:r>
      <w:r>
        <w:rPr>
          <w:rFonts w:ascii="Times New Roman" w:hAnsi="Times New Roman" w:eastAsia="方正仿宋简体" w:cs="Times New Roman"/>
          <w:b/>
          <w:bCs/>
          <w:szCs w:val="32"/>
        </w:rPr>
        <w:t>）</w:t>
      </w:r>
      <w:r>
        <w:rPr>
          <w:rFonts w:hint="eastAsia" w:ascii="Times New Roman" w:hAnsi="Times New Roman" w:eastAsia="方正仿宋简体" w:cs="Times New Roman"/>
          <w:b/>
          <w:bCs/>
          <w:szCs w:val="32"/>
        </w:rPr>
        <w:t>三大重点新兴产业：高品质紧固件、先进机械装备、电子电器</w:t>
      </w:r>
    </w:p>
    <w:p>
      <w:pPr>
        <w:pStyle w:val="35"/>
        <w:widowControl w:val="0"/>
        <w:adjustRightInd w:val="0"/>
        <w:snapToGrid w:val="0"/>
        <w:spacing w:line="570" w:lineRule="exact"/>
        <w:rPr>
          <w:rFonts w:eastAsia="方正仿宋简体" w:cs="仿宋"/>
          <w:bCs/>
          <w:color w:val="000000" w:themeColor="text1"/>
          <w14:textFill>
            <w14:solidFill>
              <w14:schemeClr w14:val="tx1"/>
            </w14:solidFill>
          </w14:textFill>
        </w:rPr>
      </w:pPr>
      <w:r>
        <w:rPr>
          <w:rFonts w:hint="eastAsia" w:eastAsia="方正仿宋简体" w:cs="仿宋"/>
          <w:bCs/>
          <w:color w:val="000000" w:themeColor="text1"/>
          <w14:textFill>
            <w14:solidFill>
              <w14:schemeClr w14:val="tx1"/>
            </w14:solidFill>
          </w14:textFill>
        </w:rPr>
        <w:t>全面实施深度融湾发展战略，把握珠三角地区、</w:t>
      </w:r>
      <w:r>
        <w:rPr>
          <w:rFonts w:hint="eastAsia" w:eastAsia="方正仿宋简体"/>
        </w:rPr>
        <w:t>珠江口西岸都市圈等</w:t>
      </w:r>
      <w:r>
        <w:rPr>
          <w:rFonts w:hint="eastAsia" w:eastAsia="方正仿宋简体" w:cs="仿宋"/>
          <w:bCs/>
          <w:color w:val="000000" w:themeColor="text1"/>
          <w14:textFill>
            <w14:solidFill>
              <w14:schemeClr w14:val="tx1"/>
            </w14:solidFill>
          </w14:textFill>
        </w:rPr>
        <w:t>产业外溢和</w:t>
      </w:r>
      <w:r>
        <w:rPr>
          <w:rFonts w:hint="eastAsia" w:eastAsia="方正仿宋简体"/>
        </w:rPr>
        <w:t>有序梯度</w:t>
      </w:r>
      <w:r>
        <w:rPr>
          <w:rFonts w:hint="eastAsia" w:eastAsia="方正仿宋简体" w:cs="仿宋"/>
          <w:bCs/>
          <w:color w:val="000000" w:themeColor="text1"/>
          <w14:textFill>
            <w14:solidFill>
              <w14:schemeClr w14:val="tx1"/>
            </w14:solidFill>
          </w14:textFill>
        </w:rPr>
        <w:t>转移的历史机遇，主动向大湾区靠拢，完善产业园区的载体功能和基建，建设更具吸引力的产业承接平台，争取省、市支持推动承接产业有序转移主平台在阳东落地，主动承接珠三角产业转移，提升产业聚集度。加速发展高品质紧固件、机械装备、电子电器等新兴产业，着力打造三个百亿级产业集群，进一步优化阳东产业结构，凝聚阳东高质量发展的新动能。</w:t>
      </w:r>
    </w:p>
    <w:p>
      <w:pPr>
        <w:adjustRightInd w:val="0"/>
        <w:snapToGrid w:val="0"/>
        <w:spacing w:line="570" w:lineRule="exact"/>
        <w:ind w:firstLine="642" w:firstLineChars="200"/>
        <w:rPr>
          <w:rFonts w:ascii="Times New Roman" w:hAnsi="Times New Roman" w:eastAsia="方正仿宋简体"/>
          <w:bCs/>
          <w:szCs w:val="32"/>
        </w:rPr>
      </w:pPr>
      <w:r>
        <w:rPr>
          <w:rFonts w:ascii="Times New Roman" w:hAnsi="Times New Roman" w:eastAsia="方正仿宋简体" w:cs="Times New Roman"/>
          <w:b/>
          <w:bCs/>
          <w:szCs w:val="32"/>
        </w:rPr>
        <w:t>——</w:t>
      </w:r>
      <w:r>
        <w:rPr>
          <w:rFonts w:hint="eastAsia" w:ascii="Times New Roman" w:hAnsi="Times New Roman" w:eastAsia="方正仿宋简体"/>
          <w:b/>
          <w:bCs/>
          <w:szCs w:val="32"/>
        </w:rPr>
        <w:t>高品质紧固件。</w:t>
      </w:r>
      <w:r>
        <w:rPr>
          <w:rFonts w:hint="eastAsia" w:ascii="Times New Roman" w:hAnsi="Times New Roman" w:eastAsia="方正仿宋简体"/>
          <w:szCs w:val="32"/>
        </w:rPr>
        <w:t>积极承接珠三角的产业转移，重点发展应用于汽车、</w:t>
      </w:r>
      <w:r>
        <w:rPr>
          <w:rFonts w:ascii="Times New Roman" w:hAnsi="Times New Roman" w:eastAsia="方正仿宋简体"/>
          <w:szCs w:val="32"/>
        </w:rPr>
        <w:t>高速列车、大型船舶、高端航空航天设备、精密仪器、超大型机械设备</w:t>
      </w:r>
      <w:r>
        <w:rPr>
          <w:rFonts w:hint="eastAsia" w:ascii="Times New Roman" w:hAnsi="Times New Roman" w:eastAsia="方正仿宋简体"/>
          <w:szCs w:val="32"/>
        </w:rPr>
        <w:t>、电子电器等产业需求的高端紧固件，着力打造国内中高端紧固件产业的集聚地。</w:t>
      </w:r>
    </w:p>
    <w:p>
      <w:pPr>
        <w:adjustRightInd w:val="0"/>
        <w:snapToGrid w:val="0"/>
        <w:spacing w:line="570" w:lineRule="exact"/>
        <w:ind w:firstLine="642" w:firstLineChars="200"/>
        <w:rPr>
          <w:rFonts w:ascii="Times New Roman" w:hAnsi="Times New Roman" w:eastAsia="方正仿宋简体" w:cs="仿宋"/>
          <w:color w:val="000000" w:themeColor="text1"/>
          <w:szCs w:val="32"/>
          <w14:textFill>
            <w14:solidFill>
              <w14:schemeClr w14:val="tx1"/>
            </w14:solidFill>
          </w14:textFill>
        </w:rPr>
      </w:pPr>
      <w:r>
        <w:rPr>
          <w:rFonts w:ascii="Times New Roman" w:hAnsi="Times New Roman" w:eastAsia="方正仿宋简体" w:cs="Times New Roman"/>
          <w:b/>
          <w:bCs/>
          <w:szCs w:val="28"/>
        </w:rPr>
        <w:t>——</w:t>
      </w:r>
      <w:r>
        <w:rPr>
          <w:rFonts w:hint="eastAsia" w:ascii="Times New Roman" w:hAnsi="Times New Roman" w:eastAsia="方正仿宋简体"/>
          <w:b/>
          <w:bCs/>
          <w:szCs w:val="32"/>
        </w:rPr>
        <w:t>先进机械装备。</w:t>
      </w:r>
      <w:r>
        <w:rPr>
          <w:rFonts w:hint="eastAsia" w:ascii="Times New Roman" w:hAnsi="Times New Roman" w:eastAsia="方正仿宋简体"/>
          <w:szCs w:val="32"/>
        </w:rPr>
        <w:t>依托珠江西岸先进装备制造业带的规划建设，重点发展</w:t>
      </w:r>
      <w:r>
        <w:rPr>
          <w:rFonts w:hint="eastAsia" w:ascii="Times New Roman" w:hAnsi="Times New Roman" w:eastAsia="方正仿宋简体" w:cs="仿宋"/>
          <w:color w:val="000000" w:themeColor="text1"/>
          <w:szCs w:val="32"/>
          <w14:textFill>
            <w14:solidFill>
              <w14:schemeClr w14:val="tx1"/>
            </w14:solidFill>
          </w14:textFill>
        </w:rPr>
        <w:t>工程机械、动力电池与空调、精密轴承、高端齿轮、高可靠性液压件、密封件等机械零部件产业，推进风车、风机等海工轻装备零部件的生产加工，通过以五金刀剪和清洁能源等产业需求为带动，引进培育新能源、五金刀剪等领域装备企业，力争打造百亿规模的产业集群。</w:t>
      </w:r>
      <w:r>
        <w:rPr>
          <w:rFonts w:ascii="Times New Roman" w:hAnsi="Times New Roman" w:eastAsia="方正仿宋简体" w:cs="仿宋"/>
          <w:color w:val="000000" w:themeColor="text1"/>
          <w:szCs w:val="32"/>
          <w14:textFill>
            <w14:solidFill>
              <w14:schemeClr w14:val="tx1"/>
            </w14:solidFill>
          </w14:textFill>
        </w:rPr>
        <w:t xml:space="preserve"> </w:t>
      </w:r>
    </w:p>
    <w:p>
      <w:pPr>
        <w:adjustRightInd w:val="0"/>
        <w:snapToGrid w:val="0"/>
        <w:spacing w:line="57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color w:val="000000" w:themeColor="text1"/>
          <w:szCs w:val="32"/>
          <w14:textFill>
            <w14:solidFill>
              <w14:schemeClr w14:val="tx1"/>
            </w14:solidFill>
          </w14:textFill>
        </w:rPr>
        <w:t>——电子电器。</w:t>
      </w:r>
      <w:r>
        <w:rPr>
          <w:rFonts w:ascii="Times New Roman" w:hAnsi="Times New Roman" w:eastAsia="方正仿宋简体" w:cs="Times New Roman"/>
          <w:color w:val="000000" w:themeColor="text1"/>
          <w:kern w:val="44"/>
          <w:szCs w:val="32"/>
          <w14:textFill>
            <w14:solidFill>
              <w14:schemeClr w14:val="tx1"/>
            </w14:solidFill>
          </w14:textFill>
        </w:rPr>
        <w:t>积极承接珠三角地区电子电器及零部件产业外溢，重点发展消费电子、家用电器、工业电器、电子元件、仪表仪器、电动工具、PCB</w:t>
      </w:r>
      <w:r>
        <w:rPr>
          <w:rFonts w:hint="eastAsia" w:ascii="Times New Roman" w:hAnsi="Times New Roman" w:eastAsia="方正仿宋简体" w:cs="Times New Roman"/>
          <w:color w:val="000000" w:themeColor="text1"/>
          <w:kern w:val="44"/>
          <w:szCs w:val="32"/>
          <w14:textFill>
            <w14:solidFill>
              <w14:schemeClr w14:val="tx1"/>
            </w14:solidFill>
          </w14:textFill>
        </w:rPr>
        <w:t>集成电路</w:t>
      </w:r>
      <w:r>
        <w:rPr>
          <w:rFonts w:ascii="Times New Roman" w:hAnsi="Times New Roman" w:eastAsia="方正仿宋简体" w:cs="Times New Roman"/>
          <w:color w:val="000000" w:themeColor="text1"/>
          <w:kern w:val="44"/>
          <w:szCs w:val="32"/>
          <w14:textFill>
            <w14:solidFill>
              <w14:schemeClr w14:val="tx1"/>
            </w14:solidFill>
          </w14:textFill>
        </w:rPr>
        <w:t>等产业领域，推进电子电器产业园区的建设，打造珠三角电子电器产业转移的重要承接地。</w:t>
      </w:r>
    </w:p>
    <w:p>
      <w:pPr>
        <w:adjustRightInd w:val="0"/>
        <w:snapToGrid w:val="0"/>
        <w:spacing w:line="570" w:lineRule="exact"/>
        <w:ind w:firstLine="642" w:firstLineChars="200"/>
        <w:rPr>
          <w:rFonts w:ascii="Times New Roman" w:hAnsi="Times New Roman" w:eastAsia="方正仿宋简体" w:cs="Times New Roman"/>
          <w:b/>
          <w:bCs/>
          <w:szCs w:val="32"/>
        </w:rPr>
      </w:pPr>
      <w:r>
        <w:rPr>
          <w:rFonts w:hint="eastAsia" w:ascii="Times New Roman" w:hAnsi="Times New Roman" w:eastAsia="方正仿宋简体" w:cs="Times New Roman"/>
          <w:b/>
          <w:bCs/>
          <w:szCs w:val="32"/>
        </w:rPr>
        <w:t>（4）三大特色经济业态：临空临港经济、商贸服务经济、绿色循环经济</w:t>
      </w:r>
    </w:p>
    <w:p>
      <w:pPr>
        <w:adjustRightInd w:val="0"/>
        <w:snapToGrid w:val="0"/>
        <w:spacing w:line="570" w:lineRule="exact"/>
        <w:ind w:firstLine="640" w:firstLineChars="200"/>
        <w:rPr>
          <w:rFonts w:ascii="Times New Roman" w:hAnsi="Times New Roman" w:eastAsia="方正仿宋简体" w:cs="Times New Roman"/>
        </w:rPr>
      </w:pPr>
      <w:r>
        <w:rPr>
          <w:rFonts w:hint="eastAsia" w:ascii="Times New Roman" w:hAnsi="Times New Roman" w:eastAsia="方正仿宋简体" w:cs="Times New Roman"/>
        </w:rPr>
        <w:t>立足阳东资源禀赋和镇区实际，加快培育发展特色优势经济，加速打造发展新动能，增强自我发展能力。充分利用南部镇区海洋经济发展区海岸滩涂面积大、水生生物资源和旅游资源较为丰富的优势，发挥东平国家中心渔港、北津港口的作用，加快现代化海洋牧场及其海岸配套设施建设，着力打造全连接、智能化、无人化的海洋牧场，大力发展海洋经济和临港经济；以阳东区合山机场为重点，拓展低空临空等未来产业，大力发展临空低空服务业态。顺应商业变革和消费升级趋势，</w:t>
      </w:r>
      <w:r>
        <w:rPr>
          <w:rFonts w:ascii="Times New Roman" w:hAnsi="Times New Roman" w:eastAsia="方正仿宋简体" w:cs="Times New Roman"/>
        </w:rPr>
        <w:t>壮大生产性服务业</w:t>
      </w:r>
      <w:r>
        <w:rPr>
          <w:rFonts w:hint="eastAsia" w:ascii="Times New Roman" w:hAnsi="Times New Roman" w:eastAsia="方正仿宋简体" w:cs="Times New Roman"/>
        </w:rPr>
        <w:t>和生活性</w:t>
      </w:r>
      <w:r>
        <w:rPr>
          <w:rFonts w:ascii="Times New Roman" w:hAnsi="Times New Roman" w:eastAsia="方正仿宋简体" w:cs="Times New Roman"/>
        </w:rPr>
        <w:t>服务业，</w:t>
      </w:r>
      <w:r>
        <w:rPr>
          <w:rFonts w:hint="eastAsia" w:ascii="Times New Roman" w:hAnsi="Times New Roman" w:eastAsia="方正仿宋简体" w:cs="Times New Roman"/>
        </w:rPr>
        <w:t>构建与区域产业发展相匹配、与城市现代化发展相协调的现代服务业经济发展体系，构建（跨境）电商消费、服务贸易、商业文旅等</w:t>
      </w:r>
      <w:r>
        <w:rPr>
          <w:rFonts w:ascii="Times New Roman" w:hAnsi="Times New Roman" w:eastAsia="方正仿宋简体" w:cs="Times New Roman"/>
        </w:rPr>
        <w:t>生</w:t>
      </w:r>
      <w:r>
        <w:rPr>
          <w:rFonts w:hint="eastAsia" w:ascii="Times New Roman" w:hAnsi="Times New Roman" w:eastAsia="方正仿宋简体" w:cs="Times New Roman"/>
        </w:rPr>
        <w:t>活</w:t>
      </w:r>
      <w:r>
        <w:rPr>
          <w:rFonts w:ascii="Times New Roman" w:hAnsi="Times New Roman" w:eastAsia="方正仿宋简体" w:cs="Times New Roman"/>
        </w:rPr>
        <w:t>性服务业</w:t>
      </w:r>
      <w:r>
        <w:rPr>
          <w:rFonts w:hint="eastAsia" w:ascii="Times New Roman" w:hAnsi="Times New Roman" w:eastAsia="方正仿宋简体" w:cs="Times New Roman"/>
        </w:rPr>
        <w:t>，增强现代物流、创意与设计、科创服务等生产性服务业辐射带动能力。推进工业绿色升级、提高服务业绿色发展水平、发展壮大绿色环保产业和构建绿色供应链，积极推动打造绿色园区，</w:t>
      </w:r>
      <w:r>
        <w:rPr>
          <w:rFonts w:ascii="Times New Roman" w:hAnsi="Times New Roman" w:eastAsia="方正仿宋简体" w:cs="Times New Roman"/>
        </w:rPr>
        <w:t>加快实现园区能源梯级利用、水资源循环利用、</w:t>
      </w:r>
      <w:r>
        <w:rPr>
          <w:rFonts w:hint="eastAsia" w:ascii="Times New Roman" w:hAnsi="Times New Roman" w:eastAsia="方正仿宋简体" w:cs="Times New Roman"/>
        </w:rPr>
        <w:t>废物交换利用、</w:t>
      </w:r>
      <w:r>
        <w:rPr>
          <w:rFonts w:ascii="Times New Roman" w:hAnsi="Times New Roman" w:eastAsia="方正仿宋简体" w:cs="Times New Roman"/>
        </w:rPr>
        <w:t>土地节约集约利用，打造绿色制造体系</w:t>
      </w:r>
      <w:r>
        <w:rPr>
          <w:rFonts w:hint="eastAsia" w:ascii="Times New Roman" w:hAnsi="Times New Roman" w:eastAsia="方正仿宋简体" w:cs="Times New Roman"/>
        </w:rPr>
        <w:t>，发展循环经济。</w:t>
      </w:r>
    </w:p>
    <w:p>
      <w:pPr>
        <w:shd w:val="clear" w:color="auto" w:fill="FFFFFF"/>
        <w:adjustRightInd w:val="0"/>
        <w:snapToGrid w:val="0"/>
        <w:spacing w:line="570" w:lineRule="exact"/>
        <w:ind w:firstLine="642" w:firstLineChars="200"/>
        <w:rPr>
          <w:rFonts w:ascii="Times New Roman" w:hAnsi="Times New Roman" w:eastAsia="方正仿宋简体" w:cs="Times New Roman"/>
          <w:b/>
          <w:bCs/>
          <w:szCs w:val="32"/>
        </w:rPr>
      </w:pPr>
      <w:r>
        <w:rPr>
          <w:rFonts w:hint="eastAsia" w:ascii="Times New Roman" w:hAnsi="Times New Roman" w:eastAsia="方正仿宋简体" w:cs="Times New Roman"/>
          <w:b/>
          <w:bCs/>
          <w:szCs w:val="32"/>
        </w:rPr>
        <w:t>2</w:t>
      </w:r>
      <w:r>
        <w:rPr>
          <w:rFonts w:ascii="Times New Roman" w:hAnsi="Times New Roman" w:eastAsia="方正仿宋简体" w:cs="Times New Roman"/>
          <w:b/>
          <w:bCs/>
          <w:szCs w:val="32"/>
        </w:rPr>
        <w:t>、</w:t>
      </w:r>
      <w:r>
        <w:rPr>
          <w:rFonts w:hint="eastAsia" w:ascii="Times New Roman" w:hAnsi="Times New Roman" w:eastAsia="方正仿宋简体" w:cs="Times New Roman"/>
          <w:b/>
          <w:bCs/>
          <w:szCs w:val="32"/>
        </w:rPr>
        <w:t>产业发展时序</w:t>
      </w:r>
    </w:p>
    <w:p>
      <w:pPr>
        <w:pStyle w:val="35"/>
        <w:widowControl w:val="0"/>
        <w:adjustRightInd w:val="0"/>
        <w:snapToGrid w:val="0"/>
        <w:spacing w:line="570" w:lineRule="exact"/>
        <w:rPr>
          <w:rFonts w:eastAsia="方正仿宋简体"/>
        </w:rPr>
      </w:pPr>
      <w:bookmarkStart w:id="61" w:name="_Toc494358149"/>
      <w:bookmarkStart w:id="62" w:name="_Toc476005398"/>
      <w:r>
        <w:rPr>
          <w:rFonts w:hint="eastAsia" w:eastAsia="方正仿宋简体"/>
        </w:rPr>
        <w:t>加快打造现代化</w:t>
      </w:r>
      <w:r>
        <w:rPr>
          <w:rFonts w:eastAsia="方正仿宋简体"/>
        </w:rPr>
        <w:t>产业</w:t>
      </w:r>
      <w:r>
        <w:rPr>
          <w:rFonts w:hint="eastAsia" w:eastAsia="方正仿宋简体"/>
        </w:rPr>
        <w:t>体系，明确产业发展时序，</w:t>
      </w:r>
      <w:r>
        <w:rPr>
          <w:rFonts w:eastAsia="方正仿宋简体"/>
        </w:rPr>
        <w:t>是引导未来经济社会发展的重要力量</w:t>
      </w:r>
      <w:r>
        <w:rPr>
          <w:rFonts w:hint="eastAsia" w:eastAsia="方正仿宋简体"/>
        </w:rPr>
        <w:t>，也是阳东区</w:t>
      </w:r>
      <w:r>
        <w:rPr>
          <w:rFonts w:eastAsia="方正仿宋简体"/>
        </w:rPr>
        <w:t>加快经济</w:t>
      </w:r>
      <w:r>
        <w:rPr>
          <w:rFonts w:hint="eastAsia" w:eastAsia="方正仿宋简体"/>
        </w:rPr>
        <w:t>发展</w:t>
      </w:r>
      <w:r>
        <w:rPr>
          <w:rFonts w:eastAsia="方正仿宋简体"/>
        </w:rPr>
        <w:t>、科技</w:t>
      </w:r>
      <w:r>
        <w:rPr>
          <w:rFonts w:hint="eastAsia" w:eastAsia="方正仿宋简体"/>
        </w:rPr>
        <w:t>创新</w:t>
      </w:r>
      <w:r>
        <w:rPr>
          <w:rFonts w:eastAsia="方正仿宋简体"/>
        </w:rPr>
        <w:t>和</w:t>
      </w:r>
      <w:r>
        <w:rPr>
          <w:rFonts w:hint="eastAsia" w:eastAsia="方正仿宋简体"/>
        </w:rPr>
        <w:t>区域协调</w:t>
      </w:r>
      <w:r>
        <w:rPr>
          <w:rFonts w:eastAsia="方正仿宋简体"/>
        </w:rPr>
        <w:t>的重大</w:t>
      </w:r>
      <w:r>
        <w:rPr>
          <w:rFonts w:hint="eastAsia" w:eastAsia="方正仿宋简体"/>
        </w:rPr>
        <w:t>发展方向</w:t>
      </w:r>
      <w:r>
        <w:rPr>
          <w:rFonts w:eastAsia="方正仿宋简体"/>
        </w:rPr>
        <w:t>。</w:t>
      </w:r>
      <w:r>
        <w:rPr>
          <w:rFonts w:hint="eastAsia" w:eastAsia="方正仿宋简体"/>
        </w:rPr>
        <w:t>在产业发展重点上</w:t>
      </w:r>
      <w:r>
        <w:rPr>
          <w:rFonts w:eastAsia="方正仿宋简体"/>
        </w:rPr>
        <w:t>，应</w:t>
      </w:r>
      <w:r>
        <w:rPr>
          <w:rFonts w:hint="eastAsia" w:eastAsia="方正仿宋简体"/>
        </w:rPr>
        <w:t>着眼于产业发展的重大战略</w:t>
      </w:r>
      <w:r>
        <w:rPr>
          <w:rFonts w:eastAsia="方正仿宋简体"/>
        </w:rPr>
        <w:t>，</w:t>
      </w:r>
      <w:r>
        <w:rPr>
          <w:rFonts w:hint="eastAsia" w:eastAsia="方正仿宋简体"/>
        </w:rPr>
        <w:t>持续做大做强支柱产业和优势产业，推进重点产业集群式发展，加速构建以超千亿新能源产业为牵引的“</w:t>
      </w:r>
      <w:r>
        <w:rPr>
          <w:rFonts w:eastAsia="方正仿宋简体"/>
        </w:rPr>
        <w:t>1+3+3”现代</w:t>
      </w:r>
      <w:r>
        <w:rPr>
          <w:rFonts w:hint="eastAsia" w:eastAsia="方正仿宋简体"/>
        </w:rPr>
        <w:t>化</w:t>
      </w:r>
      <w:r>
        <w:rPr>
          <w:rFonts w:eastAsia="方正仿宋简体"/>
        </w:rPr>
        <w:t>产业</w:t>
      </w:r>
      <w:r>
        <w:rPr>
          <w:rFonts w:hint="eastAsia" w:eastAsia="方正仿宋简体"/>
        </w:rPr>
        <w:t>体系</w:t>
      </w:r>
      <w:r>
        <w:rPr>
          <w:rFonts w:eastAsia="方正仿宋简体"/>
        </w:rPr>
        <w:t>，形成传统</w:t>
      </w:r>
      <w:r>
        <w:rPr>
          <w:rFonts w:hint="eastAsia" w:eastAsia="方正仿宋简体"/>
        </w:rPr>
        <w:t>优势</w:t>
      </w:r>
      <w:r>
        <w:rPr>
          <w:rFonts w:eastAsia="方正仿宋简体"/>
        </w:rPr>
        <w:t>产业与</w:t>
      </w:r>
      <w:r>
        <w:rPr>
          <w:rFonts w:hint="eastAsia" w:eastAsia="方正仿宋简体"/>
        </w:rPr>
        <w:t>战略</w:t>
      </w:r>
      <w:r>
        <w:rPr>
          <w:rFonts w:eastAsia="方正仿宋简体"/>
        </w:rPr>
        <w:t>新兴产业比翼齐飞的发展格局</w:t>
      </w:r>
      <w:r>
        <w:rPr>
          <w:rFonts w:hint="eastAsia" w:eastAsia="方正仿宋简体"/>
        </w:rPr>
        <w:t>，并在协同创新发展过程中，前瞻布局发展未来产业，加快培育发展临空临港、商贸服务、循环经济等新业态新经济，打造阳东特色经济业态和发展新动能，逐步延伸形成阳东“1</w:t>
      </w:r>
      <w:r>
        <w:rPr>
          <w:rFonts w:eastAsia="方正仿宋简体"/>
        </w:rPr>
        <w:t>+3+3+</w:t>
      </w:r>
      <w:r>
        <w:rPr>
          <w:rFonts w:hint="eastAsia" w:eastAsia="方正仿宋简体"/>
        </w:rPr>
        <w:t>N”的产业发展格局，保持阳东在中长期的经济发展活力和区域竞争力。在产业发展时序上，结合阳东区的产业发展现状、技术演进、产业转移梯度及产业要素保障等方面综合考虑，初步构建的“1</w:t>
      </w:r>
      <w:r>
        <w:rPr>
          <w:rFonts w:eastAsia="方正仿宋简体"/>
        </w:rPr>
        <w:t>+3+3+</w:t>
      </w:r>
      <w:r>
        <w:rPr>
          <w:rFonts w:hint="eastAsia" w:eastAsia="方正仿宋简体"/>
        </w:rPr>
        <w:t>N”产业发展推进时序如下列表所示。</w:t>
      </w:r>
    </w:p>
    <w:p>
      <w:pPr>
        <w:widowControl/>
        <w:spacing w:before="217" w:beforeLines="50" w:after="217" w:afterLines="50" w:line="360" w:lineRule="exact"/>
        <w:jc w:val="center"/>
        <w:rPr>
          <w:rFonts w:ascii="Times New Roman" w:hAnsi="Times New Roman" w:eastAsia="方正楷体简体" w:cs="Times New Roman"/>
          <w:bCs/>
          <w:sz w:val="28"/>
          <w:szCs w:val="28"/>
        </w:rPr>
      </w:pPr>
      <w:r>
        <w:rPr>
          <w:rFonts w:hint="eastAsia" w:ascii="Times New Roman" w:hAnsi="Times New Roman" w:eastAsia="方正楷体简体" w:cs="Times New Roman"/>
          <w:bCs/>
          <w:sz w:val="28"/>
          <w:szCs w:val="28"/>
        </w:rPr>
        <w:t>表1  阳东区“1+3+3+N”产业发展体系</w:t>
      </w:r>
      <w:bookmarkEnd w:id="61"/>
      <w:bookmarkEnd w:id="62"/>
      <w:r>
        <w:rPr>
          <w:rFonts w:hint="eastAsia" w:ascii="Times New Roman" w:hAnsi="Times New Roman" w:eastAsia="方正楷体简体" w:cs="Times New Roman"/>
          <w:bCs/>
          <w:sz w:val="28"/>
          <w:szCs w:val="28"/>
        </w:rPr>
        <w:t>及时序列表</w:t>
      </w:r>
    </w:p>
    <w:tbl>
      <w:tblPr>
        <w:tblStyle w:val="18"/>
        <w:tblW w:w="5146" w:type="pct"/>
        <w:tblInd w:w="-284"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1082"/>
        <w:gridCol w:w="1236"/>
        <w:gridCol w:w="1544"/>
        <w:gridCol w:w="4689"/>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5" w:hRule="atLeast"/>
          <w:tblHeader/>
        </w:trPr>
        <w:tc>
          <w:tcPr>
            <w:tcW w:w="415" w:type="pct"/>
            <w:tcBorders>
              <w:top w:val="single" w:color="auto" w:sz="4" w:space="0"/>
            </w:tcBorders>
            <w:shd w:val="clear" w:color="auto" w:fill="auto"/>
            <w:vAlign w:val="center"/>
          </w:tcPr>
          <w:p>
            <w:pPr>
              <w:snapToGrid w:val="0"/>
              <w:jc w:val="center"/>
              <w:rPr>
                <w:rFonts w:ascii="仿宋_GB2312" w:hAnsi="等线" w:eastAsia="黑体"/>
                <w:sz w:val="21"/>
                <w:szCs w:val="21"/>
              </w:rPr>
            </w:pPr>
            <w:r>
              <w:rPr>
                <w:rFonts w:hint="eastAsia" w:ascii="仿宋_GB2312" w:hAnsi="等线" w:eastAsia="黑体"/>
                <w:sz w:val="21"/>
                <w:szCs w:val="21"/>
              </w:rPr>
              <w:t>产业类别</w:t>
            </w:r>
          </w:p>
        </w:tc>
        <w:tc>
          <w:tcPr>
            <w:tcW w:w="580" w:type="pct"/>
            <w:tcBorders>
              <w:top w:val="single" w:color="auto" w:sz="4" w:space="0"/>
            </w:tcBorders>
            <w:shd w:val="clear" w:color="auto" w:fill="auto"/>
            <w:vAlign w:val="center"/>
          </w:tcPr>
          <w:p>
            <w:pPr>
              <w:snapToGrid w:val="0"/>
              <w:jc w:val="center"/>
              <w:rPr>
                <w:rFonts w:ascii="仿宋_GB2312" w:hAnsi="等线" w:eastAsia="黑体"/>
                <w:sz w:val="21"/>
                <w:szCs w:val="21"/>
              </w:rPr>
            </w:pPr>
            <w:r>
              <w:rPr>
                <w:rFonts w:hint="eastAsia" w:ascii="仿宋_GB2312" w:hAnsi="等线" w:eastAsia="黑体"/>
                <w:sz w:val="21"/>
                <w:szCs w:val="21"/>
              </w:rPr>
              <w:t>产业</w:t>
            </w:r>
          </w:p>
          <w:p>
            <w:pPr>
              <w:snapToGrid w:val="0"/>
              <w:jc w:val="center"/>
              <w:rPr>
                <w:rFonts w:ascii="仿宋_GB2312" w:hAnsi="等线" w:eastAsia="黑体"/>
                <w:sz w:val="21"/>
                <w:szCs w:val="21"/>
              </w:rPr>
            </w:pPr>
            <w:r>
              <w:rPr>
                <w:rFonts w:hint="eastAsia" w:ascii="仿宋_GB2312" w:hAnsi="等线" w:eastAsia="黑体"/>
                <w:sz w:val="21"/>
                <w:szCs w:val="21"/>
              </w:rPr>
              <w:t>名称</w:t>
            </w:r>
          </w:p>
        </w:tc>
        <w:tc>
          <w:tcPr>
            <w:tcW w:w="663" w:type="pct"/>
            <w:tcBorders>
              <w:top w:val="single" w:color="auto" w:sz="4" w:space="0"/>
            </w:tcBorders>
            <w:shd w:val="clear" w:color="auto" w:fill="auto"/>
            <w:vAlign w:val="center"/>
          </w:tcPr>
          <w:p>
            <w:pPr>
              <w:snapToGrid w:val="0"/>
              <w:jc w:val="center"/>
              <w:rPr>
                <w:rFonts w:ascii="仿宋_GB2312" w:hAnsi="等线" w:eastAsia="黑体"/>
                <w:sz w:val="21"/>
                <w:szCs w:val="21"/>
              </w:rPr>
            </w:pPr>
            <w:r>
              <w:rPr>
                <w:rFonts w:hint="eastAsia" w:ascii="仿宋_GB2312" w:hAnsi="等线" w:eastAsia="黑体"/>
                <w:sz w:val="21"/>
                <w:szCs w:val="21"/>
              </w:rPr>
              <w:t>细分</w:t>
            </w:r>
          </w:p>
          <w:p>
            <w:pPr>
              <w:snapToGrid w:val="0"/>
              <w:jc w:val="center"/>
              <w:rPr>
                <w:rFonts w:ascii="仿宋_GB2312" w:hAnsi="等线" w:eastAsia="黑体"/>
                <w:sz w:val="21"/>
                <w:szCs w:val="21"/>
              </w:rPr>
            </w:pPr>
            <w:r>
              <w:rPr>
                <w:rFonts w:hint="eastAsia" w:ascii="仿宋_GB2312" w:hAnsi="等线" w:eastAsia="黑体"/>
                <w:sz w:val="21"/>
                <w:szCs w:val="21"/>
              </w:rPr>
              <w:t>领域</w:t>
            </w:r>
          </w:p>
        </w:tc>
        <w:tc>
          <w:tcPr>
            <w:tcW w:w="828" w:type="pct"/>
            <w:tcBorders>
              <w:top w:val="single" w:color="auto" w:sz="4" w:space="0"/>
            </w:tcBorders>
            <w:shd w:val="clear" w:color="auto" w:fill="auto"/>
            <w:vAlign w:val="center"/>
          </w:tcPr>
          <w:p>
            <w:pPr>
              <w:snapToGrid w:val="0"/>
              <w:jc w:val="center"/>
              <w:rPr>
                <w:rFonts w:ascii="仿宋_GB2312" w:hAnsi="等线" w:eastAsia="黑体"/>
                <w:sz w:val="21"/>
                <w:szCs w:val="21"/>
              </w:rPr>
            </w:pPr>
            <w:r>
              <w:rPr>
                <w:rFonts w:hint="eastAsia" w:ascii="仿宋_GB2312" w:hAnsi="等线" w:eastAsia="黑体"/>
                <w:sz w:val="21"/>
                <w:szCs w:val="21"/>
              </w:rPr>
              <w:t>近期发展内容</w:t>
            </w:r>
          </w:p>
        </w:tc>
        <w:tc>
          <w:tcPr>
            <w:tcW w:w="2514" w:type="pct"/>
            <w:tcBorders>
              <w:top w:val="single" w:color="auto" w:sz="4" w:space="0"/>
            </w:tcBorders>
            <w:shd w:val="clear" w:color="auto" w:fill="auto"/>
            <w:vAlign w:val="center"/>
          </w:tcPr>
          <w:p>
            <w:pPr>
              <w:snapToGrid w:val="0"/>
              <w:ind w:left="1025" w:leftChars="-33" w:hanging="1131" w:hangingChars="539"/>
              <w:jc w:val="center"/>
              <w:rPr>
                <w:rFonts w:ascii="仿宋_GB2312" w:hAnsi="等线" w:eastAsia="黑体"/>
                <w:sz w:val="21"/>
                <w:szCs w:val="21"/>
              </w:rPr>
            </w:pPr>
            <w:r>
              <w:rPr>
                <w:rFonts w:hint="eastAsia" w:ascii="仿宋_GB2312" w:hAnsi="等线" w:eastAsia="黑体"/>
                <w:sz w:val="21"/>
                <w:szCs w:val="21"/>
              </w:rPr>
              <w:t>中长期发展内容</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415" w:type="pct"/>
            <w:vMerge w:val="restart"/>
            <w:shd w:val="clear" w:color="auto" w:fill="auto"/>
            <w:vAlign w:val="center"/>
          </w:tcPr>
          <w:p>
            <w:pPr>
              <w:widowControl/>
              <w:spacing w:line="300" w:lineRule="exact"/>
              <w:jc w:val="center"/>
              <w:rPr>
                <w:rFonts w:ascii="Times New Roman" w:hAnsi="Times New Roman" w:eastAsia="方正仿宋简体" w:cs="Times New Roman"/>
                <w:b/>
                <w:bCs/>
                <w:sz w:val="21"/>
                <w:szCs w:val="21"/>
              </w:rPr>
            </w:pPr>
            <w:bookmarkStart w:id="63" w:name="_Hlk53433124"/>
            <w:r>
              <w:rPr>
                <w:rFonts w:ascii="Times New Roman" w:hAnsi="Times New Roman" w:eastAsia="方正仿宋简体" w:cs="Times New Roman"/>
                <w:b/>
                <w:bCs/>
                <w:sz w:val="21"/>
                <w:szCs w:val="21"/>
              </w:rPr>
              <w:t>1个支柱产业</w:t>
            </w:r>
          </w:p>
        </w:tc>
        <w:tc>
          <w:tcPr>
            <w:tcW w:w="580" w:type="pct"/>
            <w:vMerge w:val="restar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清洁能源</w:t>
            </w: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核能</w:t>
            </w:r>
          </w:p>
        </w:tc>
        <w:tc>
          <w:tcPr>
            <w:tcW w:w="3342" w:type="pct"/>
            <w:gridSpan w:val="2"/>
            <w:shd w:val="clear" w:color="auto" w:fill="auto"/>
            <w:vAlign w:val="center"/>
          </w:tcPr>
          <w:p>
            <w:pPr>
              <w:widowControl/>
              <w:spacing w:line="300" w:lineRule="exact"/>
              <w:rPr>
                <w:rFonts w:ascii="Times New Roman" w:hAnsi="Times New Roman" w:eastAsia="方正仿宋简体" w:cs="Times New Roman"/>
                <w:b/>
                <w:sz w:val="21"/>
                <w:szCs w:val="21"/>
              </w:rPr>
            </w:pPr>
            <w:r>
              <w:rPr>
                <w:rFonts w:ascii="Times New Roman" w:hAnsi="Times New Roman" w:eastAsia="方正仿宋简体" w:cs="Times New Roman"/>
                <w:sz w:val="21"/>
                <w:szCs w:val="21"/>
              </w:rPr>
              <w:t>核电运行维护、先进燃料研制、核材料研发与检测、非动力核技术应用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415" w:type="pct"/>
            <w:vMerge w:val="continue"/>
            <w:shd w:val="clear" w:color="auto" w:fill="auto"/>
            <w:vAlign w:val="center"/>
          </w:tcPr>
          <w:p>
            <w:pPr>
              <w:widowControl/>
              <w:spacing w:line="300" w:lineRule="exact"/>
              <w:jc w:val="center"/>
              <w:rPr>
                <w:rFonts w:ascii="Times New Roman" w:hAnsi="Times New Roman" w:eastAsia="方正仿宋简体" w:cs="Times New Roman"/>
                <w:sz w:val="21"/>
                <w:szCs w:val="21"/>
              </w:rPr>
            </w:pPr>
          </w:p>
        </w:tc>
        <w:tc>
          <w:tcPr>
            <w:tcW w:w="580" w:type="pct"/>
            <w:vMerge w:val="continue"/>
            <w:shd w:val="clear" w:color="auto" w:fill="auto"/>
            <w:vAlign w:val="center"/>
          </w:tcPr>
          <w:p>
            <w:pPr>
              <w:widowControl/>
              <w:spacing w:line="300" w:lineRule="exact"/>
              <w:jc w:val="center"/>
              <w:rPr>
                <w:rFonts w:ascii="Times New Roman" w:hAnsi="Times New Roman" w:eastAsia="方正仿宋简体" w:cs="Times New Roman"/>
                <w:sz w:val="21"/>
                <w:szCs w:val="21"/>
              </w:rPr>
            </w:pP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风能</w:t>
            </w:r>
          </w:p>
        </w:tc>
        <w:tc>
          <w:tcPr>
            <w:tcW w:w="828" w:type="pct"/>
            <w:shd w:val="clear" w:color="auto" w:fill="auto"/>
            <w:vAlign w:val="center"/>
          </w:tcPr>
          <w:p>
            <w:pPr>
              <w:widowControl/>
              <w:spacing w:line="300" w:lineRule="exact"/>
              <w:rPr>
                <w:rFonts w:ascii="Times New Roman" w:hAnsi="Times New Roman" w:eastAsia="方正仿宋简体" w:cs="Times New Roman"/>
                <w:bCs/>
                <w:sz w:val="21"/>
                <w:szCs w:val="21"/>
              </w:rPr>
            </w:pPr>
            <w:r>
              <w:rPr>
                <w:rFonts w:ascii="Times New Roman" w:hAnsi="Times New Roman" w:eastAsia="方正仿宋简体" w:cs="Times New Roman"/>
                <w:bCs/>
                <w:sz w:val="21"/>
                <w:szCs w:val="21"/>
              </w:rPr>
              <w:t>近海/固定式的海上风电</w:t>
            </w:r>
          </w:p>
        </w:tc>
        <w:tc>
          <w:tcPr>
            <w:tcW w:w="2514" w:type="pct"/>
          </w:tcPr>
          <w:p>
            <w:pPr>
              <w:widowControl/>
              <w:spacing w:line="300" w:lineRule="exact"/>
              <w:rPr>
                <w:rFonts w:ascii="Times New Roman" w:hAnsi="Times New Roman" w:eastAsia="方正仿宋简体" w:cs="Times New Roman"/>
                <w:bCs/>
                <w:sz w:val="21"/>
                <w:szCs w:val="21"/>
              </w:rPr>
            </w:pPr>
            <w:r>
              <w:rPr>
                <w:rFonts w:ascii="Times New Roman" w:hAnsi="Times New Roman" w:eastAsia="方正仿宋简体" w:cs="Times New Roman"/>
                <w:bCs/>
                <w:sz w:val="21"/>
                <w:szCs w:val="21"/>
              </w:rPr>
              <w:t>远海/漂浮式的海上风电；使用8兆瓦及以上的风机</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415"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580"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光伏</w:t>
            </w:r>
          </w:p>
        </w:tc>
        <w:tc>
          <w:tcPr>
            <w:tcW w:w="3342" w:type="pct"/>
            <w:gridSpan w:val="2"/>
            <w:shd w:val="clear" w:color="auto" w:fill="auto"/>
            <w:vAlign w:val="center"/>
          </w:tcPr>
          <w:p>
            <w:pPr>
              <w:widowControl/>
              <w:spacing w:line="300" w:lineRule="exact"/>
              <w:rPr>
                <w:rFonts w:ascii="Times New Roman" w:hAnsi="Times New Roman" w:eastAsia="方正仿宋简体" w:cs="Times New Roman"/>
                <w:bCs/>
                <w:color w:val="000000" w:themeColor="text1"/>
                <w:sz w:val="21"/>
                <w:szCs w:val="21"/>
                <w14:textFill>
                  <w14:solidFill>
                    <w14:schemeClr w14:val="tx1"/>
                  </w14:solidFill>
                </w14:textFill>
              </w:rPr>
            </w:pPr>
            <w:r>
              <w:rPr>
                <w:rFonts w:ascii="Times New Roman" w:hAnsi="Times New Roman" w:eastAsia="方正仿宋简体" w:cs="Times New Roman"/>
                <w:bCs/>
                <w:color w:val="000000" w:themeColor="text1"/>
                <w:sz w:val="21"/>
                <w:szCs w:val="21"/>
                <w14:textFill>
                  <w14:solidFill>
                    <w14:schemeClr w14:val="tx1"/>
                  </w14:solidFill>
                </w14:textFill>
              </w:rPr>
              <w:t>先进硅片、HJT（N型电池技术异质结）电池、TOPCon电池、太阳能电池组件、钙钛矿、光伏组件以及扩散炉、激光掺硼设备等关键设备等先进技术应用和制造</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03" w:hRule="atLeast"/>
        </w:trPr>
        <w:tc>
          <w:tcPr>
            <w:tcW w:w="415"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580"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储能</w:t>
            </w:r>
          </w:p>
        </w:tc>
        <w:tc>
          <w:tcPr>
            <w:tcW w:w="3342" w:type="pct"/>
            <w:gridSpan w:val="2"/>
            <w:shd w:val="clear" w:color="auto" w:fill="auto"/>
            <w:vAlign w:val="center"/>
          </w:tcPr>
          <w:p>
            <w:pPr>
              <w:widowControl/>
              <w:spacing w:line="300" w:lineRule="exact"/>
              <w:rPr>
                <w:rFonts w:ascii="Times New Roman" w:hAnsi="Times New Roman" w:eastAsia="方正仿宋简体" w:cs="Times New Roman"/>
                <w:bCs/>
                <w:color w:val="000000" w:themeColor="text1"/>
                <w:sz w:val="21"/>
                <w:szCs w:val="21"/>
                <w14:textFill>
                  <w14:solidFill>
                    <w14:schemeClr w14:val="tx1"/>
                  </w14:solidFill>
                </w14:textFill>
              </w:rPr>
            </w:pPr>
            <w:r>
              <w:rPr>
                <w:rFonts w:ascii="Times New Roman" w:hAnsi="Times New Roman" w:eastAsia="方正仿宋简体" w:cs="Times New Roman"/>
                <w:bCs/>
                <w:color w:val="000000" w:themeColor="text1"/>
                <w:sz w:val="21"/>
                <w:szCs w:val="21"/>
                <w14:textFill>
                  <w14:solidFill>
                    <w14:schemeClr w14:val="tx1"/>
                  </w14:solidFill>
                </w14:textFill>
              </w:rPr>
              <w:t>布局发展电池类产品、变流器、电容器以及相关电气设备等领域，提升电池管理系统、能量管理系统以及储能系统集成企业的招引力度，加快电化学储能、新型储能项目的建设；以光伏/风电+储能方式，建设分布式能源系统。</w:t>
            </w:r>
          </w:p>
        </w:tc>
      </w:tr>
      <w:bookmarkEnd w:id="63"/>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15"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580"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氢能</w:t>
            </w:r>
          </w:p>
        </w:tc>
        <w:tc>
          <w:tcPr>
            <w:tcW w:w="3342" w:type="pct"/>
            <w:gridSpan w:val="2"/>
            <w:shd w:val="clear" w:color="auto" w:fill="auto"/>
            <w:vAlign w:val="center"/>
          </w:tcPr>
          <w:p>
            <w:pPr>
              <w:spacing w:line="300" w:lineRule="exact"/>
              <w:rPr>
                <w:rFonts w:ascii="Times New Roman" w:hAnsi="Times New Roman" w:eastAsia="方正仿宋简体" w:cs="Times New Roman"/>
                <w:bCs/>
                <w:color w:val="000000" w:themeColor="text1"/>
                <w:sz w:val="21"/>
                <w:szCs w:val="21"/>
                <w14:textFill>
                  <w14:solidFill>
                    <w14:schemeClr w14:val="tx1"/>
                  </w14:solidFill>
                </w14:textFill>
              </w:rPr>
            </w:pPr>
            <w:r>
              <w:rPr>
                <w:rFonts w:ascii="Times New Roman" w:hAnsi="Times New Roman" w:eastAsia="方正仿宋简体" w:cs="Times New Roman"/>
                <w:bCs/>
                <w:color w:val="000000" w:themeColor="text1"/>
                <w:sz w:val="21"/>
                <w:szCs w:val="21"/>
                <w14:textFill>
                  <w14:solidFill>
                    <w14:schemeClr w14:val="tx1"/>
                  </w14:solidFill>
                </w14:textFill>
              </w:rPr>
              <w:t>加大制氢设备及氢燃料电池、储氢技术和氢能运输等领域的发展，促进海上风电与制氢、储氢、运氢融合发展；提升氢能在工业生产、电力、储能、岛屿备用电源、通信基站备用电源、农业供氢供氧、燃料电池无人机等多领域多场景的应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415"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580"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蓄能</w:t>
            </w:r>
          </w:p>
        </w:tc>
        <w:tc>
          <w:tcPr>
            <w:tcW w:w="3342" w:type="pct"/>
            <w:gridSpan w:val="2"/>
            <w:shd w:val="clear" w:color="auto" w:fill="auto"/>
            <w:vAlign w:val="center"/>
          </w:tcPr>
          <w:p>
            <w:pPr>
              <w:widowControl/>
              <w:spacing w:line="300" w:lineRule="exact"/>
              <w:rPr>
                <w:rFonts w:ascii="Times New Roman" w:hAnsi="Times New Roman" w:eastAsia="方正仿宋简体" w:cs="Times New Roman"/>
                <w:bCs/>
                <w:color w:val="000000" w:themeColor="text1"/>
                <w:sz w:val="21"/>
                <w:szCs w:val="21"/>
                <w14:textFill>
                  <w14:solidFill>
                    <w14:schemeClr w14:val="tx1"/>
                  </w14:solidFill>
                </w14:textFill>
              </w:rPr>
            </w:pPr>
            <w:r>
              <w:rPr>
                <w:rFonts w:ascii="Times New Roman" w:hAnsi="Times New Roman" w:eastAsia="方正仿宋简体" w:cs="Times New Roman"/>
                <w:bCs/>
                <w:color w:val="000000" w:themeColor="text1"/>
                <w:sz w:val="21"/>
                <w:szCs w:val="21"/>
                <w14:textFill>
                  <w14:solidFill>
                    <w14:schemeClr w14:val="tx1"/>
                  </w14:solidFill>
                </w14:textFill>
              </w:rPr>
              <w:t>推动抽水蓄能电站项目的建设</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81" w:hRule="atLeast"/>
        </w:trPr>
        <w:tc>
          <w:tcPr>
            <w:tcW w:w="415"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580"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轻型能源装备</w:t>
            </w:r>
          </w:p>
        </w:tc>
        <w:tc>
          <w:tcPr>
            <w:tcW w:w="3342" w:type="pct"/>
            <w:gridSpan w:val="2"/>
            <w:shd w:val="clear" w:color="auto" w:fill="auto"/>
            <w:vAlign w:val="center"/>
          </w:tcPr>
          <w:p>
            <w:pPr>
              <w:widowControl/>
              <w:spacing w:line="300" w:lineRule="exact"/>
              <w:rPr>
                <w:rFonts w:ascii="Times New Roman" w:hAnsi="Times New Roman" w:eastAsia="方正仿宋简体" w:cs="Times New Roman"/>
                <w:bCs/>
                <w:color w:val="000000" w:themeColor="text1"/>
                <w:sz w:val="21"/>
                <w:szCs w:val="21"/>
                <w14:textFill>
                  <w14:solidFill>
                    <w14:schemeClr w14:val="tx1"/>
                  </w14:solidFill>
                </w14:textFill>
              </w:rPr>
            </w:pPr>
            <w:r>
              <w:rPr>
                <w:rFonts w:ascii="Times New Roman" w:hAnsi="Times New Roman" w:eastAsia="方正仿宋简体" w:cs="Times New Roman"/>
                <w:bCs/>
                <w:color w:val="000000" w:themeColor="text1"/>
                <w:sz w:val="21"/>
                <w:szCs w:val="21"/>
                <w14:textFill>
                  <w14:solidFill>
                    <w14:schemeClr w14:val="tx1"/>
                  </w14:solidFill>
                </w14:textFill>
              </w:rPr>
              <w:t>主控系统、液压系统、变压器、逆变器等，以及风电轻装备、制氢装备及其电池制造、核燃料组件、光伏组件、储能pack集成等</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415" w:type="pct"/>
            <w:vMerge w:val="restart"/>
            <w:vAlign w:val="center"/>
          </w:tcPr>
          <w:p>
            <w:pPr>
              <w:widowControl/>
              <w:spacing w:line="300" w:lineRule="exact"/>
              <w:jc w:val="center"/>
              <w:rPr>
                <w:rFonts w:ascii="Times New Roman" w:hAnsi="Times New Roman" w:eastAsia="方正仿宋简体" w:cs="Times New Roman"/>
                <w:b/>
                <w:bCs/>
                <w:sz w:val="21"/>
                <w:szCs w:val="21"/>
              </w:rPr>
            </w:pPr>
            <w:r>
              <w:rPr>
                <w:rFonts w:ascii="Times New Roman" w:hAnsi="Times New Roman" w:eastAsia="方正仿宋简体" w:cs="Times New Roman"/>
                <w:b/>
                <w:bCs/>
                <w:sz w:val="21"/>
                <w:szCs w:val="21"/>
              </w:rPr>
              <w:t>3大传统优势产业</w:t>
            </w:r>
          </w:p>
        </w:tc>
        <w:tc>
          <w:tcPr>
            <w:tcW w:w="580" w:type="pct"/>
            <w:vMerge w:val="restart"/>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五金</w:t>
            </w:r>
          </w:p>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刀剪</w:t>
            </w: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原材料</w:t>
            </w:r>
          </w:p>
        </w:tc>
        <w:tc>
          <w:tcPr>
            <w:tcW w:w="3342" w:type="pct"/>
            <w:gridSpan w:val="2"/>
            <w:shd w:val="clear" w:color="auto" w:fill="auto"/>
            <w:vAlign w:val="center"/>
          </w:tcPr>
          <w:p>
            <w:pPr>
              <w:widowControl/>
              <w:spacing w:line="300" w:lineRule="exact"/>
              <w:rPr>
                <w:rFonts w:ascii="Times New Roman" w:hAnsi="Times New Roman" w:eastAsia="方正仿宋简体" w:cs="Times New Roman"/>
                <w:bCs/>
                <w:sz w:val="21"/>
                <w:szCs w:val="21"/>
              </w:rPr>
            </w:pPr>
            <w:r>
              <w:rPr>
                <w:rFonts w:ascii="Times New Roman" w:hAnsi="Times New Roman" w:eastAsia="方正仿宋简体" w:cs="Times New Roman"/>
                <w:bCs/>
                <w:sz w:val="21"/>
                <w:szCs w:val="21"/>
              </w:rPr>
              <w:t>重点突破高碳马氏体不锈钢精密带材、高氮马氏体不锈钢板带材、高端粉末钢、千层钢等原材料生产技术</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01" w:hRule="atLeast"/>
        </w:trPr>
        <w:tc>
          <w:tcPr>
            <w:tcW w:w="415"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580" w:type="pct"/>
            <w:vMerge w:val="continue"/>
            <w:vAlign w:val="center"/>
          </w:tcPr>
          <w:p>
            <w:pPr>
              <w:widowControl/>
              <w:spacing w:line="300" w:lineRule="exact"/>
              <w:jc w:val="center"/>
              <w:rPr>
                <w:rFonts w:ascii="Times New Roman" w:hAnsi="Times New Roman" w:eastAsia="方正仿宋简体" w:cs="Times New Roman"/>
                <w:b/>
                <w:sz w:val="21"/>
                <w:szCs w:val="21"/>
              </w:rPr>
            </w:pP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关键技术及工艺</w:t>
            </w:r>
          </w:p>
        </w:tc>
        <w:tc>
          <w:tcPr>
            <w:tcW w:w="3342" w:type="pct"/>
            <w:gridSpan w:val="2"/>
            <w:shd w:val="clear" w:color="auto" w:fill="auto"/>
            <w:vAlign w:val="center"/>
          </w:tcPr>
          <w:p>
            <w:pPr>
              <w:widowControl/>
              <w:spacing w:line="300" w:lineRule="exact"/>
              <w:rPr>
                <w:rFonts w:ascii="Times New Roman" w:hAnsi="Times New Roman" w:eastAsia="方正仿宋简体" w:cs="Times New Roman"/>
                <w:bCs/>
                <w:sz w:val="21"/>
                <w:szCs w:val="21"/>
              </w:rPr>
            </w:pPr>
            <w:r>
              <w:rPr>
                <w:rFonts w:ascii="Times New Roman" w:hAnsi="Times New Roman" w:eastAsia="方正仿宋简体" w:cs="Times New Roman"/>
                <w:bCs/>
                <w:sz w:val="21"/>
                <w:szCs w:val="21"/>
              </w:rPr>
              <w:t>攻关刀剪材料、金属热处理工艺、刀剪磨削工艺、模具设计等关键技术，加快工业刀剪、医疗刀剪、园艺刀剪等新型功能刀剪产品和中高档产品的研发</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415"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580" w:type="pct"/>
            <w:vMerge w:val="restart"/>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食品</w:t>
            </w:r>
          </w:p>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加工</w:t>
            </w: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民生食品</w:t>
            </w:r>
          </w:p>
        </w:tc>
        <w:tc>
          <w:tcPr>
            <w:tcW w:w="3342" w:type="pct"/>
            <w:gridSpan w:val="2"/>
            <w:shd w:val="clear" w:color="auto" w:fill="auto"/>
            <w:vAlign w:val="center"/>
          </w:tcPr>
          <w:p>
            <w:pPr>
              <w:widowControl/>
              <w:spacing w:line="300" w:lineRule="exact"/>
              <w:rPr>
                <w:rFonts w:ascii="Times New Roman" w:hAnsi="Times New Roman" w:eastAsia="方正仿宋简体" w:cs="Times New Roman"/>
                <w:sz w:val="21"/>
                <w:szCs w:val="21"/>
              </w:rPr>
            </w:pPr>
            <w:r>
              <w:rPr>
                <w:rFonts w:ascii="Times New Roman" w:hAnsi="Times New Roman" w:eastAsia="方正仿宋简体" w:cs="Times New Roman"/>
                <w:bCs/>
                <w:color w:val="000000" w:themeColor="text1"/>
                <w:sz w:val="21"/>
                <w:szCs w:val="21"/>
                <w14:textFill>
                  <w14:solidFill>
                    <w14:schemeClr w14:val="tx1"/>
                  </w14:solidFill>
                </w14:textFill>
              </w:rPr>
              <w:t>谷物磨制及粮油加工、速食果蔬制品、肉制品等</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415"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580" w:type="pct"/>
            <w:vMerge w:val="continue"/>
            <w:vAlign w:val="center"/>
          </w:tcPr>
          <w:p>
            <w:pPr>
              <w:widowControl/>
              <w:spacing w:line="300" w:lineRule="exact"/>
              <w:jc w:val="center"/>
              <w:rPr>
                <w:rFonts w:ascii="Times New Roman" w:hAnsi="Times New Roman" w:eastAsia="方正仿宋简体" w:cs="Times New Roman"/>
                <w:b/>
                <w:sz w:val="21"/>
                <w:szCs w:val="21"/>
              </w:rPr>
            </w:pP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预制菜</w:t>
            </w:r>
          </w:p>
        </w:tc>
        <w:tc>
          <w:tcPr>
            <w:tcW w:w="3342" w:type="pct"/>
            <w:gridSpan w:val="2"/>
            <w:shd w:val="clear" w:color="auto" w:fill="auto"/>
            <w:vAlign w:val="center"/>
          </w:tcPr>
          <w:p>
            <w:pPr>
              <w:widowControl/>
              <w:spacing w:line="300" w:lineRule="exact"/>
              <w:rPr>
                <w:rFonts w:ascii="Times New Roman" w:hAnsi="Times New Roman" w:eastAsia="方正仿宋简体" w:cs="Times New Roman"/>
                <w:bCs/>
                <w:color w:val="000000" w:themeColor="text1"/>
                <w:sz w:val="21"/>
                <w:szCs w:val="21"/>
                <w14:textFill>
                  <w14:solidFill>
                    <w14:schemeClr w14:val="tx1"/>
                  </w14:solidFill>
                </w14:textFill>
              </w:rPr>
            </w:pPr>
            <w:r>
              <w:rPr>
                <w:rFonts w:ascii="Times New Roman" w:hAnsi="Times New Roman" w:eastAsia="方正仿宋简体" w:cs="Times New Roman"/>
                <w:bCs/>
                <w:color w:val="000000" w:themeColor="text1"/>
                <w:sz w:val="21"/>
                <w:szCs w:val="21"/>
                <w14:textFill>
                  <w14:solidFill>
                    <w14:schemeClr w14:val="tx1"/>
                  </w14:solidFill>
                </w14:textFill>
              </w:rPr>
              <w:t>水产品预制菜、肉制品预制菜、即食食品、速冻快消食品等</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415"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580" w:type="pct"/>
            <w:vMerge w:val="continue"/>
            <w:vAlign w:val="center"/>
          </w:tcPr>
          <w:p>
            <w:pPr>
              <w:spacing w:line="300" w:lineRule="exact"/>
              <w:jc w:val="center"/>
              <w:rPr>
                <w:rFonts w:ascii="Times New Roman" w:hAnsi="Times New Roman" w:eastAsia="方正仿宋简体" w:cs="Times New Roman"/>
                <w:b/>
                <w:sz w:val="21"/>
                <w:szCs w:val="21"/>
              </w:rPr>
            </w:pP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农海产品深加工</w:t>
            </w:r>
          </w:p>
        </w:tc>
        <w:tc>
          <w:tcPr>
            <w:tcW w:w="3342" w:type="pct"/>
            <w:gridSpan w:val="2"/>
            <w:shd w:val="clear" w:color="auto" w:fill="auto"/>
            <w:vAlign w:val="center"/>
          </w:tcPr>
          <w:p>
            <w:pPr>
              <w:widowControl/>
              <w:spacing w:line="300" w:lineRule="exact"/>
              <w:rPr>
                <w:rFonts w:ascii="Times New Roman" w:hAnsi="Times New Roman" w:eastAsia="方正仿宋简体" w:cs="Times New Roman"/>
                <w:sz w:val="21"/>
                <w:szCs w:val="21"/>
              </w:rPr>
            </w:pPr>
            <w:r>
              <w:rPr>
                <w:rFonts w:ascii="Times New Roman" w:hAnsi="Times New Roman" w:eastAsia="方正仿宋简体" w:cs="Times New Roman"/>
                <w:bCs/>
                <w:color w:val="000000" w:themeColor="text1"/>
                <w:sz w:val="21"/>
                <w:szCs w:val="21"/>
                <w14:textFill>
                  <w14:solidFill>
                    <w14:schemeClr w14:val="tx1"/>
                  </w14:solidFill>
                </w14:textFill>
              </w:rPr>
              <w:t>对虾等海洋产品及腌熏制品、鱼糜制品、纯天然无添加等阳江本地特色食品，突破发展保健蚝豉、牡蛎片、牡蛎壳粉、鱼肝油等海产品精深加工；围绕深海养殖、渔港提升、海产品精深加工等方面建设现代化海洋牧场示范区</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415"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580" w:type="pct"/>
            <w:vMerge w:val="continue"/>
            <w:vAlign w:val="center"/>
          </w:tcPr>
          <w:p>
            <w:pPr>
              <w:widowControl/>
              <w:spacing w:line="300" w:lineRule="exact"/>
              <w:jc w:val="center"/>
              <w:rPr>
                <w:rFonts w:ascii="Times New Roman" w:hAnsi="Times New Roman" w:eastAsia="方正仿宋简体" w:cs="Times New Roman"/>
                <w:b/>
                <w:sz w:val="21"/>
                <w:szCs w:val="21"/>
              </w:rPr>
            </w:pP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食品包装及配套</w:t>
            </w:r>
          </w:p>
        </w:tc>
        <w:tc>
          <w:tcPr>
            <w:tcW w:w="3342" w:type="pct"/>
            <w:gridSpan w:val="2"/>
            <w:shd w:val="clear" w:color="auto" w:fill="auto"/>
            <w:vAlign w:val="center"/>
          </w:tcPr>
          <w:p>
            <w:pPr>
              <w:widowControl/>
              <w:spacing w:line="300" w:lineRule="exact"/>
              <w:rPr>
                <w:rFonts w:ascii="Times New Roman" w:hAnsi="Times New Roman" w:eastAsia="方正仿宋简体" w:cs="Times New Roman"/>
                <w:sz w:val="21"/>
                <w:szCs w:val="21"/>
              </w:rPr>
            </w:pPr>
            <w:r>
              <w:rPr>
                <w:rFonts w:ascii="Times New Roman" w:hAnsi="Times New Roman" w:eastAsia="方正仿宋简体" w:cs="Times New Roman"/>
                <w:color w:val="000000" w:themeColor="text1"/>
                <w:sz w:val="21"/>
                <w:szCs w:val="21"/>
                <w14:textFill>
                  <w14:solidFill>
                    <w14:schemeClr w14:val="tx1"/>
                  </w14:solidFill>
                </w14:textFill>
              </w:rPr>
              <w:t>食品包装、现代化物流、冷链等配套产业</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415"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580" w:type="pct"/>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木器</w:t>
            </w:r>
          </w:p>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制品</w:t>
            </w: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木器</w:t>
            </w:r>
          </w:p>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制品</w:t>
            </w:r>
          </w:p>
        </w:tc>
        <w:tc>
          <w:tcPr>
            <w:tcW w:w="3342" w:type="pct"/>
            <w:gridSpan w:val="2"/>
            <w:shd w:val="clear" w:color="auto" w:fill="auto"/>
            <w:vAlign w:val="center"/>
          </w:tcPr>
          <w:p>
            <w:pPr>
              <w:widowControl/>
              <w:spacing w:line="300" w:lineRule="exact"/>
              <w:rPr>
                <w:rFonts w:ascii="Times New Roman" w:hAnsi="Times New Roman" w:eastAsia="方正仿宋简体" w:cs="Times New Roman"/>
                <w:color w:val="000000" w:themeColor="text1"/>
                <w:sz w:val="21"/>
                <w:szCs w:val="21"/>
                <w14:textFill>
                  <w14:solidFill>
                    <w14:schemeClr w14:val="tx1"/>
                  </w14:solidFill>
                </w14:textFill>
              </w:rPr>
            </w:pPr>
            <w:r>
              <w:rPr>
                <w:rFonts w:ascii="Times New Roman" w:hAnsi="Times New Roman" w:eastAsia="方正仿宋简体" w:cs="Times New Roman"/>
                <w:color w:val="000000" w:themeColor="text1"/>
                <w:sz w:val="21"/>
                <w:szCs w:val="21"/>
                <w14:textFill>
                  <w14:solidFill>
                    <w14:schemeClr w14:val="tx1"/>
                  </w14:solidFill>
                </w14:textFill>
              </w:rPr>
              <w:t>重点发展木材基础加工、厨房配套用品、家具制造、木器深加工、电子商务等，实现木器产业的全产业链发展</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415" w:type="pct"/>
            <w:vMerge w:val="restart"/>
            <w:vAlign w:val="center"/>
          </w:tcPr>
          <w:p>
            <w:pPr>
              <w:widowControl/>
              <w:spacing w:line="300" w:lineRule="exact"/>
              <w:jc w:val="center"/>
              <w:rPr>
                <w:rFonts w:ascii="Times New Roman" w:hAnsi="Times New Roman" w:eastAsia="方正仿宋简体" w:cs="Times New Roman"/>
                <w:b/>
                <w:bCs/>
                <w:sz w:val="21"/>
                <w:szCs w:val="21"/>
              </w:rPr>
            </w:pPr>
            <w:r>
              <w:rPr>
                <w:rFonts w:ascii="Times New Roman" w:hAnsi="Times New Roman" w:eastAsia="方正仿宋简体" w:cs="Times New Roman"/>
                <w:b/>
                <w:bCs/>
                <w:sz w:val="21"/>
                <w:szCs w:val="21"/>
              </w:rPr>
              <w:t>3大重点新兴产业</w:t>
            </w:r>
          </w:p>
        </w:tc>
        <w:tc>
          <w:tcPr>
            <w:tcW w:w="580" w:type="pct"/>
            <w:vMerge w:val="restart"/>
            <w:vAlign w:val="center"/>
          </w:tcPr>
          <w:p>
            <w:pPr>
              <w:widowControl/>
              <w:spacing w:line="300" w:lineRule="exact"/>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通用零部件（高品质紧固件）</w:t>
            </w: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标准</w:t>
            </w:r>
          </w:p>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紧固件</w:t>
            </w:r>
          </w:p>
        </w:tc>
        <w:tc>
          <w:tcPr>
            <w:tcW w:w="3342" w:type="pct"/>
            <w:gridSpan w:val="2"/>
            <w:shd w:val="clear" w:color="auto" w:fill="auto"/>
            <w:vAlign w:val="center"/>
          </w:tcPr>
          <w:p>
            <w:pPr>
              <w:widowControl/>
              <w:spacing w:line="300" w:lineRule="exact"/>
              <w:rPr>
                <w:rFonts w:ascii="Times New Roman" w:hAnsi="Times New Roman" w:eastAsia="方正仿宋简体" w:cs="Times New Roman"/>
                <w:sz w:val="21"/>
                <w:szCs w:val="21"/>
              </w:rPr>
            </w:pPr>
            <w:r>
              <w:rPr>
                <w:rFonts w:ascii="Times New Roman" w:hAnsi="Times New Roman" w:eastAsia="方正仿宋简体" w:cs="Times New Roman"/>
                <w:sz w:val="21"/>
                <w:szCs w:val="21"/>
              </w:rPr>
              <w:t>应用于汽车、建筑、新能源、城市交通、电子电器等重点领域配套的紧固件</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415"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580"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663" w:type="pct"/>
            <w:shd w:val="clear" w:color="auto" w:fill="auto"/>
            <w:vAlign w:val="center"/>
          </w:tcPr>
          <w:p>
            <w:pPr>
              <w:widowControl/>
              <w:spacing w:line="300" w:lineRule="exact"/>
              <w:jc w:val="center"/>
              <w:rPr>
                <w:rFonts w:ascii="Times New Roman" w:hAnsi="Times New Roman" w:eastAsia="方正仿宋简体" w:cs="Times New Roman"/>
                <w:b/>
                <w:bCs/>
                <w:sz w:val="21"/>
                <w:szCs w:val="21"/>
              </w:rPr>
            </w:pPr>
            <w:r>
              <w:rPr>
                <w:rFonts w:ascii="Times New Roman" w:hAnsi="Times New Roman" w:eastAsia="方正仿宋简体" w:cs="Times New Roman"/>
                <w:b/>
                <w:bCs/>
                <w:sz w:val="21"/>
                <w:szCs w:val="21"/>
              </w:rPr>
              <w:t>高端</w:t>
            </w:r>
          </w:p>
          <w:p>
            <w:pPr>
              <w:widowControl/>
              <w:spacing w:line="300" w:lineRule="exact"/>
              <w:jc w:val="center"/>
              <w:rPr>
                <w:rFonts w:ascii="Times New Roman" w:hAnsi="Times New Roman" w:eastAsia="方正仿宋简体" w:cs="Times New Roman"/>
                <w:b/>
                <w:bCs/>
                <w:sz w:val="21"/>
                <w:szCs w:val="21"/>
              </w:rPr>
            </w:pPr>
            <w:r>
              <w:rPr>
                <w:rFonts w:ascii="Times New Roman" w:hAnsi="Times New Roman" w:eastAsia="方正仿宋简体" w:cs="Times New Roman"/>
                <w:b/>
                <w:bCs/>
                <w:sz w:val="21"/>
                <w:szCs w:val="21"/>
              </w:rPr>
              <w:t>紧固件</w:t>
            </w:r>
          </w:p>
        </w:tc>
        <w:tc>
          <w:tcPr>
            <w:tcW w:w="828" w:type="pct"/>
            <w:shd w:val="clear" w:color="auto" w:fill="auto"/>
            <w:vAlign w:val="center"/>
          </w:tcPr>
          <w:p>
            <w:pPr>
              <w:widowControl/>
              <w:spacing w:line="300" w:lineRule="exact"/>
              <w:jc w:val="center"/>
              <w:rPr>
                <w:rFonts w:ascii="Times New Roman" w:hAnsi="Times New Roman" w:eastAsia="方正仿宋简体" w:cs="Times New Roman"/>
                <w:sz w:val="21"/>
                <w:szCs w:val="21"/>
              </w:rPr>
            </w:pPr>
            <w:r>
              <w:rPr>
                <w:rFonts w:ascii="Times New Roman" w:hAnsi="Times New Roman" w:eastAsia="方正仿宋简体" w:cs="Times New Roman"/>
                <w:sz w:val="21"/>
                <w:szCs w:val="21"/>
              </w:rPr>
              <w:t>——</w:t>
            </w:r>
          </w:p>
        </w:tc>
        <w:tc>
          <w:tcPr>
            <w:tcW w:w="2514" w:type="pct"/>
          </w:tcPr>
          <w:p>
            <w:pPr>
              <w:widowControl/>
              <w:spacing w:line="300" w:lineRule="exact"/>
              <w:rPr>
                <w:rFonts w:ascii="Times New Roman" w:hAnsi="Times New Roman" w:eastAsia="方正仿宋简体" w:cs="Times New Roman"/>
                <w:sz w:val="21"/>
                <w:szCs w:val="21"/>
              </w:rPr>
            </w:pPr>
            <w:r>
              <w:rPr>
                <w:rFonts w:ascii="Times New Roman" w:hAnsi="Times New Roman" w:eastAsia="方正仿宋简体" w:cs="Times New Roman"/>
                <w:sz w:val="21"/>
                <w:szCs w:val="21"/>
              </w:rPr>
              <w:t>应用于新能源节能环保设备、高速列车、大型船舶、高端航空航天设备、精密仪器、超大型机械设备等为代表的高端装备制造产业</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415"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580" w:type="pct"/>
            <w:vMerge w:val="continue"/>
            <w:vAlign w:val="center"/>
          </w:tcPr>
          <w:p>
            <w:pPr>
              <w:widowControl/>
              <w:spacing w:line="300" w:lineRule="exact"/>
              <w:jc w:val="center"/>
              <w:rPr>
                <w:rFonts w:ascii="Times New Roman" w:hAnsi="Times New Roman" w:eastAsia="方正仿宋简体" w:cs="Times New Roman"/>
                <w:b/>
                <w:sz w:val="21"/>
                <w:szCs w:val="21"/>
              </w:rPr>
            </w:pP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特种</w:t>
            </w:r>
          </w:p>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紧固件</w:t>
            </w:r>
          </w:p>
        </w:tc>
        <w:tc>
          <w:tcPr>
            <w:tcW w:w="828"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w:t>
            </w:r>
          </w:p>
        </w:tc>
        <w:tc>
          <w:tcPr>
            <w:tcW w:w="2514" w:type="pct"/>
          </w:tcPr>
          <w:p>
            <w:pPr>
              <w:widowControl/>
              <w:spacing w:line="300" w:lineRule="exact"/>
              <w:rPr>
                <w:rFonts w:ascii="Times New Roman" w:hAnsi="Times New Roman" w:eastAsia="方正仿宋简体" w:cs="Times New Roman"/>
                <w:b/>
                <w:sz w:val="21"/>
                <w:szCs w:val="21"/>
              </w:rPr>
            </w:pPr>
            <w:r>
              <w:rPr>
                <w:rFonts w:ascii="Times New Roman" w:hAnsi="Times New Roman" w:eastAsia="方正仿宋简体" w:cs="Times New Roman"/>
                <w:sz w:val="21"/>
                <w:szCs w:val="21"/>
              </w:rPr>
              <w:t>组合螺钉及组件、不锈钢紧固件、IT产业精密螺钉、自锁类紧固件、钛合金、铝合金紧固件、汽车专用紧固件及各种表面处理及化学涂覆紧固件等</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5"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580" w:type="pct"/>
            <w:vMerge w:val="restart"/>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先进机械装备</w:t>
            </w: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基础件</w:t>
            </w:r>
          </w:p>
        </w:tc>
        <w:tc>
          <w:tcPr>
            <w:tcW w:w="3342" w:type="pct"/>
            <w:gridSpan w:val="2"/>
            <w:shd w:val="clear" w:color="auto" w:fill="auto"/>
            <w:vAlign w:val="center"/>
          </w:tcPr>
          <w:p>
            <w:pPr>
              <w:widowControl/>
              <w:spacing w:line="300" w:lineRule="exact"/>
              <w:rPr>
                <w:rFonts w:ascii="Times New Roman" w:hAnsi="Times New Roman" w:eastAsia="方正仿宋简体" w:cs="Times New Roman"/>
                <w:sz w:val="21"/>
                <w:szCs w:val="21"/>
              </w:rPr>
            </w:pPr>
            <w:r>
              <w:rPr>
                <w:rFonts w:ascii="Times New Roman" w:hAnsi="Times New Roman" w:eastAsia="方正仿宋简体" w:cs="Times New Roman"/>
                <w:color w:val="000000" w:themeColor="text1"/>
                <w:sz w:val="21"/>
                <w:szCs w:val="21"/>
                <w14:textFill>
                  <w14:solidFill>
                    <w14:schemeClr w14:val="tx1"/>
                  </w14:solidFill>
                </w14:textFill>
              </w:rPr>
              <w:t>发展精密轴承、高端齿轮、高可靠性液压件、密封件、紧固件等高端五金配件、关键性基础件。</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415"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580" w:type="pct"/>
            <w:vMerge w:val="continue"/>
            <w:vAlign w:val="center"/>
          </w:tcPr>
          <w:p>
            <w:pPr>
              <w:widowControl/>
              <w:spacing w:line="300" w:lineRule="exact"/>
              <w:jc w:val="center"/>
              <w:rPr>
                <w:rFonts w:ascii="Times New Roman" w:hAnsi="Times New Roman" w:eastAsia="方正仿宋简体" w:cs="Times New Roman"/>
                <w:b/>
                <w:sz w:val="21"/>
                <w:szCs w:val="21"/>
              </w:rPr>
            </w:pP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新能源</w:t>
            </w:r>
          </w:p>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装备</w:t>
            </w:r>
          </w:p>
        </w:tc>
        <w:tc>
          <w:tcPr>
            <w:tcW w:w="3342" w:type="pct"/>
            <w:gridSpan w:val="2"/>
            <w:shd w:val="clear" w:color="auto" w:fill="auto"/>
            <w:vAlign w:val="center"/>
          </w:tcPr>
          <w:p>
            <w:pPr>
              <w:widowControl/>
              <w:spacing w:line="300" w:lineRule="exact"/>
              <w:rPr>
                <w:rFonts w:ascii="Times New Roman" w:hAnsi="Times New Roman" w:eastAsia="方正仿宋简体" w:cs="Times New Roman"/>
                <w:sz w:val="21"/>
                <w:szCs w:val="21"/>
              </w:rPr>
            </w:pPr>
            <w:r>
              <w:rPr>
                <w:rFonts w:ascii="Times New Roman" w:hAnsi="Times New Roman" w:eastAsia="方正仿宋简体" w:cs="Times New Roman"/>
                <w:color w:val="000000" w:themeColor="text1"/>
                <w:sz w:val="21"/>
                <w:szCs w:val="21"/>
                <w14:textFill>
                  <w14:solidFill>
                    <w14:schemeClr w14:val="tx1"/>
                  </w14:solidFill>
                </w14:textFill>
              </w:rPr>
              <w:t>核电、风电、太阳能发电、潮汐能发电、动力电池等能源装备及配套产业；输变电装备制造业</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415"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580" w:type="pct"/>
            <w:vMerge w:val="continue"/>
            <w:vAlign w:val="center"/>
          </w:tcPr>
          <w:p>
            <w:pPr>
              <w:widowControl/>
              <w:spacing w:line="300" w:lineRule="exact"/>
              <w:jc w:val="center"/>
              <w:rPr>
                <w:rFonts w:ascii="Times New Roman" w:hAnsi="Times New Roman" w:eastAsia="方正仿宋简体" w:cs="Times New Roman"/>
                <w:b/>
                <w:sz w:val="21"/>
                <w:szCs w:val="21"/>
              </w:rPr>
            </w:pP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五金刀剪装备</w:t>
            </w:r>
          </w:p>
        </w:tc>
        <w:tc>
          <w:tcPr>
            <w:tcW w:w="3342" w:type="pct"/>
            <w:gridSpan w:val="2"/>
            <w:shd w:val="clear" w:color="auto" w:fill="auto"/>
            <w:vAlign w:val="center"/>
          </w:tcPr>
          <w:p>
            <w:pPr>
              <w:widowControl/>
              <w:spacing w:line="300" w:lineRule="exact"/>
              <w:rPr>
                <w:rFonts w:ascii="Times New Roman" w:hAnsi="Times New Roman" w:eastAsia="方正仿宋简体" w:cs="Times New Roman"/>
                <w:sz w:val="21"/>
                <w:szCs w:val="21"/>
              </w:rPr>
            </w:pPr>
            <w:r>
              <w:rPr>
                <w:rFonts w:ascii="Times New Roman" w:hAnsi="Times New Roman" w:eastAsia="方正仿宋简体" w:cs="Times New Roman"/>
                <w:color w:val="000000" w:themeColor="text1"/>
                <w:sz w:val="21"/>
                <w:szCs w:val="21"/>
                <w14:textFill>
                  <w14:solidFill>
                    <w14:schemeClr w14:val="tx1"/>
                  </w14:solidFill>
                </w14:textFill>
              </w:rPr>
              <w:t>刀剪机械、针织机械、五金机械、食品机械、模具、机械配件，激光增材制造装备、刀柄焊接装备、剪板机等</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51" w:hRule="atLeast"/>
        </w:trPr>
        <w:tc>
          <w:tcPr>
            <w:tcW w:w="415"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580" w:type="pct"/>
            <w:vMerge w:val="restart"/>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电子</w:t>
            </w:r>
          </w:p>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电器</w:t>
            </w: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电子</w:t>
            </w:r>
          </w:p>
          <w:p>
            <w:pPr>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元（器）件</w:t>
            </w:r>
          </w:p>
        </w:tc>
        <w:tc>
          <w:tcPr>
            <w:tcW w:w="828" w:type="pct"/>
            <w:shd w:val="clear" w:color="auto" w:fill="auto"/>
            <w:vAlign w:val="center"/>
          </w:tcPr>
          <w:p>
            <w:pPr>
              <w:spacing w:line="300" w:lineRule="exact"/>
              <w:rPr>
                <w:rFonts w:ascii="Times New Roman" w:hAnsi="Times New Roman" w:eastAsia="方正仿宋简体" w:cs="Times New Roman"/>
                <w:sz w:val="21"/>
                <w:szCs w:val="21"/>
              </w:rPr>
            </w:pPr>
            <w:r>
              <w:rPr>
                <w:rFonts w:ascii="Times New Roman" w:hAnsi="Times New Roman" w:eastAsia="方正仿宋简体" w:cs="Times New Roman"/>
                <w:bCs/>
                <w:sz w:val="21"/>
                <w:szCs w:val="21"/>
              </w:rPr>
              <w:t>计算机设备配套的零部件，半导体元器件配套产业，集成电路</w:t>
            </w:r>
          </w:p>
        </w:tc>
        <w:tc>
          <w:tcPr>
            <w:tcW w:w="2514" w:type="pct"/>
            <w:shd w:val="clear" w:color="auto" w:fill="auto"/>
            <w:vAlign w:val="center"/>
          </w:tcPr>
          <w:p>
            <w:pPr>
              <w:spacing w:line="300" w:lineRule="exact"/>
              <w:rPr>
                <w:rFonts w:ascii="Times New Roman" w:hAnsi="Times New Roman" w:eastAsia="方正仿宋简体" w:cs="Times New Roman"/>
                <w:color w:val="000000" w:themeColor="text1"/>
                <w:szCs w:val="32"/>
                <w14:textFill>
                  <w14:solidFill>
                    <w14:schemeClr w14:val="tx1"/>
                  </w14:solidFill>
                </w14:textFill>
              </w:rPr>
            </w:pPr>
            <w:bookmarkStart w:id="64" w:name="_Toc124949596"/>
            <w:bookmarkStart w:id="65" w:name="_Toc124949377"/>
            <w:r>
              <w:rPr>
                <w:rFonts w:ascii="Times New Roman" w:hAnsi="Times New Roman" w:eastAsia="方正仿宋简体" w:cs="Times New Roman"/>
                <w:color w:val="000000" w:themeColor="text1"/>
                <w:sz w:val="21"/>
                <w:szCs w:val="21"/>
                <w14:textFill>
                  <w14:solidFill>
                    <w14:schemeClr w14:val="tx1"/>
                  </w14:solidFill>
                </w14:textFill>
              </w:rPr>
              <w:t>主板、内存、平板显示器等计算机设备配套产业，电子元器件、传感器、中高功率板组装和制</w:t>
            </w:r>
            <w:bookmarkEnd w:id="64"/>
            <w:bookmarkEnd w:id="65"/>
            <w:r>
              <w:rPr>
                <w:rFonts w:ascii="Times New Roman" w:hAnsi="Times New Roman" w:eastAsia="方正仿宋简体" w:cs="Times New Roman"/>
                <w:bCs/>
                <w:color w:val="000000" w:themeColor="text1"/>
                <w:sz w:val="21"/>
                <w:szCs w:val="21"/>
                <w14:textFill>
                  <w14:solidFill>
                    <w14:schemeClr w14:val="tx1"/>
                  </w14:solidFill>
                </w14:textFill>
              </w:rPr>
              <w:t>，</w:t>
            </w:r>
            <w:r>
              <w:rPr>
                <w:rFonts w:ascii="Times New Roman" w:hAnsi="Times New Roman" w:eastAsia="方正仿宋简体" w:cs="Times New Roman"/>
                <w:color w:val="000000" w:themeColor="text1"/>
                <w:sz w:val="21"/>
                <w:szCs w:val="21"/>
                <w14:textFill>
                  <w14:solidFill>
                    <w14:schemeClr w14:val="tx1"/>
                  </w14:solidFill>
                </w14:textFill>
              </w:rPr>
              <w:t>发展具低功耗、高精度、模块化等特征的新型电子元器件，支持显示器件、PCB板、传感器、可穿戴设备、智能家居等发展</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415"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580" w:type="pct"/>
            <w:vMerge w:val="continue"/>
            <w:vAlign w:val="center"/>
          </w:tcPr>
          <w:p>
            <w:pPr>
              <w:widowControl/>
              <w:spacing w:line="300" w:lineRule="exact"/>
              <w:jc w:val="center"/>
              <w:rPr>
                <w:rFonts w:ascii="Times New Roman" w:hAnsi="Times New Roman" w:eastAsia="方正仿宋简体" w:cs="Times New Roman"/>
                <w:b/>
                <w:sz w:val="21"/>
                <w:szCs w:val="21"/>
              </w:rPr>
            </w:pP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智能</w:t>
            </w:r>
          </w:p>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家电</w:t>
            </w:r>
          </w:p>
        </w:tc>
        <w:tc>
          <w:tcPr>
            <w:tcW w:w="828" w:type="pct"/>
            <w:shd w:val="clear" w:color="auto" w:fill="auto"/>
            <w:vAlign w:val="center"/>
          </w:tcPr>
          <w:p>
            <w:pPr>
              <w:widowControl/>
              <w:spacing w:line="300" w:lineRule="exact"/>
              <w:rPr>
                <w:rFonts w:ascii="Times New Roman" w:hAnsi="Times New Roman" w:eastAsia="方正仿宋简体" w:cs="Times New Roman"/>
                <w:b/>
                <w:sz w:val="21"/>
                <w:szCs w:val="21"/>
              </w:rPr>
            </w:pPr>
            <w:r>
              <w:rPr>
                <w:rFonts w:ascii="Times New Roman" w:hAnsi="Times New Roman" w:eastAsia="方正仿宋简体" w:cs="Times New Roman"/>
                <w:color w:val="000000" w:themeColor="text1"/>
                <w:sz w:val="21"/>
                <w:szCs w:val="21"/>
                <w14:textFill>
                  <w14:solidFill>
                    <w14:schemeClr w14:val="tx1"/>
                  </w14:solidFill>
                </w14:textFill>
              </w:rPr>
              <w:t>小家电及配套零部件</w:t>
            </w:r>
          </w:p>
        </w:tc>
        <w:tc>
          <w:tcPr>
            <w:tcW w:w="2514" w:type="pct"/>
            <w:vAlign w:val="center"/>
          </w:tcPr>
          <w:p>
            <w:pPr>
              <w:widowControl/>
              <w:spacing w:line="300" w:lineRule="exact"/>
              <w:rPr>
                <w:rFonts w:ascii="Times New Roman" w:hAnsi="Times New Roman" w:eastAsia="方正仿宋简体" w:cs="Times New Roman"/>
                <w:sz w:val="21"/>
                <w:szCs w:val="21"/>
              </w:rPr>
            </w:pPr>
            <w:r>
              <w:rPr>
                <w:rFonts w:ascii="Times New Roman" w:hAnsi="Times New Roman" w:eastAsia="方正仿宋简体" w:cs="Times New Roman"/>
                <w:color w:val="000000" w:themeColor="text1"/>
                <w:sz w:val="21"/>
                <w:szCs w:val="21"/>
                <w14:textFill>
                  <w14:solidFill>
                    <w14:schemeClr w14:val="tx1"/>
                  </w14:solidFill>
                </w14:textFill>
              </w:rPr>
              <w:t>家电整机制造和核心零部件拓展</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415"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580" w:type="pct"/>
            <w:vMerge w:val="continue"/>
            <w:vAlign w:val="center"/>
          </w:tcPr>
          <w:p>
            <w:pPr>
              <w:widowControl/>
              <w:spacing w:line="300" w:lineRule="exact"/>
              <w:jc w:val="center"/>
              <w:rPr>
                <w:rFonts w:ascii="Times New Roman" w:hAnsi="Times New Roman" w:eastAsia="方正仿宋简体" w:cs="Times New Roman"/>
                <w:b/>
                <w:sz w:val="21"/>
                <w:szCs w:val="21"/>
              </w:rPr>
            </w:pP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工业</w:t>
            </w:r>
          </w:p>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电器</w:t>
            </w:r>
          </w:p>
        </w:tc>
        <w:tc>
          <w:tcPr>
            <w:tcW w:w="3342" w:type="pct"/>
            <w:gridSpan w:val="2"/>
            <w:shd w:val="clear" w:color="auto" w:fill="auto"/>
            <w:vAlign w:val="center"/>
          </w:tcPr>
          <w:p>
            <w:pPr>
              <w:widowControl/>
              <w:spacing w:line="300" w:lineRule="exact"/>
              <w:rPr>
                <w:rFonts w:ascii="Times New Roman" w:hAnsi="Times New Roman" w:eastAsia="方正仿宋简体" w:cs="Times New Roman"/>
                <w:color w:val="000000" w:themeColor="text1"/>
                <w:sz w:val="21"/>
                <w:szCs w:val="21"/>
                <w14:textFill>
                  <w14:solidFill>
                    <w14:schemeClr w14:val="tx1"/>
                  </w14:solidFill>
                </w14:textFill>
              </w:rPr>
            </w:pPr>
            <w:r>
              <w:rPr>
                <w:rFonts w:ascii="Times New Roman" w:hAnsi="Times New Roman" w:eastAsia="方正仿宋简体" w:cs="Times New Roman"/>
                <w:color w:val="000000" w:themeColor="text1"/>
                <w:sz w:val="21"/>
                <w:szCs w:val="21"/>
                <w14:textFill>
                  <w14:solidFill>
                    <w14:schemeClr w14:val="tx1"/>
                  </w14:solidFill>
                </w14:textFill>
              </w:rPr>
              <w:t>高低压输配电设备、节能变频电器等</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415"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580" w:type="pct"/>
            <w:vMerge w:val="continue"/>
            <w:vAlign w:val="center"/>
          </w:tcPr>
          <w:p>
            <w:pPr>
              <w:widowControl/>
              <w:spacing w:line="300" w:lineRule="exact"/>
              <w:jc w:val="center"/>
              <w:rPr>
                <w:rFonts w:ascii="Times New Roman" w:hAnsi="Times New Roman" w:eastAsia="方正仿宋简体" w:cs="Times New Roman"/>
                <w:b/>
                <w:sz w:val="21"/>
                <w:szCs w:val="21"/>
              </w:rPr>
            </w:pP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汽车电子产品</w:t>
            </w:r>
          </w:p>
        </w:tc>
        <w:tc>
          <w:tcPr>
            <w:tcW w:w="3342" w:type="pct"/>
            <w:gridSpan w:val="2"/>
            <w:shd w:val="clear" w:color="auto" w:fill="auto"/>
            <w:vAlign w:val="center"/>
          </w:tcPr>
          <w:p>
            <w:pPr>
              <w:widowControl/>
              <w:spacing w:line="300" w:lineRule="exact"/>
              <w:rPr>
                <w:rFonts w:ascii="Times New Roman" w:hAnsi="Times New Roman" w:eastAsia="方正仿宋简体" w:cs="Times New Roman"/>
                <w:sz w:val="21"/>
                <w:szCs w:val="21"/>
              </w:rPr>
            </w:pPr>
            <w:r>
              <w:rPr>
                <w:rFonts w:ascii="Times New Roman" w:hAnsi="Times New Roman" w:eastAsia="方正仿宋简体" w:cs="Times New Roman"/>
                <w:color w:val="000000" w:themeColor="text1"/>
                <w:sz w:val="21"/>
                <w:szCs w:val="21"/>
                <w14:textFill>
                  <w14:solidFill>
                    <w14:schemeClr w14:val="tx1"/>
                  </w14:solidFill>
                </w14:textFill>
              </w:rPr>
              <w:t>主要包括灯光控制、电子仪表、电动车窗、中控门锁和车载通讯系统、上网设备、电子导航系统、GPS定位系统、数字视频系统、数字音响以及充电桩设施和配件产品</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415" w:type="pct"/>
            <w:vMerge w:val="restart"/>
            <w:vAlign w:val="center"/>
          </w:tcPr>
          <w:p>
            <w:pPr>
              <w:widowControl/>
              <w:spacing w:line="300" w:lineRule="exact"/>
              <w:jc w:val="center"/>
              <w:rPr>
                <w:rFonts w:ascii="Times New Roman" w:hAnsi="Times New Roman" w:eastAsia="方正仿宋简体" w:cs="Times New Roman"/>
                <w:sz w:val="21"/>
                <w:szCs w:val="21"/>
              </w:rPr>
            </w:pPr>
            <w:r>
              <w:rPr>
                <w:rFonts w:ascii="Times New Roman" w:hAnsi="Times New Roman" w:eastAsia="方正仿宋简体" w:cs="Times New Roman"/>
                <w:b/>
                <w:bCs/>
                <w:sz w:val="21"/>
                <w:szCs w:val="21"/>
              </w:rPr>
              <w:t>3大特色经济业态</w:t>
            </w:r>
          </w:p>
        </w:tc>
        <w:tc>
          <w:tcPr>
            <w:tcW w:w="580" w:type="pct"/>
            <w:vMerge w:val="restart"/>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临空临港经济</w:t>
            </w: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低空临空经济</w:t>
            </w:r>
          </w:p>
        </w:tc>
        <w:tc>
          <w:tcPr>
            <w:tcW w:w="3342" w:type="pct"/>
            <w:gridSpan w:val="2"/>
            <w:shd w:val="clear" w:color="auto" w:fill="auto"/>
            <w:vAlign w:val="center"/>
          </w:tcPr>
          <w:p>
            <w:pPr>
              <w:widowControl/>
              <w:spacing w:line="300" w:lineRule="exact"/>
              <w:rPr>
                <w:rFonts w:ascii="Times New Roman" w:hAnsi="Times New Roman" w:eastAsia="方正仿宋简体" w:cs="Times New Roman"/>
                <w:color w:val="000000" w:themeColor="text1"/>
                <w:sz w:val="21"/>
                <w:szCs w:val="21"/>
                <w14:textFill>
                  <w14:solidFill>
                    <w14:schemeClr w14:val="tx1"/>
                  </w14:solidFill>
                </w14:textFill>
              </w:rPr>
            </w:pPr>
            <w:r>
              <w:rPr>
                <w:rFonts w:ascii="Times New Roman" w:hAnsi="Times New Roman" w:eastAsia="方正仿宋简体" w:cs="Times New Roman"/>
                <w:color w:val="000000" w:themeColor="text1"/>
                <w:sz w:val="21"/>
                <w:szCs w:val="21"/>
                <w14:textFill>
                  <w14:solidFill>
                    <w14:schemeClr w14:val="tx1"/>
                  </w14:solidFill>
                </w14:textFill>
              </w:rPr>
              <w:t>拓展通用航空培训、低空旅游服务、航空文化教育等，提供无人机检测、组装、培训以及公务机运营、低空旅游等服务；重点发展工程机械用基础件、高强度紧固件、通用航空用基础件制造产业，延伸无人机生产制造及场景应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415" w:type="pct"/>
            <w:vMerge w:val="continue"/>
            <w:vAlign w:val="center"/>
          </w:tcPr>
          <w:p>
            <w:pPr>
              <w:widowControl/>
              <w:spacing w:line="300" w:lineRule="exact"/>
              <w:jc w:val="center"/>
              <w:rPr>
                <w:rFonts w:ascii="Times New Roman" w:hAnsi="Times New Roman" w:eastAsia="方正仿宋简体" w:cs="Times New Roman"/>
                <w:b/>
                <w:bCs/>
                <w:sz w:val="21"/>
                <w:szCs w:val="21"/>
              </w:rPr>
            </w:pPr>
          </w:p>
        </w:tc>
        <w:tc>
          <w:tcPr>
            <w:tcW w:w="580" w:type="pct"/>
            <w:vMerge w:val="continue"/>
            <w:vAlign w:val="center"/>
          </w:tcPr>
          <w:p>
            <w:pPr>
              <w:widowControl/>
              <w:spacing w:line="300" w:lineRule="exact"/>
              <w:jc w:val="center"/>
              <w:rPr>
                <w:rFonts w:ascii="Times New Roman" w:hAnsi="Times New Roman" w:eastAsia="方正仿宋简体" w:cs="Times New Roman"/>
                <w:b/>
                <w:sz w:val="21"/>
                <w:szCs w:val="21"/>
              </w:rPr>
            </w:pP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海洋经济</w:t>
            </w:r>
          </w:p>
        </w:tc>
        <w:tc>
          <w:tcPr>
            <w:tcW w:w="3342" w:type="pct"/>
            <w:gridSpan w:val="2"/>
            <w:shd w:val="clear" w:color="auto" w:fill="auto"/>
            <w:vAlign w:val="center"/>
          </w:tcPr>
          <w:p>
            <w:pPr>
              <w:widowControl/>
              <w:spacing w:line="300" w:lineRule="exact"/>
              <w:rPr>
                <w:rFonts w:ascii="Times New Roman" w:hAnsi="Times New Roman" w:eastAsia="方正仿宋简体" w:cs="Times New Roman"/>
                <w:sz w:val="21"/>
                <w:szCs w:val="21"/>
              </w:rPr>
            </w:pPr>
            <w:r>
              <w:rPr>
                <w:rFonts w:ascii="Times New Roman" w:hAnsi="Times New Roman" w:eastAsia="方正仿宋简体" w:cs="Times New Roman"/>
                <w:sz w:val="21"/>
                <w:szCs w:val="21"/>
              </w:rPr>
              <w:t>推进建设现代化海洋牧场示范区，加快发展海洋牧场及海上风电配套、海上光伏发电、现代化物流、海产品加工等产业，大力发展海洋渔业和滨海特色旅游业</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4" w:hRule="atLeast"/>
        </w:trPr>
        <w:tc>
          <w:tcPr>
            <w:tcW w:w="415" w:type="pct"/>
            <w:vMerge w:val="continue"/>
            <w:vAlign w:val="center"/>
          </w:tcPr>
          <w:p>
            <w:pPr>
              <w:widowControl/>
              <w:spacing w:line="300" w:lineRule="exact"/>
              <w:jc w:val="center"/>
              <w:rPr>
                <w:rFonts w:ascii="Times New Roman" w:hAnsi="Times New Roman" w:eastAsia="方正仿宋简体" w:cs="Times New Roman"/>
                <w:b/>
                <w:bCs/>
                <w:sz w:val="21"/>
                <w:szCs w:val="21"/>
              </w:rPr>
            </w:pPr>
          </w:p>
        </w:tc>
        <w:tc>
          <w:tcPr>
            <w:tcW w:w="580" w:type="pct"/>
            <w:vMerge w:val="continue"/>
            <w:vAlign w:val="center"/>
          </w:tcPr>
          <w:p>
            <w:pPr>
              <w:widowControl/>
              <w:spacing w:line="300" w:lineRule="exact"/>
              <w:jc w:val="center"/>
              <w:rPr>
                <w:rFonts w:ascii="Times New Roman" w:hAnsi="Times New Roman" w:eastAsia="方正仿宋简体" w:cs="Times New Roman"/>
                <w:b/>
                <w:sz w:val="21"/>
                <w:szCs w:val="21"/>
              </w:rPr>
            </w:pP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港口经济</w:t>
            </w:r>
          </w:p>
        </w:tc>
        <w:tc>
          <w:tcPr>
            <w:tcW w:w="3342" w:type="pct"/>
            <w:gridSpan w:val="2"/>
            <w:shd w:val="clear" w:color="auto" w:fill="auto"/>
            <w:vAlign w:val="center"/>
          </w:tcPr>
          <w:p>
            <w:pPr>
              <w:widowControl/>
              <w:spacing w:line="300" w:lineRule="exact"/>
              <w:rPr>
                <w:rFonts w:ascii="Times New Roman" w:hAnsi="Times New Roman" w:eastAsia="方正仿宋简体" w:cs="Times New Roman"/>
                <w:sz w:val="21"/>
                <w:szCs w:val="21"/>
              </w:rPr>
            </w:pPr>
            <w:r>
              <w:rPr>
                <w:rFonts w:ascii="Times New Roman" w:hAnsi="Times New Roman" w:eastAsia="方正仿宋简体" w:cs="Times New Roman"/>
                <w:sz w:val="21"/>
                <w:szCs w:val="21"/>
              </w:rPr>
              <w:t>发展北津港综合码头，提高港口吞吐能力，促进货物运输和外贸出口；大力发展海工轻装备制造业、安装及运维船制造、风电运维服务业等关联度高、带动力强的临港及配套产业</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415"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580" w:type="pct"/>
            <w:vMerge w:val="restart"/>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商贸服务经济</w:t>
            </w: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（跨境）电子商务</w:t>
            </w:r>
          </w:p>
        </w:tc>
        <w:tc>
          <w:tcPr>
            <w:tcW w:w="3342" w:type="pct"/>
            <w:gridSpan w:val="2"/>
            <w:shd w:val="clear" w:color="auto" w:fill="auto"/>
            <w:vAlign w:val="center"/>
          </w:tcPr>
          <w:p>
            <w:pPr>
              <w:widowControl/>
              <w:spacing w:line="300" w:lineRule="exact"/>
              <w:rPr>
                <w:rFonts w:ascii="Times New Roman" w:hAnsi="Times New Roman" w:eastAsia="方正仿宋简体" w:cs="Times New Roman"/>
                <w:color w:val="000000" w:themeColor="text1"/>
                <w:sz w:val="21"/>
                <w:szCs w:val="21"/>
                <w14:textFill>
                  <w14:solidFill>
                    <w14:schemeClr w14:val="tx1"/>
                  </w14:solidFill>
                </w14:textFill>
              </w:rPr>
            </w:pPr>
            <w:r>
              <w:rPr>
                <w:rFonts w:ascii="Times New Roman" w:hAnsi="Times New Roman" w:eastAsia="方正仿宋简体" w:cs="Times New Roman"/>
                <w:bCs/>
                <w:sz w:val="21"/>
                <w:szCs w:val="21"/>
              </w:rPr>
              <w:t>扶持五金刀剪、特色农海产品等特色电商平台发展，加快发展网络直销、社交平台推广、网络团购、物联网应用等电商新模式，积极发展跨境电商。布局数字经济产业发展</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415"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580" w:type="pct"/>
            <w:vMerge w:val="continue"/>
            <w:vAlign w:val="center"/>
          </w:tcPr>
          <w:p>
            <w:pPr>
              <w:widowControl/>
              <w:spacing w:line="300" w:lineRule="exact"/>
              <w:jc w:val="center"/>
              <w:rPr>
                <w:rFonts w:ascii="Times New Roman" w:hAnsi="Times New Roman" w:eastAsia="方正仿宋简体" w:cs="Times New Roman"/>
                <w:b/>
                <w:sz w:val="21"/>
                <w:szCs w:val="21"/>
              </w:rPr>
            </w:pP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服务贸易</w:t>
            </w:r>
          </w:p>
        </w:tc>
        <w:tc>
          <w:tcPr>
            <w:tcW w:w="3342" w:type="pct"/>
            <w:gridSpan w:val="2"/>
            <w:shd w:val="clear" w:color="auto" w:fill="auto"/>
            <w:vAlign w:val="center"/>
          </w:tcPr>
          <w:p>
            <w:pPr>
              <w:widowControl/>
              <w:spacing w:line="300" w:lineRule="exact"/>
              <w:rPr>
                <w:rFonts w:ascii="Times New Roman" w:hAnsi="Times New Roman" w:eastAsia="方正仿宋简体" w:cs="Times New Roman"/>
                <w:bCs/>
                <w:sz w:val="21"/>
                <w:szCs w:val="21"/>
              </w:rPr>
            </w:pPr>
            <w:r>
              <w:rPr>
                <w:rFonts w:ascii="Times New Roman" w:hAnsi="Times New Roman" w:eastAsia="方正仿宋简体" w:cs="Times New Roman"/>
                <w:bCs/>
                <w:sz w:val="21"/>
                <w:szCs w:val="21"/>
              </w:rPr>
              <w:t>加快发展新型服务贸易，内育外引品牌商贸流通企业，发展跨境跨界服务贸易，培育外贸新业态；培育定制消费、智能消费、信息消费、时尚消费等商业新模式</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6" w:hRule="atLeast"/>
        </w:trPr>
        <w:tc>
          <w:tcPr>
            <w:tcW w:w="415"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580" w:type="pct"/>
            <w:vMerge w:val="continue"/>
            <w:vAlign w:val="center"/>
          </w:tcPr>
          <w:p>
            <w:pPr>
              <w:widowControl/>
              <w:spacing w:line="300" w:lineRule="exact"/>
              <w:jc w:val="center"/>
              <w:rPr>
                <w:rFonts w:ascii="Times New Roman" w:hAnsi="Times New Roman" w:eastAsia="方正仿宋简体" w:cs="Times New Roman"/>
                <w:b/>
                <w:sz w:val="21"/>
                <w:szCs w:val="21"/>
              </w:rPr>
            </w:pP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现代物流业</w:t>
            </w:r>
          </w:p>
        </w:tc>
        <w:tc>
          <w:tcPr>
            <w:tcW w:w="3342" w:type="pct"/>
            <w:gridSpan w:val="2"/>
            <w:shd w:val="clear" w:color="auto" w:fill="auto"/>
            <w:vAlign w:val="center"/>
          </w:tcPr>
          <w:p>
            <w:pPr>
              <w:widowControl/>
              <w:spacing w:line="300" w:lineRule="exact"/>
              <w:rPr>
                <w:rFonts w:ascii="Times New Roman" w:hAnsi="Times New Roman" w:eastAsia="方正仿宋简体" w:cs="Times New Roman"/>
                <w:bCs/>
                <w:sz w:val="21"/>
                <w:szCs w:val="21"/>
              </w:rPr>
            </w:pPr>
            <w:r>
              <w:rPr>
                <w:rFonts w:ascii="Times New Roman" w:hAnsi="Times New Roman" w:eastAsia="方正仿宋简体" w:cs="Times New Roman"/>
                <w:bCs/>
                <w:sz w:val="21"/>
                <w:szCs w:val="21"/>
              </w:rPr>
              <w:t>重点发展港口物流、电商物流、工业物流、保税物流、大宗商品物流、城市配送物流、农产品冷链物流，积极促进物流业与制造业融合发展。</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415"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580" w:type="pct"/>
            <w:vMerge w:val="continue"/>
            <w:vAlign w:val="center"/>
          </w:tcPr>
          <w:p>
            <w:pPr>
              <w:widowControl/>
              <w:spacing w:line="300" w:lineRule="exact"/>
              <w:jc w:val="center"/>
              <w:rPr>
                <w:rFonts w:ascii="Times New Roman" w:hAnsi="Times New Roman" w:eastAsia="方正仿宋简体" w:cs="Times New Roman"/>
                <w:b/>
                <w:sz w:val="21"/>
                <w:szCs w:val="21"/>
              </w:rPr>
            </w:pP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商文旅 业态</w:t>
            </w:r>
          </w:p>
        </w:tc>
        <w:tc>
          <w:tcPr>
            <w:tcW w:w="3342" w:type="pct"/>
            <w:gridSpan w:val="2"/>
            <w:shd w:val="clear" w:color="auto" w:fill="auto"/>
            <w:vAlign w:val="center"/>
          </w:tcPr>
          <w:p>
            <w:pPr>
              <w:widowControl/>
              <w:spacing w:line="300" w:lineRule="exact"/>
              <w:rPr>
                <w:rFonts w:ascii="Times New Roman" w:hAnsi="Times New Roman" w:eastAsia="方正仿宋简体" w:cs="Times New Roman"/>
                <w:bCs/>
                <w:sz w:val="21"/>
                <w:szCs w:val="21"/>
              </w:rPr>
            </w:pPr>
            <w:r>
              <w:rPr>
                <w:rFonts w:ascii="Times New Roman" w:hAnsi="Times New Roman" w:eastAsia="方正仿宋简体" w:cs="Times New Roman"/>
                <w:bCs/>
                <w:sz w:val="21"/>
                <w:szCs w:val="21"/>
              </w:rPr>
              <w:t>发挥丰富旅游资源优势，深化</w:t>
            </w:r>
            <w:r>
              <w:rPr>
                <w:rFonts w:hint="eastAsia" w:ascii="Times New Roman" w:hAnsi="Times New Roman" w:eastAsia="方正仿宋简体" w:cs="Times New Roman"/>
                <w:bCs/>
                <w:sz w:val="21"/>
                <w:szCs w:val="21"/>
              </w:rPr>
              <w:t>“产业+文旅”</w:t>
            </w:r>
            <w:r>
              <w:rPr>
                <w:rFonts w:ascii="Times New Roman" w:hAnsi="Times New Roman" w:eastAsia="方正仿宋简体" w:cs="Times New Roman"/>
                <w:bCs/>
                <w:sz w:val="21"/>
                <w:szCs w:val="21"/>
              </w:rPr>
              <w:t>模式，促进阳东文商旅经济发展，支持阳江特色文化、海洋文化与工业设计相融合发展，大力发展休闲农业、智慧旅游、乡村旅游、森林康养等业态</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15"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580" w:type="pct"/>
            <w:vMerge w:val="continue"/>
            <w:vAlign w:val="center"/>
          </w:tcPr>
          <w:p>
            <w:pPr>
              <w:widowControl/>
              <w:spacing w:line="300" w:lineRule="exact"/>
              <w:jc w:val="center"/>
              <w:rPr>
                <w:rFonts w:ascii="Times New Roman" w:hAnsi="Times New Roman" w:eastAsia="方正仿宋简体" w:cs="Times New Roman"/>
                <w:b/>
                <w:sz w:val="21"/>
                <w:szCs w:val="21"/>
              </w:rPr>
            </w:pP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科技服务业</w:t>
            </w:r>
          </w:p>
        </w:tc>
        <w:tc>
          <w:tcPr>
            <w:tcW w:w="3342" w:type="pct"/>
            <w:gridSpan w:val="2"/>
            <w:shd w:val="clear" w:color="auto" w:fill="auto"/>
            <w:vAlign w:val="center"/>
          </w:tcPr>
          <w:p>
            <w:pPr>
              <w:widowControl/>
              <w:spacing w:line="300" w:lineRule="exact"/>
              <w:rPr>
                <w:rFonts w:ascii="Times New Roman" w:hAnsi="Times New Roman" w:eastAsia="方正仿宋简体" w:cs="Times New Roman"/>
                <w:bCs/>
                <w:sz w:val="21"/>
                <w:szCs w:val="21"/>
              </w:rPr>
            </w:pPr>
            <w:r>
              <w:rPr>
                <w:rFonts w:ascii="Times New Roman" w:hAnsi="Times New Roman" w:eastAsia="方正仿宋简体" w:cs="Times New Roman"/>
                <w:bCs/>
                <w:sz w:val="21"/>
                <w:szCs w:val="21"/>
              </w:rPr>
              <w:t>发展检验检测服务、科技人才服务、科技创新服务、商务服务、金融服务等现代服务业</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415" w:type="pct"/>
            <w:vMerge w:val="continue"/>
            <w:vAlign w:val="center"/>
          </w:tcPr>
          <w:p>
            <w:pPr>
              <w:widowControl/>
              <w:spacing w:line="300" w:lineRule="exact"/>
              <w:jc w:val="center"/>
              <w:rPr>
                <w:rFonts w:ascii="Times New Roman" w:hAnsi="Times New Roman" w:eastAsia="方正仿宋简体" w:cs="Times New Roman"/>
                <w:sz w:val="21"/>
                <w:szCs w:val="21"/>
              </w:rPr>
            </w:pPr>
          </w:p>
        </w:tc>
        <w:tc>
          <w:tcPr>
            <w:tcW w:w="580" w:type="pct"/>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绿色循环经济</w:t>
            </w:r>
          </w:p>
        </w:tc>
        <w:tc>
          <w:tcPr>
            <w:tcW w:w="663" w:type="pct"/>
            <w:shd w:val="clear" w:color="auto" w:fill="auto"/>
            <w:vAlign w:val="center"/>
          </w:tcPr>
          <w:p>
            <w:pPr>
              <w:widowControl/>
              <w:spacing w:line="300" w:lineRule="exact"/>
              <w:jc w:val="center"/>
              <w:rPr>
                <w:rFonts w:ascii="Times New Roman" w:hAnsi="Times New Roman" w:eastAsia="方正仿宋简体" w:cs="Times New Roman"/>
                <w:b/>
                <w:sz w:val="21"/>
                <w:szCs w:val="21"/>
              </w:rPr>
            </w:pPr>
            <w:r>
              <w:rPr>
                <w:rFonts w:ascii="Times New Roman" w:hAnsi="Times New Roman" w:eastAsia="方正仿宋简体" w:cs="Times New Roman"/>
                <w:b/>
                <w:sz w:val="21"/>
                <w:szCs w:val="21"/>
              </w:rPr>
              <w:t>低碳、循环利用产业</w:t>
            </w:r>
          </w:p>
        </w:tc>
        <w:tc>
          <w:tcPr>
            <w:tcW w:w="3342" w:type="pct"/>
            <w:gridSpan w:val="2"/>
            <w:shd w:val="clear" w:color="auto" w:fill="auto"/>
            <w:vAlign w:val="center"/>
          </w:tcPr>
          <w:p>
            <w:pPr>
              <w:widowControl/>
              <w:spacing w:line="300" w:lineRule="exact"/>
              <w:rPr>
                <w:rFonts w:ascii="Times New Roman" w:hAnsi="Times New Roman" w:eastAsia="方正仿宋简体" w:cs="Times New Roman"/>
                <w:color w:val="000000" w:themeColor="text1"/>
                <w:sz w:val="21"/>
                <w:szCs w:val="21"/>
                <w14:textFill>
                  <w14:solidFill>
                    <w14:schemeClr w14:val="tx1"/>
                  </w14:solidFill>
                </w14:textFill>
              </w:rPr>
            </w:pPr>
            <w:r>
              <w:rPr>
                <w:rFonts w:ascii="Times New Roman" w:hAnsi="Times New Roman" w:eastAsia="方正仿宋简体" w:cs="Times New Roman"/>
                <w:color w:val="000000" w:themeColor="text1"/>
                <w:sz w:val="21"/>
                <w:szCs w:val="21"/>
                <w14:textFill>
                  <w14:solidFill>
                    <w14:schemeClr w14:val="tx1"/>
                  </w14:solidFill>
                </w14:textFill>
              </w:rPr>
              <w:t>发展低碳经济。承接全省乃至全国环保装备产业，推进资源再生综合利用，优先发展废弃光伏组件回收处理行业，加码布局安全应急产业</w:t>
            </w:r>
          </w:p>
        </w:tc>
      </w:tr>
    </w:tbl>
    <w:p>
      <w:pPr>
        <w:pStyle w:val="39"/>
        <w:autoSpaceDE/>
        <w:autoSpaceDN/>
        <w:snapToGrid w:val="0"/>
        <w:spacing w:line="570" w:lineRule="exact"/>
        <w:ind w:firstLine="640" w:firstLineChars="200"/>
        <w:jc w:val="both"/>
        <w:outlineLvl w:val="1"/>
        <w:rPr>
          <w:rFonts w:ascii="Times New Roman" w:hAnsi="Times New Roman" w:eastAsia="方正楷体简体" w:cs="黑体"/>
          <w:bCs/>
          <w:color w:val="auto"/>
          <w:sz w:val="32"/>
          <w:szCs w:val="32"/>
        </w:rPr>
      </w:pPr>
      <w:bookmarkStart w:id="66" w:name="_Toc175738407"/>
      <w:r>
        <w:rPr>
          <w:rFonts w:hint="eastAsia" w:ascii="Times New Roman" w:hAnsi="Times New Roman" w:eastAsia="方正楷体简体" w:cs="黑体"/>
          <w:bCs/>
          <w:color w:val="auto"/>
          <w:sz w:val="32"/>
          <w:szCs w:val="32"/>
        </w:rPr>
        <w:t>（二）持续打造“1”个千亿级支柱产业集群</w:t>
      </w:r>
      <w:bookmarkEnd w:id="66"/>
    </w:p>
    <w:p>
      <w:pPr>
        <w:adjustRightInd w:val="0"/>
        <w:snapToGrid w:val="0"/>
        <w:spacing w:line="570" w:lineRule="exact"/>
        <w:ind w:firstLine="642" w:firstLineChars="200"/>
        <w:rPr>
          <w:rFonts w:ascii="Times New Roman" w:hAnsi="Times New Roman" w:eastAsia="方正仿宋简体" w:cs="Times New Roman"/>
          <w:kern w:val="0"/>
          <w:szCs w:val="32"/>
        </w:rPr>
      </w:pPr>
      <w:r>
        <w:rPr>
          <w:rFonts w:ascii="Times New Roman" w:hAnsi="Times New Roman" w:eastAsia="方正仿宋简体" w:cs="Times New Roman"/>
          <w:b/>
          <w:bCs/>
          <w:szCs w:val="32"/>
        </w:rPr>
        <w:t>发展意义及基础条件：</w:t>
      </w:r>
      <w:r>
        <w:rPr>
          <w:rFonts w:ascii="Times New Roman" w:hAnsi="Times New Roman" w:eastAsia="方正仿宋简体" w:cs="Times New Roman"/>
          <w:szCs w:val="32"/>
        </w:rPr>
        <w:t>发展清洁能源产业是推动阳东区经济发展的“第一绿色引擎”，助力广东（阳江）国际风电城建设，加快培育发展成为超千亿清洁能源产业集群。阳东作为大湾区向西延伸的第一座城市，拥有陆域面积1703平方公里，海岸线长130公里，海域面积约2286平方公里，太阳能、风力资源充足并具有很好的开发价值，还有丰富的核能、蓄能、储能等资源待开发利用。在国家</w:t>
      </w:r>
      <w:r>
        <w:rPr>
          <w:rFonts w:hint="eastAsia" w:ascii="Times New Roman" w:hAnsi="Times New Roman" w:eastAsia="方正仿宋简体" w:cs="Times New Roman"/>
          <w:szCs w:val="32"/>
        </w:rPr>
        <w:t>“碳达峰、碳中和”</w:t>
      </w:r>
      <w:r>
        <w:rPr>
          <w:rFonts w:ascii="Times New Roman" w:hAnsi="Times New Roman" w:eastAsia="方正仿宋简体" w:cs="Times New Roman"/>
          <w:szCs w:val="32"/>
        </w:rPr>
        <w:t>战略布局的背景下，</w:t>
      </w:r>
      <w:r>
        <w:rPr>
          <w:rFonts w:hint="eastAsia" w:ascii="Times New Roman" w:hAnsi="Times New Roman" w:eastAsia="方正仿宋简体" w:cs="Times New Roman"/>
          <w:szCs w:val="32"/>
        </w:rPr>
        <w:t>阳东应</w:t>
      </w:r>
      <w:r>
        <w:rPr>
          <w:rFonts w:ascii="Times New Roman" w:hAnsi="Times New Roman" w:eastAsia="方正仿宋简体" w:cs="Times New Roman"/>
          <w:szCs w:val="32"/>
        </w:rPr>
        <w:t>抢抓国家、省市大力发展新能源产业的有利时机，发挥能源产业基础</w:t>
      </w:r>
      <w:r>
        <w:rPr>
          <w:rFonts w:hint="eastAsia" w:ascii="Times New Roman" w:hAnsi="Times New Roman" w:eastAsia="方正仿宋简体" w:cs="Times New Roman"/>
          <w:szCs w:val="32"/>
        </w:rPr>
        <w:t>和自然</w:t>
      </w:r>
      <w:r>
        <w:rPr>
          <w:rFonts w:ascii="Times New Roman" w:hAnsi="Times New Roman" w:eastAsia="方正仿宋简体" w:cs="Times New Roman"/>
          <w:szCs w:val="32"/>
        </w:rPr>
        <w:t>资源禀赋优势，</w:t>
      </w:r>
      <w:r>
        <w:rPr>
          <w:rFonts w:hint="eastAsia" w:ascii="Times New Roman" w:hAnsi="Times New Roman" w:eastAsia="方正仿宋简体" w:cs="Times New Roman"/>
          <w:szCs w:val="32"/>
        </w:rPr>
        <w:t>继续大力</w:t>
      </w:r>
      <w:r>
        <w:rPr>
          <w:rFonts w:ascii="Times New Roman" w:hAnsi="Times New Roman" w:eastAsia="方正仿宋简体" w:cs="Times New Roman"/>
          <w:szCs w:val="32"/>
        </w:rPr>
        <w:t>发展</w:t>
      </w:r>
      <w:r>
        <w:rPr>
          <w:rFonts w:hint="eastAsia" w:ascii="Times New Roman" w:hAnsi="Times New Roman" w:eastAsia="方正仿宋简体" w:cs="Times New Roman"/>
          <w:szCs w:val="32"/>
        </w:rPr>
        <w:t>“核、风、光、蓄、储、装”</w:t>
      </w:r>
      <w:r>
        <w:rPr>
          <w:rFonts w:ascii="Times New Roman" w:hAnsi="Times New Roman" w:eastAsia="方正仿宋简体" w:cs="Times New Roman"/>
          <w:szCs w:val="32"/>
        </w:rPr>
        <w:t>等</w:t>
      </w:r>
      <w:r>
        <w:rPr>
          <w:rFonts w:hint="eastAsia" w:ascii="Times New Roman" w:hAnsi="Times New Roman" w:eastAsia="方正仿宋简体" w:cs="Times New Roman"/>
          <w:szCs w:val="32"/>
        </w:rPr>
        <w:t>全链条</w:t>
      </w:r>
      <w:r>
        <w:rPr>
          <w:rFonts w:ascii="Times New Roman" w:hAnsi="Times New Roman" w:eastAsia="方正仿宋简体" w:cs="Times New Roman"/>
          <w:szCs w:val="32"/>
        </w:rPr>
        <w:t>清洁能源产业，着力打造“双区”重要的清洁能源供应基地及其装备制造产业基地，打造</w:t>
      </w:r>
      <w:r>
        <w:rPr>
          <w:rFonts w:hint="eastAsia" w:ascii="Times New Roman" w:hAnsi="Times New Roman" w:eastAsia="方正仿宋简体" w:cs="Times New Roman"/>
          <w:szCs w:val="32"/>
        </w:rPr>
        <w:t>牵引</w:t>
      </w:r>
      <w:r>
        <w:rPr>
          <w:rFonts w:ascii="Times New Roman" w:hAnsi="Times New Roman" w:eastAsia="方正仿宋简体" w:cs="Times New Roman"/>
          <w:szCs w:val="32"/>
        </w:rPr>
        <w:t>阳东产业发展的</w:t>
      </w:r>
      <w:r>
        <w:rPr>
          <w:rFonts w:ascii="Times New Roman" w:hAnsi="Times New Roman" w:eastAsia="方正仿宋简体" w:cs="Times New Roman"/>
          <w:kern w:val="0"/>
          <w:szCs w:val="32"/>
        </w:rPr>
        <w:t>动能。</w:t>
      </w:r>
    </w:p>
    <w:p>
      <w:pPr>
        <w:adjustRightInd w:val="0"/>
        <w:snapToGrid w:val="0"/>
        <w:spacing w:line="570" w:lineRule="exact"/>
        <w:ind w:firstLine="640" w:firstLineChars="200"/>
        <w:rPr>
          <w:rFonts w:ascii="Times New Roman" w:hAnsi="Times New Roman" w:eastAsia="方正仿宋简体" w:cs="Times New Roman"/>
          <w:szCs w:val="32"/>
        </w:rPr>
      </w:pPr>
      <w:r>
        <w:rPr>
          <w:rFonts w:hint="eastAsia" w:ascii="Times New Roman" w:hAnsi="Times New Roman" w:eastAsia="方正仿宋简体" w:cs="Times New Roman"/>
          <w:szCs w:val="32"/>
        </w:rPr>
        <w:t>近年来，围绕打造阳江高质量发展先行区的目标，阳东区不断发力“核、风、光、蓄、储、装”全链条超千亿清洁能源集群牵引发展</w:t>
      </w:r>
      <w:r>
        <w:rPr>
          <w:rFonts w:ascii="Times New Roman" w:hAnsi="Times New Roman" w:eastAsia="方正仿宋简体" w:cs="Times New Roman"/>
          <w:szCs w:val="32"/>
        </w:rPr>
        <w:t>，</w:t>
      </w:r>
      <w:r>
        <w:rPr>
          <w:rFonts w:hint="eastAsia" w:ascii="Times New Roman" w:hAnsi="Times New Roman" w:eastAsia="方正仿宋简体" w:cs="Times New Roman"/>
          <w:szCs w:val="32"/>
        </w:rPr>
        <w:t>引进中国华能、中电建、中广核、中国节能集团等优质企业项目。目前，全区现有海上和陆上风电项目</w:t>
      </w:r>
      <w:r>
        <w:rPr>
          <w:rFonts w:ascii="Times New Roman" w:hAnsi="Times New Roman" w:eastAsia="方正仿宋简体" w:cs="Times New Roman"/>
          <w:szCs w:val="32"/>
        </w:rPr>
        <w:t>12个，总装机容量</w:t>
      </w:r>
      <w:r>
        <w:rPr>
          <w:rFonts w:hint="eastAsia" w:ascii="Times New Roman" w:hAnsi="Times New Roman" w:eastAsia="方正仿宋简体" w:cs="Times New Roman"/>
          <w:szCs w:val="32"/>
        </w:rPr>
        <w:t>超3</w:t>
      </w:r>
      <w:r>
        <w:rPr>
          <w:rFonts w:ascii="Times New Roman" w:hAnsi="Times New Roman" w:eastAsia="方正仿宋简体" w:cs="Times New Roman"/>
          <w:szCs w:val="32"/>
        </w:rPr>
        <w:t>00万千瓦</w:t>
      </w:r>
      <w:r>
        <w:rPr>
          <w:rFonts w:hint="eastAsia" w:ascii="Times New Roman" w:hAnsi="Times New Roman" w:eastAsia="方正仿宋简体" w:cs="Times New Roman"/>
          <w:szCs w:val="32"/>
        </w:rPr>
        <w:t>；大型光伏电站项目</w:t>
      </w:r>
      <w:r>
        <w:rPr>
          <w:rFonts w:ascii="Times New Roman" w:hAnsi="Times New Roman" w:eastAsia="方正仿宋简体" w:cs="Times New Roman"/>
          <w:szCs w:val="32"/>
        </w:rPr>
        <w:t>5个，总装机容量120万千瓦</w:t>
      </w:r>
      <w:r>
        <w:rPr>
          <w:rFonts w:hint="eastAsia" w:ascii="Times New Roman" w:hAnsi="Times New Roman" w:eastAsia="方正仿宋简体" w:cs="Times New Roman"/>
          <w:szCs w:val="32"/>
        </w:rPr>
        <w:t>；抽水蓄能电站项目</w:t>
      </w:r>
      <w:r>
        <w:rPr>
          <w:rFonts w:ascii="Times New Roman" w:hAnsi="Times New Roman" w:eastAsia="方正仿宋简体" w:cs="Times New Roman"/>
          <w:szCs w:val="32"/>
        </w:rPr>
        <w:t>1个，总装机容量为120万千瓦</w:t>
      </w:r>
      <w:r>
        <w:rPr>
          <w:rFonts w:hint="eastAsia" w:ascii="Times New Roman" w:hAnsi="Times New Roman" w:eastAsia="方正仿宋简体" w:cs="Times New Roman"/>
          <w:szCs w:val="32"/>
        </w:rPr>
        <w:t>，包括中广核阳江帆石200万千瓦海上风电项目、</w:t>
      </w:r>
      <w:r>
        <w:rPr>
          <w:rFonts w:ascii="Times New Roman" w:hAnsi="Times New Roman" w:eastAsia="方正仿宋简体" w:cs="Times New Roman"/>
          <w:szCs w:val="32"/>
        </w:rPr>
        <w:t>中能建35万千瓦光伏发电</w:t>
      </w:r>
      <w:r>
        <w:rPr>
          <w:rFonts w:hint="eastAsia" w:ascii="Times New Roman" w:hAnsi="Times New Roman" w:eastAsia="方正仿宋简体" w:cs="Times New Roman"/>
          <w:szCs w:val="32"/>
        </w:rPr>
        <w:t>、</w:t>
      </w:r>
      <w:r>
        <w:rPr>
          <w:rFonts w:ascii="Times New Roman" w:hAnsi="Times New Roman" w:eastAsia="方正仿宋简体" w:cs="Times New Roman"/>
          <w:szCs w:val="32"/>
        </w:rPr>
        <w:t>晶科电力、尚耀和那龙500千伏开关站</w:t>
      </w:r>
      <w:r>
        <w:rPr>
          <w:rFonts w:hint="eastAsia" w:ascii="Times New Roman" w:hAnsi="Times New Roman" w:eastAsia="方正仿宋简体" w:cs="Times New Roman"/>
          <w:szCs w:val="32"/>
        </w:rPr>
        <w:t>、</w:t>
      </w:r>
      <w:r>
        <w:rPr>
          <w:rFonts w:ascii="Times New Roman" w:hAnsi="Times New Roman" w:eastAsia="方正仿宋简体" w:cs="Times New Roman"/>
          <w:szCs w:val="32"/>
        </w:rPr>
        <w:t>走马坪120万千瓦抽水蓄能</w:t>
      </w:r>
      <w:r>
        <w:rPr>
          <w:rFonts w:hint="eastAsia" w:ascii="Times New Roman" w:hAnsi="Times New Roman" w:eastAsia="方正仿宋简体" w:cs="Times New Roman"/>
          <w:szCs w:val="32"/>
        </w:rPr>
        <w:t>等一批筹建、在建新能源项目蓄势待发，其中，作为广东省重大项目、广东省重点工程、中广核首个近海深水海上风电项目——中广核阳江帆石</w:t>
      </w:r>
      <w:r>
        <w:rPr>
          <w:rFonts w:ascii="Times New Roman" w:hAnsi="Times New Roman" w:eastAsia="方正仿宋简体" w:cs="Times New Roman"/>
          <w:szCs w:val="32"/>
        </w:rPr>
        <w:t>200</w:t>
      </w:r>
      <w:r>
        <w:rPr>
          <w:rFonts w:hint="eastAsia" w:ascii="Times New Roman" w:hAnsi="Times New Roman" w:eastAsia="方正仿宋简体" w:cs="Times New Roman"/>
          <w:szCs w:val="32"/>
        </w:rPr>
        <w:t>万千瓦海上风电项目总投资超过</w:t>
      </w:r>
      <w:r>
        <w:rPr>
          <w:rFonts w:ascii="Times New Roman" w:hAnsi="Times New Roman" w:eastAsia="方正仿宋简体" w:cs="Times New Roman"/>
          <w:szCs w:val="32"/>
        </w:rPr>
        <w:t>300</w:t>
      </w:r>
      <w:r>
        <w:rPr>
          <w:rFonts w:hint="eastAsia" w:ascii="Times New Roman" w:hAnsi="Times New Roman" w:eastAsia="方正仿宋简体" w:cs="Times New Roman"/>
          <w:szCs w:val="32"/>
        </w:rPr>
        <w:t>亿元，建成后每年可提供清洁电能</w:t>
      </w:r>
      <w:r>
        <w:rPr>
          <w:rFonts w:ascii="Times New Roman" w:hAnsi="Times New Roman" w:eastAsia="方正仿宋简体" w:cs="Times New Roman"/>
          <w:szCs w:val="32"/>
        </w:rPr>
        <w:t>66</w:t>
      </w:r>
      <w:r>
        <w:rPr>
          <w:rFonts w:hint="eastAsia" w:ascii="Times New Roman" w:hAnsi="Times New Roman" w:eastAsia="方正仿宋简体" w:cs="Times New Roman"/>
          <w:szCs w:val="32"/>
        </w:rPr>
        <w:t>亿千瓦时。</w:t>
      </w:r>
      <w:r>
        <w:rPr>
          <w:rFonts w:ascii="Times New Roman" w:hAnsi="Times New Roman" w:eastAsia="方正仿宋简体" w:cs="Times New Roman"/>
          <w:szCs w:val="32"/>
        </w:rPr>
        <w:t>截</w:t>
      </w:r>
      <w:r>
        <w:rPr>
          <w:rFonts w:hint="eastAsia" w:ascii="Times New Roman" w:hAnsi="Times New Roman" w:eastAsia="方正仿宋简体" w:cs="Times New Roman"/>
          <w:szCs w:val="32"/>
          <w:lang w:eastAsia="zh-CN"/>
        </w:rPr>
        <w:t>至</w:t>
      </w:r>
      <w:r>
        <w:rPr>
          <w:rFonts w:ascii="Times New Roman" w:hAnsi="Times New Roman" w:eastAsia="方正仿宋简体" w:cs="Times New Roman"/>
          <w:szCs w:val="32"/>
        </w:rPr>
        <w:t>2022年底，阳东区的清洁能源发电总装机容量达761万千瓦，</w:t>
      </w:r>
      <w:r>
        <w:rPr>
          <w:rFonts w:hint="eastAsia" w:ascii="Times New Roman" w:hAnsi="Times New Roman" w:eastAsia="方正仿宋简体" w:cs="Times New Roman"/>
          <w:szCs w:val="32"/>
        </w:rPr>
        <w:t>全年发电总量首次突破</w:t>
      </w:r>
      <w:r>
        <w:rPr>
          <w:rFonts w:ascii="Times New Roman" w:hAnsi="Times New Roman" w:eastAsia="方正仿宋简体" w:cs="Times New Roman"/>
          <w:szCs w:val="32"/>
        </w:rPr>
        <w:t>550亿千瓦时，产值超200亿元</w:t>
      </w:r>
      <w:r>
        <w:rPr>
          <w:rFonts w:hint="eastAsia" w:ascii="Times New Roman" w:hAnsi="Times New Roman" w:eastAsia="方正仿宋简体" w:cs="Times New Roman"/>
          <w:szCs w:val="32"/>
        </w:rPr>
        <w:t>，全区已建成投产和在建新能源装机容量超过</w:t>
      </w:r>
      <w:r>
        <w:rPr>
          <w:rFonts w:ascii="Times New Roman" w:hAnsi="Times New Roman" w:eastAsia="方正仿宋简体" w:cs="Times New Roman"/>
          <w:szCs w:val="32"/>
        </w:rPr>
        <w:t>1000万千瓦，位于全省前列。</w:t>
      </w:r>
      <w:r>
        <w:rPr>
          <w:rFonts w:hint="eastAsia" w:ascii="Times New Roman" w:hAnsi="Times New Roman" w:eastAsia="方正仿宋简体" w:cs="Times New Roman"/>
          <w:szCs w:val="32"/>
        </w:rPr>
        <w:t>此外，全区强化能</w:t>
      </w:r>
      <w:r>
        <w:rPr>
          <w:rFonts w:hint="eastAsia" w:ascii="Times New Roman" w:hAnsi="Times New Roman" w:eastAsia="方正仿宋简体"/>
        </w:rPr>
        <w:t>源产业布局规划，推动建设大沟清洁能源产业园、东平核能产业园等，加快实现集聚发展</w:t>
      </w:r>
      <w:r>
        <w:rPr>
          <w:rFonts w:ascii="Times New Roman" w:hAnsi="Times New Roman" w:eastAsia="方正仿宋简体" w:cs="Times New Roman"/>
          <w:szCs w:val="32"/>
        </w:rPr>
        <w:t>。</w:t>
      </w:r>
    </w:p>
    <w:p>
      <w:pPr>
        <w:adjustRightInd w:val="0"/>
        <w:snapToGrid w:val="0"/>
        <w:spacing w:line="570" w:lineRule="exact"/>
        <w:ind w:firstLine="642" w:firstLineChars="200"/>
        <w:rPr>
          <w:rFonts w:ascii="Times New Roman" w:hAnsi="Times New Roman" w:eastAsia="方正仿宋简体" w:cs="Times New Roman"/>
          <w:color w:val="000000" w:themeColor="text1"/>
          <w:szCs w:val="32"/>
          <w14:textFill>
            <w14:solidFill>
              <w14:schemeClr w14:val="tx1"/>
            </w14:solidFill>
          </w14:textFill>
        </w:rPr>
      </w:pPr>
      <w:r>
        <w:rPr>
          <w:rFonts w:hint="eastAsia" w:ascii="Times New Roman" w:hAnsi="Times New Roman" w:eastAsia="方正仿宋简体"/>
          <w:b/>
          <w:bCs/>
          <w:szCs w:val="32"/>
        </w:rPr>
        <w:t>发展内容及主要方式：</w:t>
      </w:r>
      <w:r>
        <w:rPr>
          <w:rFonts w:hint="eastAsia" w:ascii="Times New Roman" w:hAnsi="Times New Roman" w:eastAsia="方正仿宋简体" w:cs="Times New Roman"/>
          <w:color w:val="000000" w:themeColor="text1"/>
          <w:szCs w:val="32"/>
          <w14:textFill>
            <w14:solidFill>
              <w14:schemeClr w14:val="tx1"/>
            </w14:solidFill>
          </w14:textFill>
        </w:rPr>
        <w:t>积极对接国家和省、市能源发展战略， 加快编制实施《阳东区绿色能源项目及产业发展规划（2023-2030）》，举全区之力，统筹推进核电、风电、光伏等清洁能源开发，大力实施“强链延链补链”工程，精心筹备、精准谋划新能源领域项目招商引资工作，加快引进上下游配套产业及装备制造项目，以及电力基础设施等支撑性项目，推动“新能源+装备制造+储蓄能+智能电网”</w:t>
      </w:r>
      <w:r>
        <w:rPr>
          <w:rFonts w:ascii="Times New Roman" w:hAnsi="Times New Roman" w:eastAsia="方正仿宋简体" w:cs="Times New Roman"/>
          <w:color w:val="000000" w:themeColor="text1"/>
          <w:szCs w:val="32"/>
          <w14:textFill>
            <w14:solidFill>
              <w14:schemeClr w14:val="tx1"/>
            </w14:solidFill>
          </w14:textFill>
        </w:rPr>
        <w:t>协同发展。</w:t>
      </w:r>
      <w:r>
        <w:rPr>
          <w:rFonts w:hint="eastAsia" w:ascii="Times New Roman" w:hAnsi="Times New Roman" w:eastAsia="方正仿宋简体" w:cs="Times New Roman"/>
          <w:color w:val="000000" w:themeColor="text1"/>
          <w:szCs w:val="32"/>
          <w14:textFill>
            <w14:solidFill>
              <w14:schemeClr w14:val="tx1"/>
            </w14:solidFill>
          </w14:textFill>
        </w:rPr>
        <w:t>优化绿色能源产业规划布局，全力推进广东阳江（阳东）绿能示范产业园建设。重点</w:t>
      </w:r>
      <w:r>
        <w:rPr>
          <w:rFonts w:ascii="Times New Roman" w:hAnsi="Times New Roman" w:eastAsia="方正仿宋简体" w:cs="Times New Roman"/>
          <w:color w:val="000000" w:themeColor="text1"/>
          <w:szCs w:val="32"/>
          <w14:textFill>
            <w14:solidFill>
              <w14:schemeClr w14:val="tx1"/>
            </w14:solidFill>
          </w14:textFill>
        </w:rPr>
        <w:t>发展壮大核电、风电两大优势产业，稳步发展光伏产业，加快布局储能、氢能产业</w:t>
      </w:r>
      <w:r>
        <w:rPr>
          <w:rFonts w:hint="eastAsia" w:ascii="Times New Roman" w:hAnsi="Times New Roman" w:eastAsia="方正仿宋简体" w:cs="Times New Roman"/>
          <w:color w:val="000000" w:themeColor="text1"/>
          <w:szCs w:val="32"/>
          <w14:textFill>
            <w14:solidFill>
              <w14:schemeClr w14:val="tx1"/>
            </w14:solidFill>
          </w14:textFill>
        </w:rPr>
        <w:t>，预计到2</w:t>
      </w:r>
      <w:r>
        <w:rPr>
          <w:rFonts w:ascii="Times New Roman" w:hAnsi="Times New Roman" w:eastAsia="方正仿宋简体" w:cs="Times New Roman"/>
          <w:color w:val="000000" w:themeColor="text1"/>
          <w:szCs w:val="32"/>
          <w14:textFill>
            <w14:solidFill>
              <w14:schemeClr w14:val="tx1"/>
            </w14:solidFill>
          </w14:textFill>
        </w:rPr>
        <w:t>030</w:t>
      </w:r>
      <w:r>
        <w:rPr>
          <w:rFonts w:hint="eastAsia" w:ascii="Times New Roman" w:hAnsi="Times New Roman" w:eastAsia="方正仿宋简体" w:cs="Times New Roman"/>
          <w:color w:val="000000" w:themeColor="text1"/>
          <w:szCs w:val="32"/>
          <w14:textFill>
            <w14:solidFill>
              <w14:schemeClr w14:val="tx1"/>
            </w14:solidFill>
          </w14:textFill>
        </w:rPr>
        <w:t>年，全区实现核能、风能、光能、蓄能、储能总装机容量超</w:t>
      </w:r>
      <w:r>
        <w:rPr>
          <w:rFonts w:ascii="Times New Roman" w:hAnsi="Times New Roman" w:eastAsia="方正仿宋简体" w:cs="Times New Roman"/>
          <w:color w:val="000000" w:themeColor="text1"/>
          <w:szCs w:val="32"/>
          <w14:textFill>
            <w14:solidFill>
              <w14:schemeClr w14:val="tx1"/>
            </w14:solidFill>
          </w14:textFill>
        </w:rPr>
        <w:t>2600万千瓦。</w:t>
      </w:r>
      <w:r>
        <w:rPr>
          <w:rFonts w:hint="eastAsia" w:ascii="Times New Roman" w:hAnsi="Times New Roman" w:eastAsia="方正仿宋简体" w:cs="Times New Roman"/>
          <w:color w:val="000000" w:themeColor="text1"/>
          <w:szCs w:val="32"/>
          <w14:textFill>
            <w14:solidFill>
              <w14:schemeClr w14:val="tx1"/>
            </w14:solidFill>
          </w14:textFill>
        </w:rPr>
        <w:t>推进中广核南鹏岛海上风电项目等海上风电场建设，推动阳江核电7-8号机组安全运转</w:t>
      </w:r>
      <w:r>
        <w:rPr>
          <w:rFonts w:ascii="Times New Roman" w:hAnsi="Times New Roman" w:eastAsia="方正仿宋简体" w:cs="Times New Roman"/>
          <w:color w:val="000000" w:themeColor="text1"/>
          <w:szCs w:val="32"/>
          <w14:textFill>
            <w14:solidFill>
              <w14:schemeClr w14:val="tx1"/>
            </w14:solidFill>
          </w14:textFill>
        </w:rPr>
        <w:t>，积极推动抽水蓄能、太阳能光伏发电</w:t>
      </w:r>
      <w:r>
        <w:rPr>
          <w:rFonts w:hint="eastAsia" w:ascii="Times New Roman" w:hAnsi="Times New Roman" w:eastAsia="方正仿宋简体" w:cs="Times New Roman"/>
          <w:color w:val="000000" w:themeColor="text1"/>
          <w:szCs w:val="32"/>
          <w14:textFill>
            <w14:solidFill>
              <w14:schemeClr w14:val="tx1"/>
            </w14:solidFill>
          </w14:textFill>
        </w:rPr>
        <w:t>等绿色能源项目</w:t>
      </w:r>
      <w:r>
        <w:rPr>
          <w:rFonts w:ascii="Times New Roman" w:hAnsi="Times New Roman" w:eastAsia="方正仿宋简体" w:cs="Times New Roman"/>
          <w:color w:val="000000" w:themeColor="text1"/>
          <w:szCs w:val="32"/>
          <w14:textFill>
            <w14:solidFill>
              <w14:schemeClr w14:val="tx1"/>
            </w14:solidFill>
          </w14:textFill>
        </w:rPr>
        <w:t>建设。</w:t>
      </w:r>
      <w:r>
        <w:rPr>
          <w:rFonts w:hint="eastAsia" w:ascii="Times New Roman" w:hAnsi="Times New Roman" w:eastAsia="方正仿宋简体" w:cs="Times New Roman"/>
          <w:color w:val="000000" w:themeColor="text1"/>
          <w:szCs w:val="32"/>
          <w14:textFill>
            <w14:solidFill>
              <w14:schemeClr w14:val="tx1"/>
            </w14:solidFill>
          </w14:textFill>
        </w:rPr>
        <w:t>充分发挥阳江国际风电城建设运维副中心的地位和作用，加快推进核电、风电产业链的延伸，积极发展轻型能源装备制造，支撑阳江市打造国际一流海上风电全产业链基地。加大新一代信息技术与能源产业、能源系统深度融合，</w:t>
      </w:r>
      <w:r>
        <w:rPr>
          <w:rFonts w:ascii="Times New Roman" w:hAnsi="Times New Roman" w:eastAsia="方正仿宋简体" w:cs="Times New Roman"/>
          <w:color w:val="000000" w:themeColor="text1"/>
          <w:szCs w:val="32"/>
          <w14:textFill>
            <w14:solidFill>
              <w14:schemeClr w14:val="tx1"/>
            </w14:solidFill>
          </w14:textFill>
        </w:rPr>
        <w:t>推动海上风电、光伏、储能、氢能等能源产业与</w:t>
      </w:r>
      <w:r>
        <w:rPr>
          <w:rFonts w:hint="eastAsia" w:ascii="Times New Roman" w:hAnsi="Times New Roman" w:eastAsia="方正仿宋简体" w:cs="Times New Roman"/>
          <w:color w:val="000000" w:themeColor="text1"/>
          <w:szCs w:val="32"/>
          <w14:textFill>
            <w14:solidFill>
              <w14:schemeClr w14:val="tx1"/>
            </w14:solidFill>
          </w14:textFill>
        </w:rPr>
        <w:t>制造</w:t>
      </w:r>
      <w:r>
        <w:rPr>
          <w:rFonts w:ascii="Times New Roman" w:hAnsi="Times New Roman" w:eastAsia="方正仿宋简体" w:cs="Times New Roman"/>
          <w:color w:val="000000" w:themeColor="text1"/>
          <w:szCs w:val="32"/>
          <w14:textFill>
            <w14:solidFill>
              <w14:schemeClr w14:val="tx1"/>
            </w14:solidFill>
          </w14:textFill>
        </w:rPr>
        <w:t>业融合发展，为</w:t>
      </w:r>
      <w:r>
        <w:rPr>
          <w:rFonts w:hint="eastAsia" w:ascii="Times New Roman" w:hAnsi="Times New Roman" w:eastAsia="方正仿宋简体" w:cs="Times New Roman"/>
          <w:color w:val="000000" w:themeColor="text1"/>
          <w:szCs w:val="32"/>
          <w14:textFill>
            <w14:solidFill>
              <w14:schemeClr w14:val="tx1"/>
            </w14:solidFill>
          </w14:textFill>
        </w:rPr>
        <w:t>阳东工业</w:t>
      </w:r>
      <w:r>
        <w:rPr>
          <w:rFonts w:ascii="Times New Roman" w:hAnsi="Times New Roman" w:eastAsia="方正仿宋简体" w:cs="Times New Roman"/>
          <w:color w:val="000000" w:themeColor="text1"/>
          <w:szCs w:val="32"/>
          <w14:textFill>
            <w14:solidFill>
              <w14:schemeClr w14:val="tx1"/>
            </w14:solidFill>
          </w14:textFill>
        </w:rPr>
        <w:t>发展带来</w:t>
      </w:r>
      <w:r>
        <w:rPr>
          <w:rFonts w:hint="eastAsia" w:ascii="Times New Roman" w:hAnsi="Times New Roman" w:eastAsia="方正仿宋简体" w:cs="Times New Roman"/>
          <w:color w:val="000000" w:themeColor="text1"/>
          <w:szCs w:val="32"/>
          <w14:textFill>
            <w14:solidFill>
              <w14:schemeClr w14:val="tx1"/>
            </w14:solidFill>
          </w14:textFill>
        </w:rPr>
        <w:t>新发展动力。</w:t>
      </w:r>
    </w:p>
    <w:p>
      <w:pPr>
        <w:adjustRightInd w:val="0"/>
        <w:snapToGrid w:val="0"/>
        <w:spacing w:line="570" w:lineRule="exact"/>
        <w:ind w:firstLine="642" w:firstLineChars="200"/>
        <w:rPr>
          <w:rFonts w:ascii="Times New Roman" w:hAnsi="Times New Roman" w:eastAsia="方正仿宋简体"/>
          <w:szCs w:val="32"/>
        </w:rPr>
      </w:pPr>
      <w:r>
        <w:rPr>
          <w:rFonts w:ascii="Times New Roman" w:hAnsi="Times New Roman" w:eastAsia="方正仿宋简体" w:cs="Times New Roman"/>
          <w:b/>
          <w:color w:val="000000" w:themeColor="text1"/>
          <w:szCs w:val="32"/>
          <w14:textFill>
            <w14:solidFill>
              <w14:schemeClr w14:val="tx1"/>
            </w14:solidFill>
          </w14:textFill>
        </w:rPr>
        <w:t>——</w:t>
      </w:r>
      <w:r>
        <w:rPr>
          <w:rFonts w:hint="eastAsia" w:ascii="Times New Roman" w:hAnsi="Times New Roman" w:eastAsia="方正仿宋简体"/>
          <w:b/>
          <w:bCs/>
          <w:szCs w:val="32"/>
        </w:rPr>
        <w:t>核能。</w:t>
      </w:r>
      <w:r>
        <w:rPr>
          <w:rFonts w:ascii="Times New Roman" w:hAnsi="Times New Roman" w:eastAsia="方正仿宋简体"/>
          <w:szCs w:val="32"/>
        </w:rPr>
        <w:t>对接国家重大战略布局，</w:t>
      </w:r>
      <w:r>
        <w:rPr>
          <w:rFonts w:hint="eastAsia" w:ascii="Times New Roman" w:hAnsi="Times New Roman" w:eastAsia="方正仿宋简体"/>
          <w:szCs w:val="32"/>
        </w:rPr>
        <w:t>积极推动阳江核电7-8号机组的投资建设</w:t>
      </w:r>
      <w:r>
        <w:rPr>
          <w:rFonts w:ascii="Times New Roman" w:hAnsi="Times New Roman" w:eastAsia="方正仿宋简体"/>
          <w:szCs w:val="32"/>
        </w:rPr>
        <w:t>。</w:t>
      </w:r>
      <w:r>
        <w:rPr>
          <w:rFonts w:hint="eastAsia" w:ascii="Times New Roman" w:hAnsi="Times New Roman" w:eastAsia="方正仿宋简体"/>
          <w:szCs w:val="32"/>
        </w:rPr>
        <w:t>紧紧抓住《广东省能源发展“十四五”规划》提出“在阳江等地集中规划新建核电产业园区”等重大机遇，加快在东平镇规划建设新能源创新科技园，实现集聚发展、互利共赢。</w:t>
      </w:r>
      <w:r>
        <w:rPr>
          <w:rFonts w:ascii="Times New Roman" w:hAnsi="Times New Roman" w:eastAsia="方正仿宋简体"/>
          <w:szCs w:val="32"/>
        </w:rPr>
        <w:t>重点发展核电运行维护、先进燃料研制、核材料研发与检测、非动力核技术应用等产业。</w:t>
      </w:r>
    </w:p>
    <w:p>
      <w:pPr>
        <w:adjustRightInd w:val="0"/>
        <w:snapToGrid w:val="0"/>
        <w:spacing w:line="570" w:lineRule="exact"/>
        <w:ind w:firstLine="642" w:firstLineChars="200"/>
        <w:rPr>
          <w:rFonts w:ascii="Times New Roman" w:hAnsi="Times New Roman" w:eastAsia="方正仿宋简体" w:cs="Times New Roman"/>
          <w:bCs/>
          <w:color w:val="000000" w:themeColor="text1"/>
          <w:szCs w:val="32"/>
          <w14:textFill>
            <w14:solidFill>
              <w14:schemeClr w14:val="tx1"/>
            </w14:solidFill>
          </w14:textFill>
        </w:rPr>
      </w:pPr>
      <w:r>
        <w:rPr>
          <w:rFonts w:ascii="Times New Roman" w:hAnsi="Times New Roman" w:eastAsia="方正仿宋简体" w:cs="Times New Roman"/>
          <w:b/>
          <w:color w:val="000000" w:themeColor="text1"/>
          <w:szCs w:val="32"/>
          <w14:textFill>
            <w14:solidFill>
              <w14:schemeClr w14:val="tx1"/>
            </w14:solidFill>
          </w14:textFill>
        </w:rPr>
        <w:t>——</w:t>
      </w:r>
      <w:r>
        <w:rPr>
          <w:rFonts w:hint="eastAsia" w:ascii="Times New Roman" w:hAnsi="Times New Roman" w:eastAsia="方正仿宋简体"/>
          <w:b/>
          <w:bCs/>
          <w:szCs w:val="32"/>
        </w:rPr>
        <w:t>风能。</w:t>
      </w:r>
      <w:r>
        <w:rPr>
          <w:rFonts w:hint="eastAsia" w:ascii="Times New Roman" w:hAnsi="Times New Roman" w:eastAsia="方正仿宋简体" w:cs="Times New Roman"/>
          <w:color w:val="000000" w:themeColor="text1"/>
          <w:szCs w:val="32"/>
          <w14:textFill>
            <w14:solidFill>
              <w14:schemeClr w14:val="tx1"/>
            </w14:solidFill>
          </w14:textFill>
        </w:rPr>
        <w:t>加快构建海上风电全产业链生态体系，全力引进研发、认证、检测、运维等产业链上下游企业，推动海上风电产业向产业链中高端迈进。</w:t>
      </w:r>
      <w:r>
        <w:rPr>
          <w:rFonts w:hint="eastAsia" w:ascii="Times New Roman" w:hAnsi="Times New Roman" w:eastAsia="方正仿宋简体" w:cs="Times New Roman"/>
          <w:bCs/>
          <w:color w:val="000000" w:themeColor="text1"/>
          <w:szCs w:val="32"/>
          <w14:textFill>
            <w14:solidFill>
              <w14:schemeClr w14:val="tx1"/>
            </w14:solidFill>
          </w14:textFill>
        </w:rPr>
        <w:t>充分发挥近海海域资源丰富、海上风电产业初具规模和规划面积</w:t>
      </w:r>
      <w:r>
        <w:rPr>
          <w:rFonts w:ascii="Times New Roman" w:hAnsi="Times New Roman" w:eastAsia="方正仿宋简体" w:cs="Times New Roman"/>
          <w:bCs/>
          <w:color w:val="000000" w:themeColor="text1"/>
          <w:szCs w:val="32"/>
          <w14:textFill>
            <w14:solidFill>
              <w14:schemeClr w14:val="tx1"/>
            </w14:solidFill>
          </w14:textFill>
        </w:rPr>
        <w:t>1平方公里海上风电陆上集控中心的基础条件优势，谋划布局更多海上风电及新能源相关配套产业。重点推进2</w:t>
      </w:r>
      <w:r>
        <w:rPr>
          <w:rFonts w:hint="eastAsia" w:ascii="Times New Roman" w:hAnsi="Times New Roman" w:eastAsia="方正仿宋简体" w:cs="Times New Roman"/>
          <w:bCs/>
          <w:color w:val="000000" w:themeColor="text1"/>
          <w:szCs w:val="32"/>
          <w14:textFill>
            <w14:solidFill>
              <w14:schemeClr w14:val="tx1"/>
            </w14:solidFill>
          </w14:textFill>
        </w:rPr>
        <w:t>个1</w:t>
      </w:r>
      <w:r>
        <w:rPr>
          <w:rFonts w:ascii="Times New Roman" w:hAnsi="Times New Roman" w:eastAsia="方正仿宋简体" w:cs="Times New Roman"/>
          <w:bCs/>
          <w:color w:val="000000" w:themeColor="text1"/>
          <w:szCs w:val="32"/>
          <w14:textFill>
            <w14:solidFill>
              <w14:schemeClr w14:val="tx1"/>
            </w14:solidFill>
          </w14:textFill>
        </w:rPr>
        <w:t>00</w:t>
      </w:r>
      <w:r>
        <w:rPr>
          <w:rFonts w:hint="eastAsia" w:ascii="Times New Roman" w:hAnsi="Times New Roman" w:eastAsia="方正仿宋简体" w:cs="Times New Roman"/>
          <w:bCs/>
          <w:color w:val="000000" w:themeColor="text1"/>
          <w:szCs w:val="32"/>
          <w14:textFill>
            <w14:solidFill>
              <w14:schemeClr w14:val="tx1"/>
            </w14:solidFill>
          </w14:textFill>
        </w:rPr>
        <w:t>万千瓦的</w:t>
      </w:r>
      <w:r>
        <w:rPr>
          <w:rFonts w:ascii="Times New Roman" w:hAnsi="Times New Roman" w:eastAsia="方正仿宋简体" w:cs="Times New Roman"/>
          <w:bCs/>
          <w:color w:val="000000" w:themeColor="text1"/>
          <w:szCs w:val="32"/>
          <w14:textFill>
            <w14:solidFill>
              <w14:schemeClr w14:val="tx1"/>
            </w14:solidFill>
          </w14:textFill>
        </w:rPr>
        <w:t>海上风电</w:t>
      </w:r>
      <w:r>
        <w:rPr>
          <w:rFonts w:hint="eastAsia" w:ascii="Times New Roman" w:hAnsi="Times New Roman" w:eastAsia="方正仿宋简体" w:cs="Times New Roman"/>
          <w:bCs/>
          <w:color w:val="000000" w:themeColor="text1"/>
          <w:szCs w:val="32"/>
          <w14:textFill>
            <w14:solidFill>
              <w14:schemeClr w14:val="tx1"/>
            </w14:solidFill>
          </w14:textFill>
        </w:rPr>
        <w:t>项目建设</w:t>
      </w:r>
      <w:r>
        <w:rPr>
          <w:rFonts w:ascii="Times New Roman" w:hAnsi="Times New Roman" w:eastAsia="方正仿宋简体" w:cs="Times New Roman"/>
          <w:bCs/>
          <w:color w:val="000000" w:themeColor="text1"/>
          <w:szCs w:val="32"/>
          <w14:textFill>
            <w14:solidFill>
              <w14:schemeClr w14:val="tx1"/>
            </w14:solidFill>
          </w14:textFill>
        </w:rPr>
        <w:t>，到2025年建成投产200万千瓦</w:t>
      </w:r>
      <w:r>
        <w:rPr>
          <w:rFonts w:hint="eastAsia" w:ascii="Times New Roman" w:hAnsi="Times New Roman" w:eastAsia="方正仿宋简体" w:cs="Times New Roman"/>
          <w:bCs/>
          <w:color w:val="000000" w:themeColor="text1"/>
          <w:szCs w:val="32"/>
          <w14:textFill>
            <w14:solidFill>
              <w14:schemeClr w14:val="tx1"/>
            </w14:solidFill>
          </w14:textFill>
        </w:rPr>
        <w:t>。</w:t>
      </w:r>
      <w:r>
        <w:rPr>
          <w:rFonts w:ascii="Times New Roman" w:hAnsi="Times New Roman" w:eastAsia="方正仿宋简体" w:cs="Times New Roman"/>
          <w:bCs/>
          <w:color w:val="000000" w:themeColor="text1"/>
          <w:szCs w:val="32"/>
          <w14:textFill>
            <w14:solidFill>
              <w14:schemeClr w14:val="tx1"/>
            </w14:solidFill>
          </w14:textFill>
        </w:rPr>
        <w:t>适应技术发展要求，推动使用</w:t>
      </w:r>
      <w:bookmarkStart w:id="67" w:name="_Hlk124103184"/>
      <w:r>
        <w:rPr>
          <w:rFonts w:ascii="Times New Roman" w:hAnsi="Times New Roman" w:eastAsia="方正仿宋简体" w:cs="Times New Roman"/>
          <w:bCs/>
          <w:color w:val="000000" w:themeColor="text1"/>
          <w:szCs w:val="32"/>
          <w14:textFill>
            <w14:solidFill>
              <w14:schemeClr w14:val="tx1"/>
            </w14:solidFill>
          </w14:textFill>
        </w:rPr>
        <w:t>8兆瓦及以上风机</w:t>
      </w:r>
      <w:bookmarkEnd w:id="67"/>
      <w:r>
        <w:rPr>
          <w:rFonts w:ascii="Times New Roman" w:hAnsi="Times New Roman" w:eastAsia="方正仿宋简体" w:cs="Times New Roman"/>
          <w:bCs/>
          <w:color w:val="000000" w:themeColor="text1"/>
          <w:szCs w:val="32"/>
          <w14:textFill>
            <w14:solidFill>
              <w14:schemeClr w14:val="tx1"/>
            </w14:solidFill>
          </w14:textFill>
        </w:rPr>
        <w:t>，适时推动海上风电由近浅海向深远海发展，由固定式向漂浮式发展。</w:t>
      </w:r>
    </w:p>
    <w:p>
      <w:pPr>
        <w:pStyle w:val="7"/>
        <w:adjustRightInd w:val="0"/>
        <w:snapToGrid w:val="0"/>
        <w:spacing w:line="570" w:lineRule="exact"/>
        <w:ind w:firstLine="642" w:firstLineChars="200"/>
        <w:rPr>
          <w:rFonts w:ascii="Times New Roman" w:hAnsi="Times New Roman" w:eastAsia="方正仿宋简体" w:cs="Times New Roman"/>
          <w:bCs/>
          <w:color w:val="000000" w:themeColor="text1"/>
          <w:sz w:val="32"/>
          <w:szCs w:val="32"/>
          <w14:textFill>
            <w14:solidFill>
              <w14:schemeClr w14:val="tx1"/>
            </w14:solidFill>
          </w14:textFill>
        </w:rPr>
      </w:pPr>
      <w:r>
        <w:rPr>
          <w:rFonts w:ascii="Times New Roman" w:hAnsi="Times New Roman" w:eastAsia="方正仿宋简体" w:cs="Times New Roman"/>
          <w:b/>
          <w:color w:val="000000" w:themeColor="text1"/>
          <w:sz w:val="32"/>
          <w:szCs w:val="32"/>
          <w14:textFill>
            <w14:solidFill>
              <w14:schemeClr w14:val="tx1"/>
            </w14:solidFill>
          </w14:textFill>
        </w:rPr>
        <w:t>——光伏。</w:t>
      </w:r>
      <w:r>
        <w:rPr>
          <w:rFonts w:ascii="Times New Roman" w:hAnsi="Times New Roman" w:eastAsia="方正仿宋简体" w:cs="Times New Roman"/>
          <w:bCs/>
          <w:color w:val="000000" w:themeColor="text1"/>
          <w:sz w:val="32"/>
          <w:szCs w:val="32"/>
          <w14:textFill>
            <w14:solidFill>
              <w14:schemeClr w14:val="tx1"/>
            </w14:solidFill>
          </w14:textFill>
        </w:rPr>
        <w:t>加快先进硅片、HJT（N型电池技术异质结）电池、TOPCon电池、太阳能电池组件、钙钛矿以及扩散炉、激光掺硼设备等关键设备等先进技术应用和制造，进一步细化和完善分布式光伏项目的申请、建设、并网、结算等流程规范，健全</w:t>
      </w:r>
      <w:r>
        <w:rPr>
          <w:rFonts w:hint="eastAsia" w:ascii="Times New Roman" w:hAnsi="Times New Roman" w:eastAsia="方正仿宋简体" w:cs="Times New Roman"/>
          <w:bCs/>
          <w:color w:val="000000" w:themeColor="text1"/>
          <w:sz w:val="32"/>
          <w:szCs w:val="32"/>
          <w14:textFill>
            <w14:solidFill>
              <w14:schemeClr w14:val="tx1"/>
            </w14:solidFill>
          </w14:textFill>
        </w:rPr>
        <w:t>“光伏+”新产品的标准体系建设和应用。扩大光伏发电规模，推进“光储一体化”发展布局，支持企业提供光储场景整体解决方案。</w:t>
      </w:r>
    </w:p>
    <w:p>
      <w:pPr>
        <w:adjustRightInd w:val="0"/>
        <w:snapToGrid w:val="0"/>
        <w:spacing w:line="570" w:lineRule="exact"/>
        <w:ind w:firstLine="642" w:firstLineChars="200"/>
        <w:rPr>
          <w:rFonts w:ascii="Times New Roman" w:hAnsi="Times New Roman" w:eastAsia="方正仿宋简体" w:cs="Times New Roman"/>
          <w:bCs/>
          <w:color w:val="000000" w:themeColor="text1"/>
          <w:szCs w:val="32"/>
          <w14:textFill>
            <w14:solidFill>
              <w14:schemeClr w14:val="tx1"/>
            </w14:solidFill>
          </w14:textFill>
        </w:rPr>
      </w:pPr>
      <w:r>
        <w:rPr>
          <w:rFonts w:ascii="Times New Roman" w:hAnsi="Times New Roman" w:eastAsia="方正仿宋简体" w:cs="Times New Roman"/>
          <w:b/>
          <w:color w:val="000000" w:themeColor="text1"/>
          <w:szCs w:val="32"/>
          <w14:textFill>
            <w14:solidFill>
              <w14:schemeClr w14:val="tx1"/>
            </w14:solidFill>
          </w14:textFill>
        </w:rPr>
        <w:t>——</w:t>
      </w:r>
      <w:r>
        <w:rPr>
          <w:rFonts w:hint="eastAsia" w:ascii="Times New Roman" w:hAnsi="Times New Roman" w:eastAsia="方正仿宋简体"/>
          <w:b/>
          <w:bCs/>
          <w:szCs w:val="32"/>
        </w:rPr>
        <w:t>储能。</w:t>
      </w:r>
      <w:r>
        <w:rPr>
          <w:rFonts w:hint="eastAsia" w:ascii="Times New Roman" w:hAnsi="Times New Roman" w:eastAsia="方正仿宋简体" w:cs="Times New Roman"/>
          <w:bCs/>
          <w:color w:val="000000" w:themeColor="text1"/>
          <w:szCs w:val="32"/>
          <w14:textFill>
            <w14:solidFill>
              <w14:schemeClr w14:val="tx1"/>
            </w14:solidFill>
          </w14:textFill>
        </w:rPr>
        <w:t>依托南方电网在阳江电力基础设施的投资建设，以电网发电端、输送端的调峰调频为主要功能，大力推动新型储能等项目建设。推动在北惯、新洲、塘坪、大八、雅韶等镇规划建设电化学储能电站，近期规划总装机</w:t>
      </w:r>
      <w:r>
        <w:rPr>
          <w:rFonts w:ascii="Times New Roman" w:hAnsi="Times New Roman" w:eastAsia="方正仿宋简体" w:cs="Times New Roman"/>
          <w:bCs/>
          <w:color w:val="000000" w:themeColor="text1"/>
          <w:szCs w:val="32"/>
          <w14:textFill>
            <w14:solidFill>
              <w14:schemeClr w14:val="tx1"/>
            </w14:solidFill>
          </w14:textFill>
        </w:rPr>
        <w:t>500万千瓦</w:t>
      </w:r>
      <w:r>
        <w:rPr>
          <w:rFonts w:hint="eastAsia" w:ascii="Times New Roman" w:hAnsi="Times New Roman" w:eastAsia="方正仿宋简体" w:cs="Times New Roman"/>
          <w:bCs/>
          <w:color w:val="000000" w:themeColor="text1"/>
          <w:szCs w:val="32"/>
          <w14:textFill>
            <w14:solidFill>
              <w14:schemeClr w14:val="tx1"/>
            </w14:solidFill>
          </w14:textFill>
        </w:rPr>
        <w:t>；以光伏/风电</w:t>
      </w:r>
      <w:r>
        <w:rPr>
          <w:rFonts w:ascii="Times New Roman" w:hAnsi="Times New Roman" w:eastAsia="方正仿宋简体" w:cs="Times New Roman"/>
          <w:bCs/>
          <w:color w:val="000000" w:themeColor="text1"/>
          <w:szCs w:val="32"/>
          <w14:textFill>
            <w14:solidFill>
              <w14:schemeClr w14:val="tx1"/>
            </w14:solidFill>
          </w14:textFill>
        </w:rPr>
        <w:t>+</w:t>
      </w:r>
      <w:r>
        <w:rPr>
          <w:rFonts w:hint="eastAsia" w:ascii="Times New Roman" w:hAnsi="Times New Roman" w:eastAsia="方正仿宋简体" w:cs="Times New Roman"/>
          <w:bCs/>
          <w:color w:val="000000" w:themeColor="text1"/>
          <w:szCs w:val="32"/>
          <w14:textFill>
            <w14:solidFill>
              <w14:schemeClr w14:val="tx1"/>
            </w14:solidFill>
          </w14:textFill>
        </w:rPr>
        <w:t>储能方式，建设分布式能源系统，支持电力能源系统的稳定运行。加大储能关键技术的自主创新研发水平，布局锂离子电池、液流电池、压缩空气、飞轮储能、储热蓄冷、氢储能等新型储能产业发展，推进先进储能技术及产品规模化应用，推进储能产业规模做大。</w:t>
      </w:r>
    </w:p>
    <w:p>
      <w:pPr>
        <w:adjustRightInd w:val="0"/>
        <w:snapToGrid w:val="0"/>
        <w:spacing w:line="570" w:lineRule="exact"/>
        <w:ind w:firstLine="642" w:firstLineChars="200"/>
        <w:rPr>
          <w:rFonts w:ascii="Times New Roman" w:hAnsi="Times New Roman" w:eastAsia="方正仿宋简体" w:cs="Times New Roman"/>
          <w:bCs/>
          <w:color w:val="000000" w:themeColor="text1"/>
          <w:szCs w:val="32"/>
          <w14:textFill>
            <w14:solidFill>
              <w14:schemeClr w14:val="tx1"/>
            </w14:solidFill>
          </w14:textFill>
        </w:rPr>
      </w:pPr>
      <w:r>
        <w:rPr>
          <w:rFonts w:ascii="Times New Roman" w:hAnsi="Times New Roman" w:eastAsia="方正仿宋简体" w:cs="Times New Roman"/>
          <w:b/>
          <w:color w:val="000000" w:themeColor="text1"/>
          <w:szCs w:val="32"/>
          <w14:textFill>
            <w14:solidFill>
              <w14:schemeClr w14:val="tx1"/>
            </w14:solidFill>
          </w14:textFill>
        </w:rPr>
        <w:t>——</w:t>
      </w:r>
      <w:r>
        <w:rPr>
          <w:rFonts w:hint="eastAsia" w:ascii="Times New Roman" w:hAnsi="Times New Roman" w:eastAsia="方正仿宋简体"/>
          <w:b/>
          <w:bCs/>
          <w:szCs w:val="32"/>
        </w:rPr>
        <w:t>氢能。</w:t>
      </w:r>
      <w:r>
        <w:rPr>
          <w:rFonts w:hint="eastAsia" w:ascii="Times New Roman" w:hAnsi="Times New Roman" w:eastAsia="方正仿宋简体" w:cs="Times New Roman"/>
          <w:bCs/>
          <w:color w:val="000000" w:themeColor="text1"/>
          <w:szCs w:val="32"/>
          <w14:textFill>
            <w14:solidFill>
              <w14:schemeClr w14:val="tx1"/>
            </w14:solidFill>
          </w14:textFill>
        </w:rPr>
        <w:t>依托海上风能资源优势，推动海上风电与制氢储氢运氢融合发展，逐步扩大可再生能源制氢规模，打造绿氢供应基地。探索以氢燃料电池汽车为发展基础，以核心零部件研发与应用为突破，提升氢能产业的研发和制造能力。鼓励拓展氢能在储能、岛屿备用电源、通信基站备用电源、农业供氢供氧、燃料电池无人机等多领域多场景的应用，推动氢能应用的规模化发展。</w:t>
      </w:r>
    </w:p>
    <w:p>
      <w:pPr>
        <w:adjustRightInd w:val="0"/>
        <w:snapToGrid w:val="0"/>
        <w:spacing w:line="570" w:lineRule="exact"/>
        <w:ind w:firstLine="642" w:firstLineChars="200"/>
        <w:rPr>
          <w:rFonts w:ascii="Times New Roman" w:hAnsi="Times New Roman" w:eastAsia="方正仿宋简体" w:cs="Times New Roman"/>
          <w:bCs/>
          <w:color w:val="000000" w:themeColor="text1"/>
          <w:szCs w:val="32"/>
          <w14:textFill>
            <w14:solidFill>
              <w14:schemeClr w14:val="tx1"/>
            </w14:solidFill>
          </w14:textFill>
        </w:rPr>
      </w:pPr>
      <w:r>
        <w:rPr>
          <w:rFonts w:ascii="Times New Roman" w:hAnsi="Times New Roman" w:eastAsia="方正仿宋简体" w:cs="Times New Roman"/>
          <w:b/>
          <w:color w:val="000000" w:themeColor="text1"/>
          <w:szCs w:val="32"/>
          <w14:textFill>
            <w14:solidFill>
              <w14:schemeClr w14:val="tx1"/>
            </w14:solidFill>
          </w14:textFill>
        </w:rPr>
        <w:t>——</w:t>
      </w:r>
      <w:r>
        <w:rPr>
          <w:rFonts w:hint="eastAsia" w:ascii="Times New Roman" w:hAnsi="Times New Roman" w:eastAsia="方正仿宋简体"/>
          <w:b/>
          <w:bCs/>
          <w:szCs w:val="32"/>
        </w:rPr>
        <w:t>蓄能。</w:t>
      </w:r>
      <w:r>
        <w:rPr>
          <w:rFonts w:hint="eastAsia" w:ascii="Times New Roman" w:hAnsi="Times New Roman" w:eastAsia="方正仿宋简体" w:cs="Times New Roman"/>
          <w:bCs/>
          <w:color w:val="000000" w:themeColor="text1"/>
          <w:szCs w:val="32"/>
          <w14:textFill>
            <w14:solidFill>
              <w14:schemeClr w14:val="tx1"/>
            </w14:solidFill>
          </w14:textFill>
        </w:rPr>
        <w:t>大力推动抽水蓄能电站项目的建设，结合走马坪抽水蓄能电站及调峰调频、储能蓄能等项目统筹推进，探索推进水电梯级融合改造，形成水电、风电等电力资源互补，为阳江打造国际风电城提供有力支撑。</w:t>
      </w:r>
    </w:p>
    <w:p>
      <w:pPr>
        <w:adjustRightInd w:val="0"/>
        <w:snapToGrid w:val="0"/>
        <w:spacing w:line="570" w:lineRule="exact"/>
        <w:ind w:firstLine="642" w:firstLineChars="200"/>
        <w:rPr>
          <w:rFonts w:ascii="Times New Roman" w:hAnsi="Times New Roman" w:eastAsia="方正仿宋简体"/>
          <w:szCs w:val="32"/>
        </w:rPr>
      </w:pPr>
      <w:r>
        <w:rPr>
          <w:rFonts w:ascii="Times New Roman" w:hAnsi="Times New Roman" w:eastAsia="方正仿宋简体" w:cs="Times New Roman"/>
          <w:b/>
          <w:color w:val="000000" w:themeColor="text1"/>
          <w:szCs w:val="32"/>
          <w14:textFill>
            <w14:solidFill>
              <w14:schemeClr w14:val="tx1"/>
            </w14:solidFill>
          </w14:textFill>
        </w:rPr>
        <w:t>——</w:t>
      </w:r>
      <w:r>
        <w:rPr>
          <w:rFonts w:hint="eastAsia" w:ascii="Times New Roman" w:hAnsi="Times New Roman" w:eastAsia="方正仿宋简体"/>
          <w:b/>
          <w:bCs/>
          <w:szCs w:val="32"/>
        </w:rPr>
        <w:t>轻型能源装备</w:t>
      </w:r>
      <w:r>
        <w:rPr>
          <w:rFonts w:hint="eastAsia" w:ascii="Times New Roman" w:hAnsi="Times New Roman" w:eastAsia="方正仿宋简体"/>
          <w:szCs w:val="32"/>
        </w:rPr>
        <w:t>。推进核电、风电等产业链的延伸，发展轻型能源装备制造。以需</w:t>
      </w:r>
      <w:r>
        <w:rPr>
          <w:rFonts w:hint="eastAsia" w:ascii="Times New Roman" w:hAnsi="Times New Roman" w:eastAsia="方正仿宋简体" w:cs="Times New Roman"/>
          <w:szCs w:val="32"/>
        </w:rPr>
        <w:t>求为导向，加快培育风电装备细分市，重点</w:t>
      </w:r>
      <w:r>
        <w:rPr>
          <w:rFonts w:hint="eastAsia" w:ascii="Times New Roman" w:hAnsi="Times New Roman" w:eastAsia="方正仿宋简体"/>
          <w:szCs w:val="32"/>
        </w:rPr>
        <w:t>以高端化、智能化为发展方向，围绕风电机组及关键零部件等重点环节，加强关键核心技术独立创新、联合创新，培育风电装备龙头企业。加快布局集聚主控系统、液压系统、变压器、逆变器等关键零部件生产领域，鼓励支持企业本地化配套，加强在高效智能自动装备、控制系统、风电机组设计和工艺改进、叶轮捕风能力和风能转换效率方面的技术研发。高标准规划</w:t>
      </w:r>
      <w:r>
        <w:rPr>
          <w:rFonts w:ascii="Times New Roman" w:hAnsi="Times New Roman" w:eastAsia="方正仿宋简体"/>
          <w:szCs w:val="32"/>
        </w:rPr>
        <w:t>建设阳东新能源轻装备产业园</w:t>
      </w:r>
      <w:r>
        <w:rPr>
          <w:rFonts w:hint="eastAsia" w:ascii="Times New Roman" w:hAnsi="Times New Roman" w:eastAsia="方正仿宋简体"/>
          <w:szCs w:val="32"/>
        </w:rPr>
        <w:t>，吸引落地一批能源装备及新型电力设施等领域优质企业和项目。</w:t>
      </w:r>
      <w:r>
        <w:rPr>
          <w:rFonts w:hint="eastAsia" w:ascii="Times New Roman" w:hAnsi="Times New Roman" w:eastAsia="方正仿宋简体" w:cs="Times New Roman"/>
          <w:szCs w:val="32"/>
        </w:rPr>
        <w:t>推动建设占地约</w:t>
      </w:r>
      <w:r>
        <w:rPr>
          <w:rFonts w:ascii="Times New Roman" w:hAnsi="Times New Roman" w:eastAsia="方正仿宋简体" w:cs="Times New Roman"/>
          <w:szCs w:val="32"/>
        </w:rPr>
        <w:t>7200</w:t>
      </w:r>
      <w:r>
        <w:rPr>
          <w:rFonts w:hint="eastAsia" w:ascii="Times New Roman" w:hAnsi="Times New Roman" w:eastAsia="方正仿宋简体" w:cs="Times New Roman"/>
          <w:szCs w:val="32"/>
        </w:rPr>
        <w:t>亩的电化学储能电站，积极培育发展核电、风电、太阳能发电、潮汐能发电等能源装备及配套产业，大力发展输变电装备制造业，实现配套设备、辅助设备本地化生产制造，</w:t>
      </w:r>
      <w:bookmarkStart w:id="68" w:name="_Hlk136243079"/>
      <w:r>
        <w:rPr>
          <w:rFonts w:hint="eastAsia" w:ascii="Times New Roman" w:hAnsi="Times New Roman" w:eastAsia="方正仿宋简体" w:cs="Times New Roman"/>
          <w:szCs w:val="32"/>
        </w:rPr>
        <w:t>助力阳江打造国际风电城</w:t>
      </w:r>
      <w:bookmarkEnd w:id="68"/>
      <w:r>
        <w:rPr>
          <w:rFonts w:hint="eastAsia" w:ascii="Times New Roman" w:hAnsi="Times New Roman" w:eastAsia="方正仿宋简体" w:cs="Times New Roman"/>
          <w:szCs w:val="32"/>
        </w:rPr>
        <w:t>。</w:t>
      </w:r>
    </w:p>
    <w:p>
      <w:pPr>
        <w:adjustRightInd w:val="0"/>
        <w:snapToGrid w:val="0"/>
        <w:spacing w:line="570" w:lineRule="exact"/>
        <w:ind w:firstLine="642" w:firstLineChars="200"/>
        <w:rPr>
          <w:rFonts w:ascii="Times New Roman" w:hAnsi="Times New Roman" w:eastAsia="方正仿宋简体" w:cs="Times New Roman"/>
          <w:color w:val="000000" w:themeColor="text1"/>
          <w:szCs w:val="32"/>
          <w14:textFill>
            <w14:solidFill>
              <w14:schemeClr w14:val="tx1"/>
            </w14:solidFill>
          </w14:textFill>
        </w:rPr>
      </w:pPr>
      <w:r>
        <w:rPr>
          <w:rFonts w:hint="eastAsia" w:ascii="Times New Roman" w:hAnsi="Times New Roman" w:eastAsia="方正仿宋简体"/>
          <w:b/>
          <w:bCs/>
          <w:szCs w:val="32"/>
        </w:rPr>
        <w:t>发展路线及重点目标：</w:t>
      </w:r>
      <w:r>
        <w:rPr>
          <w:rFonts w:hint="eastAsia" w:ascii="Times New Roman" w:hAnsi="Times New Roman" w:eastAsia="方正仿宋简体" w:cs="Times New Roman"/>
          <w:bCs/>
          <w:color w:val="000000" w:themeColor="text1"/>
          <w:szCs w:val="32"/>
          <w14:textFill>
            <w14:solidFill>
              <w14:schemeClr w14:val="tx1"/>
            </w14:solidFill>
          </w14:textFill>
        </w:rPr>
        <w:t>按照“龙头引领，产业集聚，稳步提升”的发展思路，全面推进</w:t>
      </w:r>
      <w:r>
        <w:rPr>
          <w:rFonts w:hint="eastAsia" w:ascii="Times New Roman" w:hAnsi="Times New Roman" w:eastAsia="方正仿宋简体" w:cs="Times New Roman"/>
          <w:szCs w:val="32"/>
        </w:rPr>
        <w:t>“核、风、光、储、氢、蓄、装”</w:t>
      </w:r>
      <w:r>
        <w:rPr>
          <w:rFonts w:hint="eastAsia" w:ascii="Times New Roman" w:hAnsi="Times New Roman" w:eastAsia="方正仿宋简体"/>
        </w:rPr>
        <w:t>等</w:t>
      </w:r>
      <w:r>
        <w:rPr>
          <w:rFonts w:hint="eastAsia" w:ascii="Times New Roman" w:hAnsi="Times New Roman" w:eastAsia="方正仿宋简体" w:cs="Times New Roman"/>
          <w:szCs w:val="32"/>
        </w:rPr>
        <w:t>全链条</w:t>
      </w:r>
      <w:r>
        <w:rPr>
          <w:rFonts w:ascii="Times New Roman" w:hAnsi="Times New Roman" w:eastAsia="方正仿宋简体" w:cs="Times New Roman"/>
          <w:szCs w:val="32"/>
        </w:rPr>
        <w:t>清洁能源产业</w:t>
      </w:r>
      <w:r>
        <w:rPr>
          <w:rFonts w:hint="eastAsia" w:ascii="Times New Roman" w:hAnsi="Times New Roman" w:eastAsia="方正仿宋简体" w:cs="Times New Roman"/>
          <w:szCs w:val="32"/>
        </w:rPr>
        <w:t>集群的发展，进一步</w:t>
      </w:r>
      <w:r>
        <w:rPr>
          <w:rFonts w:hint="eastAsia" w:ascii="Times New Roman" w:hAnsi="Times New Roman" w:eastAsia="方正仿宋简体" w:cs="Times New Roman"/>
        </w:rPr>
        <w:t>构建完善“能源端+制造端+服务端”发展模式</w:t>
      </w:r>
      <w:r>
        <w:rPr>
          <w:rFonts w:hint="eastAsia" w:ascii="Times New Roman" w:hAnsi="Times New Roman" w:eastAsia="方正仿宋简体" w:cs="Times New Roman"/>
          <w:bCs/>
          <w:color w:val="000000" w:themeColor="text1"/>
          <w:szCs w:val="32"/>
          <w14:textFill>
            <w14:solidFill>
              <w14:schemeClr w14:val="tx1"/>
            </w14:solidFill>
          </w14:textFill>
        </w:rPr>
        <w:t>。支持大企业筹建新能源领域省级创新平台，加强“产学研”协同创新，助推打造超千亿新能源产业集群。</w:t>
      </w:r>
      <w:r>
        <w:rPr>
          <w:rFonts w:ascii="Times New Roman" w:hAnsi="Times New Roman" w:eastAsia="方正仿宋简体" w:cs="Times New Roman"/>
          <w:color w:val="000000" w:themeColor="text1"/>
          <w:szCs w:val="32"/>
          <w14:textFill>
            <w14:solidFill>
              <w14:schemeClr w14:val="tx1"/>
            </w14:solidFill>
          </w14:textFill>
        </w:rPr>
        <w:t>到2025年，</w:t>
      </w:r>
      <w:r>
        <w:rPr>
          <w:rFonts w:hint="eastAsia" w:ascii="Times New Roman" w:hAnsi="Times New Roman" w:eastAsia="方正仿宋简体" w:cs="Times New Roman"/>
          <w:color w:val="000000" w:themeColor="text1"/>
          <w:szCs w:val="32"/>
          <w14:textFill>
            <w14:solidFill>
              <w14:schemeClr w14:val="tx1"/>
            </w14:solidFill>
          </w14:textFill>
        </w:rPr>
        <w:t>清洁能源及能源装备细分产业初具规模，</w:t>
      </w:r>
      <w:r>
        <w:rPr>
          <w:rFonts w:ascii="Times New Roman" w:hAnsi="Times New Roman" w:eastAsia="方正仿宋简体" w:cs="Times New Roman"/>
          <w:color w:val="000000" w:themeColor="text1"/>
          <w:szCs w:val="32"/>
          <w14:textFill>
            <w14:solidFill>
              <w14:schemeClr w14:val="tx1"/>
            </w14:solidFill>
          </w14:textFill>
        </w:rPr>
        <w:t>力争</w:t>
      </w:r>
      <w:r>
        <w:rPr>
          <w:rFonts w:hint="eastAsia" w:ascii="Times New Roman" w:hAnsi="Times New Roman" w:eastAsia="方正仿宋简体" w:cs="Times New Roman"/>
          <w:color w:val="000000" w:themeColor="text1"/>
          <w:szCs w:val="32"/>
          <w14:textFill>
            <w14:solidFill>
              <w14:schemeClr w14:val="tx1"/>
            </w14:solidFill>
          </w14:textFill>
        </w:rPr>
        <w:t>新能源</w:t>
      </w:r>
      <w:r>
        <w:rPr>
          <w:rFonts w:ascii="Times New Roman" w:hAnsi="Times New Roman" w:eastAsia="方正仿宋简体" w:cs="Times New Roman"/>
          <w:color w:val="000000" w:themeColor="text1"/>
          <w:szCs w:val="32"/>
          <w14:textFill>
            <w14:solidFill>
              <w14:schemeClr w14:val="tx1"/>
            </w14:solidFill>
          </w14:textFill>
        </w:rPr>
        <w:t>产业规模达到250亿元</w:t>
      </w:r>
      <w:r>
        <w:rPr>
          <w:rFonts w:hint="eastAsia" w:ascii="Times New Roman" w:hAnsi="Times New Roman" w:eastAsia="方正仿宋简体" w:cs="Times New Roman"/>
          <w:color w:val="000000" w:themeColor="text1"/>
          <w:szCs w:val="32"/>
          <w14:textFill>
            <w14:solidFill>
              <w14:schemeClr w14:val="tx1"/>
            </w14:solidFill>
          </w14:textFill>
        </w:rPr>
        <w:t>，约占阳江市新能源产值规模的一半，并涌现一批“专特精新”企业。力争到2</w:t>
      </w:r>
      <w:r>
        <w:rPr>
          <w:rFonts w:ascii="Times New Roman" w:hAnsi="Times New Roman" w:eastAsia="方正仿宋简体" w:cs="Times New Roman"/>
          <w:color w:val="000000" w:themeColor="text1"/>
          <w:szCs w:val="32"/>
          <w14:textFill>
            <w14:solidFill>
              <w14:schemeClr w14:val="tx1"/>
            </w14:solidFill>
          </w14:textFill>
        </w:rPr>
        <w:t>035</w:t>
      </w:r>
      <w:r>
        <w:rPr>
          <w:rFonts w:hint="eastAsia" w:ascii="Times New Roman" w:hAnsi="Times New Roman" w:eastAsia="方正仿宋简体" w:cs="Times New Roman"/>
          <w:color w:val="000000" w:themeColor="text1"/>
          <w:szCs w:val="32"/>
          <w14:textFill>
            <w14:solidFill>
              <w14:schemeClr w14:val="tx1"/>
            </w14:solidFill>
          </w14:textFill>
        </w:rPr>
        <w:t>年，阳东</w:t>
      </w:r>
      <w:r>
        <w:rPr>
          <w:rFonts w:hint="eastAsia" w:ascii="Times New Roman" w:hAnsi="Times New Roman" w:eastAsia="方正仿宋简体" w:cs="Times New Roman"/>
          <w:szCs w:val="32"/>
        </w:rPr>
        <w:t>全链条</w:t>
      </w:r>
      <w:r>
        <w:rPr>
          <w:rFonts w:hint="eastAsia" w:ascii="Times New Roman" w:hAnsi="Times New Roman" w:eastAsia="方正仿宋简体" w:cs="Times New Roman"/>
          <w:color w:val="000000" w:themeColor="text1"/>
          <w:szCs w:val="32"/>
          <w14:textFill>
            <w14:solidFill>
              <w14:schemeClr w14:val="tx1"/>
            </w14:solidFill>
          </w14:textFill>
        </w:rPr>
        <w:t>清洁能源产业集群成型，链条发展模式更加成熟，氢能、新型储能以及新能源装备等配套环节规模效益显著，形成一个千亿级规模的支柱产业。</w:t>
      </w:r>
    </w:p>
    <w:tbl>
      <w:tblPr>
        <w:tblStyle w:val="18"/>
        <w:tblW w:w="5000" w:type="pct"/>
        <w:jc w:val="center"/>
        <w:shd w:val="clear" w:color="auto" w:fill="FFFFFF"/>
        <w:tblLayout w:type="autofit"/>
        <w:tblCellMar>
          <w:top w:w="0" w:type="dxa"/>
          <w:left w:w="0" w:type="dxa"/>
          <w:bottom w:w="0" w:type="dxa"/>
          <w:right w:w="0" w:type="dxa"/>
        </w:tblCellMar>
      </w:tblPr>
      <w:tblGrid>
        <w:gridCol w:w="1540"/>
        <w:gridCol w:w="4008"/>
        <w:gridCol w:w="3512"/>
      </w:tblGrid>
      <w:tr>
        <w:tblPrEx>
          <w:tblCellMar>
            <w:top w:w="0" w:type="dxa"/>
            <w:left w:w="0" w:type="dxa"/>
            <w:bottom w:w="0" w:type="dxa"/>
            <w:right w:w="0" w:type="dxa"/>
          </w:tblCellMar>
        </w:tblPrEx>
        <w:trPr>
          <w:trHeight w:val="593" w:hRule="atLeast"/>
          <w:tblHeader/>
          <w:jc w:val="center"/>
        </w:trPr>
        <w:tc>
          <w:tcPr>
            <w:tcW w:w="5000" w:type="pct"/>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5"/>
              <w:ind w:firstLine="0" w:firstLineChars="0"/>
              <w:jc w:val="center"/>
              <w:rPr>
                <w:rFonts w:ascii="Times New Roman" w:hAnsi="Times New Roman"/>
                <w:kern w:val="0"/>
                <w:sz w:val="28"/>
                <w:szCs w:val="28"/>
              </w:rPr>
            </w:pPr>
            <w:bookmarkStart w:id="69" w:name="_Toc494358160"/>
            <w:r>
              <w:rPr>
                <w:rFonts w:ascii="Times New Roman" w:hAnsi="Times New Roman"/>
                <w:kern w:val="0"/>
                <w:sz w:val="28"/>
                <w:szCs w:val="28"/>
              </w:rPr>
              <w:t xml:space="preserve">专栏  </w:t>
            </w:r>
            <w:r>
              <w:rPr>
                <w:rFonts w:hint="eastAsia" w:ascii="Times New Roman" w:hAnsi="Times New Roman"/>
                <w:kern w:val="0"/>
                <w:sz w:val="28"/>
                <w:szCs w:val="28"/>
              </w:rPr>
              <w:t>清洁</w:t>
            </w:r>
            <w:r>
              <w:rPr>
                <w:rFonts w:ascii="Times New Roman" w:hAnsi="Times New Roman"/>
                <w:kern w:val="0"/>
                <w:sz w:val="28"/>
                <w:szCs w:val="28"/>
              </w:rPr>
              <w:t>能源产业发展线路图</w:t>
            </w:r>
            <w:bookmarkEnd w:id="69"/>
          </w:p>
        </w:tc>
      </w:tr>
      <w:tr>
        <w:tblPrEx>
          <w:shd w:val="clear" w:color="auto" w:fill="FFFFFF"/>
          <w:tblCellMar>
            <w:top w:w="0" w:type="dxa"/>
            <w:left w:w="0" w:type="dxa"/>
            <w:bottom w:w="0" w:type="dxa"/>
            <w:right w:w="0" w:type="dxa"/>
          </w:tblCellMar>
        </w:tblPrEx>
        <w:trPr>
          <w:trHeight w:val="238" w:hRule="atLeast"/>
          <w:tblHeader/>
          <w:jc w:val="center"/>
        </w:trPr>
        <w:tc>
          <w:tcPr>
            <w:tcW w:w="850"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jc w:val="center"/>
              <w:rPr>
                <w:rFonts w:ascii="Times New Roman" w:hAnsi="Times New Roman" w:eastAsia="黑体" w:cs="Times New Roman"/>
                <w:kern w:val="0"/>
                <w:sz w:val="28"/>
                <w:szCs w:val="28"/>
              </w:rPr>
            </w:pPr>
            <w:r>
              <w:rPr>
                <w:rFonts w:ascii="Times New Roman" w:hAnsi="Times New Roman" w:eastAsia="黑体" w:cs="Times New Roman"/>
                <w:kern w:val="0"/>
                <w:sz w:val="28"/>
                <w:szCs w:val="28"/>
              </w:rPr>
              <w:t>时间节点</w:t>
            </w:r>
          </w:p>
        </w:tc>
        <w:tc>
          <w:tcPr>
            <w:tcW w:w="2212" w:type="pct"/>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ind w:firstLine="560"/>
              <w:jc w:val="center"/>
              <w:rPr>
                <w:rFonts w:ascii="Times New Roman" w:hAnsi="Times New Roman" w:eastAsia="黑体" w:cs="Times New Roman"/>
                <w:kern w:val="0"/>
                <w:sz w:val="28"/>
                <w:szCs w:val="28"/>
              </w:rPr>
            </w:pPr>
            <w:r>
              <w:rPr>
                <w:rFonts w:ascii="Times New Roman" w:hAnsi="Times New Roman" w:eastAsia="黑体" w:cs="Times New Roman"/>
                <w:kern w:val="0"/>
                <w:sz w:val="28"/>
                <w:szCs w:val="28"/>
              </w:rPr>
              <w:t>2025年</w:t>
            </w:r>
          </w:p>
        </w:tc>
        <w:tc>
          <w:tcPr>
            <w:tcW w:w="1939" w:type="pct"/>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ind w:firstLine="560"/>
              <w:jc w:val="center"/>
              <w:rPr>
                <w:rFonts w:ascii="Times New Roman" w:hAnsi="Times New Roman" w:eastAsia="黑体" w:cs="Times New Roman"/>
                <w:kern w:val="0"/>
                <w:sz w:val="28"/>
                <w:szCs w:val="28"/>
              </w:rPr>
            </w:pPr>
            <w:r>
              <w:rPr>
                <w:rFonts w:ascii="Times New Roman" w:hAnsi="Times New Roman" w:eastAsia="黑体" w:cs="Times New Roman"/>
                <w:kern w:val="0"/>
                <w:sz w:val="28"/>
                <w:szCs w:val="28"/>
              </w:rPr>
              <w:t>2035年</w:t>
            </w:r>
          </w:p>
        </w:tc>
      </w:tr>
      <w:tr>
        <w:tblPrEx>
          <w:shd w:val="clear" w:color="auto" w:fill="FFFFFF"/>
          <w:tblCellMar>
            <w:top w:w="0" w:type="dxa"/>
            <w:left w:w="0" w:type="dxa"/>
            <w:bottom w:w="0" w:type="dxa"/>
            <w:right w:w="0" w:type="dxa"/>
          </w:tblCellMar>
        </w:tblPrEx>
        <w:trPr>
          <w:trHeight w:val="2122" w:hRule="atLeast"/>
          <w:jc w:val="center"/>
        </w:trPr>
        <w:tc>
          <w:tcPr>
            <w:tcW w:w="850"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rPr>
                <w:rFonts w:ascii="Times New Roman" w:hAnsi="Times New Roman" w:eastAsia="黑体" w:cs="Times New Roman"/>
                <w:kern w:val="0"/>
                <w:sz w:val="28"/>
                <w:szCs w:val="28"/>
              </w:rPr>
            </w:pPr>
            <w:r>
              <w:rPr>
                <w:rFonts w:ascii="Times New Roman" w:hAnsi="Times New Roman" w:eastAsia="黑体" w:cs="Times New Roman"/>
                <w:kern w:val="0"/>
                <w:sz w:val="28"/>
                <w:szCs w:val="28"/>
              </w:rPr>
              <w:t>发展目标</w:t>
            </w:r>
          </w:p>
        </w:tc>
        <w:tc>
          <w:tcPr>
            <w:tcW w:w="2212" w:type="pct"/>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exact"/>
              <w:rPr>
                <w:rFonts w:ascii="Times New Roman" w:hAnsi="Times New Roman" w:eastAsia="方正仿宋简体" w:cs="Times New Roman"/>
                <w:kern w:val="0"/>
                <w:sz w:val="24"/>
                <w:szCs w:val="24"/>
              </w:rPr>
            </w:pPr>
            <w:r>
              <w:rPr>
                <w:rFonts w:ascii="Times New Roman" w:hAnsi="Times New Roman" w:eastAsia="方正仿宋简体" w:cs="Times New Roman"/>
                <w:color w:val="000000" w:themeColor="text1"/>
                <w:sz w:val="24"/>
                <w:szCs w:val="24"/>
                <w14:textFill>
                  <w14:solidFill>
                    <w14:schemeClr w14:val="tx1"/>
                  </w14:solidFill>
                </w14:textFill>
              </w:rPr>
              <w:t>清洁能源及能源装备细分产业初具规模，力争新能源产业规模达到250亿元，约占阳江市新能源产值规模的一半，并涌现一批“专特精新”企业。</w:t>
            </w:r>
          </w:p>
        </w:tc>
        <w:tc>
          <w:tcPr>
            <w:tcW w:w="1939" w:type="pct"/>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exact"/>
              <w:rPr>
                <w:rFonts w:ascii="Times New Roman" w:hAnsi="Times New Roman" w:eastAsia="方正仿宋简体" w:cs="Times New Roman"/>
                <w:color w:val="000000" w:themeColor="text1"/>
                <w:sz w:val="24"/>
                <w:szCs w:val="24"/>
                <w14:textFill>
                  <w14:solidFill>
                    <w14:schemeClr w14:val="tx1"/>
                  </w14:solidFill>
                </w14:textFill>
              </w:rPr>
            </w:pPr>
            <w:r>
              <w:rPr>
                <w:rFonts w:ascii="Times New Roman" w:hAnsi="Times New Roman" w:eastAsia="方正仿宋简体" w:cs="Times New Roman"/>
                <w:color w:val="000000" w:themeColor="text1"/>
                <w:sz w:val="24"/>
                <w:szCs w:val="24"/>
                <w14:textFill>
                  <w14:solidFill>
                    <w14:schemeClr w14:val="tx1"/>
                  </w14:solidFill>
                </w14:textFill>
              </w:rPr>
              <w:t>全区清洁能源产业集群成型，新能源装备、氢能、新型储能等规模效益显著，形成一个千亿级规模的支柱产业。</w:t>
            </w:r>
          </w:p>
        </w:tc>
      </w:tr>
      <w:tr>
        <w:tblPrEx>
          <w:shd w:val="clear" w:color="auto" w:fill="FFFFFF"/>
          <w:tblCellMar>
            <w:top w:w="0" w:type="dxa"/>
            <w:left w:w="0" w:type="dxa"/>
            <w:bottom w:w="0" w:type="dxa"/>
            <w:right w:w="0" w:type="dxa"/>
          </w:tblCellMar>
        </w:tblPrEx>
        <w:trPr>
          <w:trHeight w:val="2379" w:hRule="atLeast"/>
          <w:jc w:val="center"/>
        </w:trPr>
        <w:tc>
          <w:tcPr>
            <w:tcW w:w="850"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rPr>
                <w:rFonts w:ascii="Times New Roman" w:hAnsi="Times New Roman" w:eastAsia="黑体" w:cs="Times New Roman"/>
                <w:kern w:val="0"/>
                <w:sz w:val="28"/>
                <w:szCs w:val="28"/>
              </w:rPr>
            </w:pPr>
            <w:r>
              <w:rPr>
                <w:rFonts w:ascii="Times New Roman" w:hAnsi="Times New Roman" w:eastAsia="黑体" w:cs="Times New Roman"/>
                <w:kern w:val="0"/>
                <w:sz w:val="28"/>
                <w:szCs w:val="28"/>
              </w:rPr>
              <w:t>重大行动</w:t>
            </w:r>
          </w:p>
        </w:tc>
        <w:tc>
          <w:tcPr>
            <w:tcW w:w="4150" w:type="pct"/>
            <w:gridSpan w:val="2"/>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9"/>
              <w:widowControl/>
              <w:numPr>
                <w:ilvl w:val="0"/>
                <w:numId w:val="2"/>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依托中广核的研发创新平台，组建中广核先进燃料研制中心、中广核先进能源研究与创新中心。</w:t>
            </w:r>
          </w:p>
          <w:p>
            <w:pPr>
              <w:pStyle w:val="29"/>
              <w:widowControl/>
              <w:numPr>
                <w:ilvl w:val="0"/>
                <w:numId w:val="2"/>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建设阳东新能源轻装备产业园和新能源创新科技园</w:t>
            </w:r>
          </w:p>
          <w:p>
            <w:pPr>
              <w:pStyle w:val="29"/>
              <w:widowControl/>
              <w:numPr>
                <w:ilvl w:val="0"/>
                <w:numId w:val="2"/>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依托中广核龙头企业，围绕新能源产业链进行精准招商。</w:t>
            </w:r>
          </w:p>
          <w:p>
            <w:pPr>
              <w:pStyle w:val="29"/>
              <w:widowControl/>
              <w:numPr>
                <w:ilvl w:val="0"/>
                <w:numId w:val="2"/>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组织本土企业参加海外展览交易活动，鼓励本土企业抱团参加东南亚、非洲等新能源项目建设。</w:t>
            </w:r>
          </w:p>
        </w:tc>
      </w:tr>
      <w:tr>
        <w:tblPrEx>
          <w:shd w:val="clear" w:color="auto" w:fill="FFFFFF"/>
          <w:tblCellMar>
            <w:top w:w="0" w:type="dxa"/>
            <w:left w:w="0" w:type="dxa"/>
            <w:bottom w:w="0" w:type="dxa"/>
            <w:right w:w="0" w:type="dxa"/>
          </w:tblCellMar>
        </w:tblPrEx>
        <w:trPr>
          <w:trHeight w:val="606" w:hRule="atLeast"/>
          <w:jc w:val="center"/>
        </w:trPr>
        <w:tc>
          <w:tcPr>
            <w:tcW w:w="850"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rPr>
                <w:rFonts w:ascii="Times New Roman" w:hAnsi="Times New Roman" w:eastAsia="黑体" w:cs="Times New Roman"/>
                <w:kern w:val="0"/>
                <w:sz w:val="28"/>
                <w:szCs w:val="28"/>
              </w:rPr>
            </w:pPr>
            <w:r>
              <w:rPr>
                <w:rFonts w:ascii="Times New Roman" w:hAnsi="Times New Roman" w:eastAsia="黑体" w:cs="Times New Roman"/>
                <w:kern w:val="0"/>
                <w:sz w:val="28"/>
                <w:szCs w:val="28"/>
              </w:rPr>
              <w:t>近期重大项目</w:t>
            </w:r>
          </w:p>
        </w:tc>
        <w:tc>
          <w:tcPr>
            <w:tcW w:w="4150" w:type="pct"/>
            <w:gridSpan w:val="2"/>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9"/>
              <w:widowControl/>
              <w:numPr>
                <w:ilvl w:val="0"/>
                <w:numId w:val="3"/>
              </w:numPr>
              <w:spacing w:line="40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阳江核电7-8号机组项目</w:t>
            </w:r>
          </w:p>
          <w:p>
            <w:pPr>
              <w:pStyle w:val="29"/>
              <w:widowControl/>
              <w:numPr>
                <w:ilvl w:val="0"/>
                <w:numId w:val="3"/>
              </w:numPr>
              <w:spacing w:line="40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中广核帆石一、帆石二海上风电项目</w:t>
            </w:r>
          </w:p>
          <w:p>
            <w:pPr>
              <w:pStyle w:val="29"/>
              <w:widowControl/>
              <w:numPr>
                <w:ilvl w:val="0"/>
                <w:numId w:val="3"/>
              </w:numPr>
              <w:spacing w:line="40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中广核阳江南鹏岛海上风电项目</w:t>
            </w:r>
          </w:p>
          <w:p>
            <w:pPr>
              <w:pStyle w:val="29"/>
              <w:widowControl/>
              <w:numPr>
                <w:ilvl w:val="0"/>
                <w:numId w:val="3"/>
              </w:numPr>
              <w:spacing w:line="40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阳东新能源轻装备产业园</w:t>
            </w:r>
          </w:p>
          <w:p>
            <w:pPr>
              <w:pStyle w:val="29"/>
              <w:widowControl/>
              <w:numPr>
                <w:ilvl w:val="0"/>
                <w:numId w:val="3"/>
              </w:numPr>
              <w:spacing w:line="40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广东夏普特科技有限公司4.2MW屋顶分布式光伏发电项目</w:t>
            </w:r>
          </w:p>
          <w:p>
            <w:pPr>
              <w:pStyle w:val="29"/>
              <w:widowControl/>
              <w:numPr>
                <w:ilvl w:val="0"/>
                <w:numId w:val="3"/>
              </w:numPr>
              <w:spacing w:line="40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中国能建阳江350MW农光互补光伏电站</w:t>
            </w:r>
          </w:p>
          <w:p>
            <w:pPr>
              <w:pStyle w:val="29"/>
              <w:widowControl/>
              <w:numPr>
                <w:ilvl w:val="0"/>
                <w:numId w:val="3"/>
              </w:numPr>
              <w:spacing w:line="40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中电能鸡山风电扩建项目</w:t>
            </w:r>
          </w:p>
          <w:p>
            <w:pPr>
              <w:pStyle w:val="29"/>
              <w:widowControl/>
              <w:numPr>
                <w:ilvl w:val="0"/>
                <w:numId w:val="3"/>
              </w:numPr>
              <w:spacing w:line="40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阳东区大八镇走马坪抽水蓄能电站</w:t>
            </w:r>
          </w:p>
          <w:p>
            <w:pPr>
              <w:pStyle w:val="29"/>
              <w:widowControl/>
              <w:numPr>
                <w:ilvl w:val="0"/>
                <w:numId w:val="3"/>
              </w:numPr>
              <w:spacing w:line="40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东平镇核电产业园项目</w:t>
            </w:r>
          </w:p>
          <w:p>
            <w:pPr>
              <w:pStyle w:val="29"/>
              <w:widowControl/>
              <w:numPr>
                <w:ilvl w:val="0"/>
                <w:numId w:val="3"/>
              </w:numPr>
              <w:spacing w:line="40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晶科电力</w:t>
            </w:r>
            <w:r>
              <w:rPr>
                <w:rFonts w:hint="eastAsia" w:ascii="Times New Roman" w:hAnsi="Times New Roman" w:eastAsia="方正仿宋简体" w:cs="Times New Roman"/>
                <w:kern w:val="0"/>
                <w:sz w:val="24"/>
                <w:szCs w:val="24"/>
              </w:rPr>
              <w:t>（</w:t>
            </w:r>
            <w:r>
              <w:rPr>
                <w:rFonts w:ascii="Times New Roman" w:hAnsi="Times New Roman" w:eastAsia="方正仿宋简体" w:cs="Times New Roman"/>
                <w:kern w:val="0"/>
                <w:sz w:val="24"/>
                <w:szCs w:val="24"/>
              </w:rPr>
              <w:t>阳东</w:t>
            </w:r>
            <w:r>
              <w:rPr>
                <w:rFonts w:hint="eastAsia" w:ascii="Times New Roman" w:hAnsi="Times New Roman" w:eastAsia="方正仿宋简体" w:cs="Times New Roman"/>
                <w:kern w:val="0"/>
                <w:sz w:val="24"/>
                <w:szCs w:val="24"/>
              </w:rPr>
              <w:t>）</w:t>
            </w:r>
            <w:r>
              <w:rPr>
                <w:rFonts w:ascii="Times New Roman" w:hAnsi="Times New Roman" w:eastAsia="方正仿宋简体" w:cs="Times New Roman"/>
                <w:kern w:val="0"/>
                <w:sz w:val="24"/>
                <w:szCs w:val="24"/>
              </w:rPr>
              <w:t>新能源产业项目</w:t>
            </w:r>
          </w:p>
        </w:tc>
      </w:tr>
      <w:tr>
        <w:tblPrEx>
          <w:shd w:val="clear" w:color="auto" w:fill="FFFFFF"/>
          <w:tblCellMar>
            <w:top w:w="0" w:type="dxa"/>
            <w:left w:w="0" w:type="dxa"/>
            <w:bottom w:w="0" w:type="dxa"/>
            <w:right w:w="0" w:type="dxa"/>
          </w:tblCellMar>
        </w:tblPrEx>
        <w:trPr>
          <w:trHeight w:val="2448" w:hRule="atLeast"/>
          <w:jc w:val="center"/>
        </w:trPr>
        <w:tc>
          <w:tcPr>
            <w:tcW w:w="850"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rPr>
                <w:rFonts w:ascii="Times New Roman" w:hAnsi="Times New Roman" w:eastAsia="黑体" w:cs="Times New Roman"/>
                <w:kern w:val="0"/>
                <w:sz w:val="28"/>
                <w:szCs w:val="28"/>
              </w:rPr>
            </w:pPr>
            <w:r>
              <w:rPr>
                <w:rFonts w:ascii="Times New Roman" w:hAnsi="Times New Roman" w:eastAsia="黑体" w:cs="Times New Roman"/>
                <w:kern w:val="0"/>
                <w:sz w:val="28"/>
                <w:szCs w:val="28"/>
              </w:rPr>
              <w:t>重大政策</w:t>
            </w:r>
          </w:p>
        </w:tc>
        <w:tc>
          <w:tcPr>
            <w:tcW w:w="4150" w:type="pct"/>
            <w:gridSpan w:val="2"/>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9"/>
              <w:keepNext/>
              <w:widowControl/>
              <w:numPr>
                <w:ilvl w:val="0"/>
                <w:numId w:val="4"/>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落实国家新能源开发的税收优惠、补贴扶持政策</w:t>
            </w:r>
          </w:p>
          <w:p>
            <w:pPr>
              <w:pStyle w:val="29"/>
              <w:keepNext/>
              <w:widowControl/>
              <w:numPr>
                <w:ilvl w:val="0"/>
                <w:numId w:val="4"/>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对新能源项目审批建立绿色通道，优先支持海上风电、地面光伏用电、用地、用林、用海等</w:t>
            </w:r>
          </w:p>
          <w:p>
            <w:pPr>
              <w:pStyle w:val="29"/>
              <w:keepNext/>
              <w:widowControl/>
              <w:numPr>
                <w:ilvl w:val="0"/>
                <w:numId w:val="4"/>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研究完善绿电交易机制</w:t>
            </w:r>
          </w:p>
          <w:p>
            <w:pPr>
              <w:pStyle w:val="29"/>
              <w:keepNext/>
              <w:widowControl/>
              <w:numPr>
                <w:ilvl w:val="0"/>
                <w:numId w:val="4"/>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谋划布局氢能、新型储能产业发展</w:t>
            </w:r>
          </w:p>
          <w:p>
            <w:pPr>
              <w:pStyle w:val="29"/>
              <w:keepNext/>
              <w:widowControl/>
              <w:numPr>
                <w:ilvl w:val="0"/>
                <w:numId w:val="4"/>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鼓励金融创新，推广绿色金融，积极争取省、市产业引导基金支持新能源产业的发展</w:t>
            </w:r>
          </w:p>
        </w:tc>
      </w:tr>
    </w:tbl>
    <w:p>
      <w:pPr>
        <w:pStyle w:val="39"/>
        <w:autoSpaceDE/>
        <w:autoSpaceDN/>
        <w:snapToGrid w:val="0"/>
        <w:spacing w:line="570" w:lineRule="exact"/>
        <w:ind w:firstLine="640" w:firstLineChars="200"/>
        <w:jc w:val="both"/>
        <w:outlineLvl w:val="1"/>
        <w:rPr>
          <w:rFonts w:ascii="Times New Roman" w:hAnsi="Times New Roman" w:eastAsia="方正楷体简体" w:cs="Times New Roman"/>
          <w:bCs/>
          <w:color w:val="auto"/>
          <w:sz w:val="32"/>
          <w:szCs w:val="32"/>
        </w:rPr>
      </w:pPr>
      <w:bookmarkStart w:id="70" w:name="_Toc175738408"/>
      <w:r>
        <w:rPr>
          <w:rFonts w:hint="eastAsia" w:ascii="Times New Roman" w:hAnsi="Times New Roman" w:eastAsia="方正楷体简体" w:cs="Times New Roman"/>
          <w:bCs/>
          <w:color w:val="auto"/>
          <w:sz w:val="32"/>
          <w:szCs w:val="32"/>
        </w:rPr>
        <w:t>（三）发展壮大“</w:t>
      </w:r>
      <w:r>
        <w:rPr>
          <w:rFonts w:ascii="Times New Roman" w:hAnsi="Times New Roman" w:eastAsia="方正楷体简体" w:cs="Times New Roman"/>
          <w:bCs/>
          <w:color w:val="auto"/>
          <w:sz w:val="32"/>
          <w:szCs w:val="32"/>
        </w:rPr>
        <w:t>3+3</w:t>
      </w:r>
      <w:r>
        <w:rPr>
          <w:rFonts w:hint="eastAsia" w:ascii="Times New Roman" w:hAnsi="Times New Roman" w:eastAsia="方正楷体简体" w:cs="Times New Roman"/>
          <w:bCs/>
          <w:color w:val="auto"/>
          <w:sz w:val="32"/>
          <w:szCs w:val="32"/>
        </w:rPr>
        <w:t>”百亿级优势产业集群</w:t>
      </w:r>
      <w:bookmarkEnd w:id="70"/>
    </w:p>
    <w:p>
      <w:pPr>
        <w:pStyle w:val="39"/>
        <w:autoSpaceDE/>
        <w:autoSpaceDN/>
        <w:snapToGrid w:val="0"/>
        <w:spacing w:line="570" w:lineRule="exact"/>
        <w:ind w:firstLine="640" w:firstLineChars="200"/>
        <w:jc w:val="both"/>
        <w:rPr>
          <w:rFonts w:ascii="Times New Roman" w:hAnsi="Times New Roman" w:eastAsia="方正仿宋简体" w:cs="Times New Roman"/>
          <w:color w:val="auto"/>
          <w:sz w:val="32"/>
          <w:szCs w:val="32"/>
        </w:rPr>
      </w:pPr>
      <w:r>
        <w:rPr>
          <w:rFonts w:hint="eastAsia" w:ascii="Times New Roman" w:hAnsi="Times New Roman" w:eastAsia="方正仿宋简体" w:cs="Times New Roman"/>
          <w:color w:val="auto"/>
          <w:sz w:val="32"/>
          <w:szCs w:val="32"/>
        </w:rPr>
        <w:t>以强链补链延链为抓手，打通产业链各环节“堵点、难点、断点”，打造“</w:t>
      </w:r>
      <w:r>
        <w:rPr>
          <w:rFonts w:ascii="Times New Roman" w:hAnsi="Times New Roman" w:eastAsia="方正仿宋简体" w:cs="Times New Roman"/>
          <w:color w:val="auto"/>
          <w:sz w:val="32"/>
          <w:szCs w:val="32"/>
        </w:rPr>
        <w:t>3+3</w:t>
      </w:r>
      <w:r>
        <w:rPr>
          <w:rFonts w:hint="eastAsia" w:ascii="Times New Roman" w:hAnsi="Times New Roman" w:eastAsia="方正仿宋简体" w:cs="Times New Roman"/>
          <w:color w:val="auto"/>
          <w:sz w:val="32"/>
          <w:szCs w:val="32"/>
        </w:rPr>
        <w:t>”阳东百亿级产业梯队发展格局，</w:t>
      </w:r>
      <w:bookmarkStart w:id="71" w:name="_Hlk76457747"/>
      <w:r>
        <w:rPr>
          <w:rFonts w:hint="eastAsia" w:ascii="Times New Roman" w:hAnsi="Times New Roman" w:eastAsia="方正仿宋简体" w:cs="Times New Roman"/>
          <w:color w:val="auto"/>
          <w:sz w:val="32"/>
          <w:szCs w:val="32"/>
        </w:rPr>
        <w:t>力争到</w:t>
      </w:r>
      <w:r>
        <w:rPr>
          <w:rFonts w:ascii="Times New Roman" w:hAnsi="Times New Roman" w:eastAsia="方正仿宋简体" w:cs="Times New Roman"/>
          <w:color w:val="auto"/>
          <w:sz w:val="32"/>
          <w:szCs w:val="32"/>
        </w:rPr>
        <w:t>2035</w:t>
      </w:r>
      <w:r>
        <w:rPr>
          <w:rFonts w:hint="eastAsia" w:ascii="Times New Roman" w:hAnsi="Times New Roman" w:eastAsia="方正仿宋简体" w:cs="Times New Roman"/>
          <w:color w:val="auto"/>
          <w:sz w:val="32"/>
          <w:szCs w:val="32"/>
        </w:rPr>
        <w:t>年，</w:t>
      </w:r>
      <w:bookmarkStart w:id="72" w:name="_Hlk76311257"/>
      <w:r>
        <w:rPr>
          <w:rFonts w:hint="eastAsia" w:ascii="Times New Roman" w:hAnsi="Times New Roman" w:eastAsia="方正仿宋简体" w:cs="Times New Roman"/>
          <w:color w:val="auto"/>
          <w:sz w:val="32"/>
          <w:szCs w:val="32"/>
        </w:rPr>
        <w:t>全区</w:t>
      </w:r>
      <w:r>
        <w:rPr>
          <w:rFonts w:ascii="Times New Roman" w:hAnsi="Times New Roman" w:eastAsia="方正仿宋简体" w:cs="Times New Roman"/>
          <w:color w:val="auto"/>
          <w:sz w:val="32"/>
          <w:szCs w:val="32"/>
        </w:rPr>
        <w:t>五金刀剪、食品加工、木器制造等三大传统产业</w:t>
      </w:r>
      <w:r>
        <w:rPr>
          <w:rFonts w:hint="eastAsia" w:ascii="Times New Roman" w:hAnsi="Times New Roman" w:eastAsia="方正仿宋简体" w:cs="Times New Roman"/>
          <w:color w:val="auto"/>
          <w:sz w:val="32"/>
          <w:szCs w:val="32"/>
        </w:rPr>
        <w:t>集群的产值均突破</w:t>
      </w:r>
      <w:r>
        <w:rPr>
          <w:rFonts w:ascii="Times New Roman" w:hAnsi="Times New Roman" w:eastAsia="方正仿宋简体" w:cs="Times New Roman"/>
          <w:color w:val="auto"/>
          <w:sz w:val="32"/>
          <w:szCs w:val="32"/>
        </w:rPr>
        <w:t>100</w:t>
      </w:r>
      <w:r>
        <w:rPr>
          <w:rFonts w:hint="eastAsia" w:ascii="Times New Roman" w:hAnsi="Times New Roman" w:eastAsia="方正仿宋简体" w:cs="Times New Roman"/>
          <w:color w:val="auto"/>
          <w:sz w:val="32"/>
          <w:szCs w:val="32"/>
        </w:rPr>
        <w:t>亿元，其中</w:t>
      </w:r>
      <w:r>
        <w:rPr>
          <w:rFonts w:ascii="Times New Roman" w:hAnsi="Times New Roman" w:eastAsia="方正仿宋简体" w:cs="Times New Roman"/>
          <w:color w:val="auto"/>
          <w:sz w:val="32"/>
          <w:szCs w:val="32"/>
        </w:rPr>
        <w:t>五金刀剪</w:t>
      </w:r>
      <w:r>
        <w:rPr>
          <w:rFonts w:hint="eastAsia" w:ascii="Times New Roman" w:hAnsi="Times New Roman" w:eastAsia="方正仿宋简体" w:cs="Times New Roman"/>
          <w:color w:val="auto"/>
          <w:sz w:val="32"/>
          <w:szCs w:val="32"/>
        </w:rPr>
        <w:t>产业集群规模力争站上2</w:t>
      </w:r>
      <w:r>
        <w:rPr>
          <w:rFonts w:ascii="Times New Roman" w:hAnsi="Times New Roman" w:eastAsia="方正仿宋简体" w:cs="Times New Roman"/>
          <w:color w:val="auto"/>
          <w:sz w:val="32"/>
          <w:szCs w:val="32"/>
        </w:rPr>
        <w:t>00</w:t>
      </w:r>
      <w:r>
        <w:rPr>
          <w:rFonts w:hint="eastAsia" w:ascii="Times New Roman" w:hAnsi="Times New Roman" w:eastAsia="方正仿宋简体" w:cs="Times New Roman"/>
          <w:color w:val="auto"/>
          <w:sz w:val="32"/>
          <w:szCs w:val="32"/>
        </w:rPr>
        <w:t>亿元台阶；高品质紧固件、先进机械装备、电子电器等三大新兴产业集群的产值均突破</w:t>
      </w:r>
      <w:r>
        <w:rPr>
          <w:rFonts w:ascii="Times New Roman" w:hAnsi="Times New Roman" w:eastAsia="方正仿宋简体" w:cs="Times New Roman"/>
          <w:color w:val="auto"/>
          <w:sz w:val="32"/>
          <w:szCs w:val="32"/>
        </w:rPr>
        <w:t>200</w:t>
      </w:r>
      <w:r>
        <w:rPr>
          <w:rFonts w:hint="eastAsia" w:ascii="Times New Roman" w:hAnsi="Times New Roman" w:eastAsia="方正仿宋简体" w:cs="Times New Roman"/>
          <w:color w:val="auto"/>
          <w:sz w:val="32"/>
          <w:szCs w:val="32"/>
        </w:rPr>
        <w:t>亿元，</w:t>
      </w:r>
      <w:bookmarkEnd w:id="71"/>
      <w:bookmarkEnd w:id="72"/>
      <w:r>
        <w:rPr>
          <w:rFonts w:hint="eastAsia" w:ascii="Times New Roman" w:hAnsi="Times New Roman" w:eastAsia="方正仿宋简体" w:cs="Times New Roman"/>
          <w:color w:val="auto"/>
          <w:sz w:val="32"/>
          <w:szCs w:val="32"/>
        </w:rPr>
        <w:t>这六大产业将成为提振阳东实体经济发展的优势制造业。</w:t>
      </w:r>
    </w:p>
    <w:p>
      <w:pPr>
        <w:shd w:val="clear" w:color="auto" w:fill="FFFFFF"/>
        <w:adjustRightInd w:val="0"/>
        <w:snapToGrid w:val="0"/>
        <w:spacing w:line="57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szCs w:val="32"/>
        </w:rPr>
        <w:t>1、</w:t>
      </w:r>
      <w:r>
        <w:rPr>
          <w:rFonts w:hint="eastAsia" w:ascii="Times New Roman" w:hAnsi="Times New Roman" w:eastAsia="方正仿宋简体" w:cs="Times New Roman"/>
          <w:b/>
          <w:bCs/>
          <w:szCs w:val="32"/>
        </w:rPr>
        <w:t>做精做优三大传统产业集群</w:t>
      </w:r>
    </w:p>
    <w:p>
      <w:pPr>
        <w:pStyle w:val="39"/>
        <w:autoSpaceDE/>
        <w:autoSpaceDN/>
        <w:snapToGrid w:val="0"/>
        <w:spacing w:line="570" w:lineRule="exact"/>
        <w:ind w:firstLine="642" w:firstLineChars="200"/>
        <w:jc w:val="both"/>
        <w:rPr>
          <w:rFonts w:ascii="Times New Roman" w:hAnsi="Times New Roman" w:eastAsia="方正仿宋简体" w:cs="仿宋_GB2312"/>
          <w:b/>
          <w:bCs/>
          <w:color w:val="auto"/>
          <w:sz w:val="32"/>
          <w:szCs w:val="32"/>
        </w:rPr>
      </w:pPr>
      <w:bookmarkStart w:id="73" w:name="_Toc139366188"/>
      <w:bookmarkStart w:id="74" w:name="_Toc136401088"/>
      <w:bookmarkStart w:id="75" w:name="_Toc136401203"/>
      <w:r>
        <w:rPr>
          <w:rFonts w:hint="eastAsia" w:ascii="Times New Roman" w:hAnsi="Times New Roman" w:eastAsia="方正仿宋简体" w:cs="仿宋_GB2312"/>
          <w:b/>
          <w:bCs/>
          <w:color w:val="auto"/>
          <w:sz w:val="32"/>
          <w:szCs w:val="32"/>
        </w:rPr>
        <w:t>（</w:t>
      </w:r>
      <w:r>
        <w:rPr>
          <w:rFonts w:ascii="Times New Roman" w:hAnsi="Times New Roman" w:eastAsia="方正仿宋简体" w:cs="仿宋_GB2312"/>
          <w:b/>
          <w:bCs/>
          <w:color w:val="auto"/>
          <w:sz w:val="32"/>
          <w:szCs w:val="32"/>
        </w:rPr>
        <w:t>1）</w:t>
      </w:r>
      <w:r>
        <w:rPr>
          <w:rFonts w:hint="eastAsia" w:ascii="Times New Roman" w:hAnsi="Times New Roman" w:eastAsia="方正仿宋简体" w:cs="仿宋_GB2312"/>
          <w:b/>
          <w:bCs/>
          <w:color w:val="auto"/>
          <w:sz w:val="32"/>
          <w:szCs w:val="32"/>
        </w:rPr>
        <w:t>五金刀剪</w:t>
      </w:r>
      <w:bookmarkEnd w:id="73"/>
      <w:bookmarkEnd w:id="74"/>
      <w:bookmarkEnd w:id="75"/>
    </w:p>
    <w:p>
      <w:pPr>
        <w:adjustRightInd w:val="0"/>
        <w:snapToGrid w:val="0"/>
        <w:spacing w:line="570" w:lineRule="exact"/>
        <w:ind w:firstLine="642" w:firstLineChars="200"/>
        <w:rPr>
          <w:rStyle w:val="33"/>
          <w:rFonts w:ascii="Times New Roman" w:hAnsi="Times New Roman" w:eastAsia="方正仿宋简体" w:cs="Times New Roman"/>
          <w:color w:val="000000" w:themeColor="text1"/>
          <w:szCs w:val="32"/>
          <w14:textFill>
            <w14:solidFill>
              <w14:schemeClr w14:val="tx1"/>
            </w14:solidFill>
          </w14:textFill>
        </w:rPr>
      </w:pPr>
      <w:r>
        <w:rPr>
          <w:rFonts w:ascii="Times New Roman" w:hAnsi="Times New Roman" w:eastAsia="方正仿宋简体" w:cs="Times New Roman"/>
          <w:b/>
          <w:bCs/>
          <w:szCs w:val="32"/>
        </w:rPr>
        <w:t>发展意义及基础条件：</w:t>
      </w:r>
      <w:r>
        <w:rPr>
          <w:rFonts w:hint="eastAsia" w:ascii="Times New Roman" w:hAnsi="Times New Roman" w:eastAsia="方正仿宋简体" w:cs="Times New Roman"/>
          <w:color w:val="000000" w:themeColor="text1"/>
          <w:szCs w:val="32"/>
          <w14:textFill>
            <w14:solidFill>
              <w14:schemeClr w14:val="tx1"/>
            </w14:solidFill>
          </w14:textFill>
        </w:rPr>
        <w:t>阳江享有“中国刀剪之都”美誉，</w:t>
      </w:r>
      <w:r>
        <w:rPr>
          <w:rStyle w:val="33"/>
          <w:rFonts w:ascii="Times New Roman" w:hAnsi="Times New Roman" w:eastAsia="方正仿宋简体" w:cs="Times New Roman"/>
          <w:color w:val="000000" w:themeColor="text1"/>
          <w:szCs w:val="32"/>
          <w14:textFill>
            <w14:solidFill>
              <w14:schemeClr w14:val="tx1"/>
            </w14:solidFill>
          </w14:textFill>
        </w:rPr>
        <w:t>五金刀剪产业</w:t>
      </w:r>
      <w:r>
        <w:rPr>
          <w:rStyle w:val="33"/>
          <w:rFonts w:hint="eastAsia" w:ascii="Times New Roman" w:hAnsi="Times New Roman" w:eastAsia="方正仿宋简体" w:cs="Times New Roman"/>
          <w:color w:val="000000" w:themeColor="text1"/>
          <w:szCs w:val="32"/>
          <w14:textFill>
            <w14:solidFill>
              <w14:schemeClr w14:val="tx1"/>
            </w14:solidFill>
          </w14:textFill>
        </w:rPr>
        <w:t>也</w:t>
      </w:r>
      <w:r>
        <w:rPr>
          <w:rStyle w:val="33"/>
          <w:rFonts w:ascii="Times New Roman" w:hAnsi="Times New Roman" w:eastAsia="方正仿宋简体" w:cs="Times New Roman"/>
          <w:color w:val="000000" w:themeColor="text1"/>
          <w:szCs w:val="32"/>
          <w14:textFill>
            <w14:solidFill>
              <w14:schemeClr w14:val="tx1"/>
            </w14:solidFill>
          </w14:textFill>
        </w:rPr>
        <w:t>是阳东区的传统支柱产业，</w:t>
      </w:r>
      <w:r>
        <w:rPr>
          <w:rStyle w:val="33"/>
          <w:rFonts w:hint="eastAsia" w:ascii="Times New Roman" w:hAnsi="Times New Roman" w:eastAsia="方正仿宋简体" w:cs="Times New Roman"/>
          <w:color w:val="000000" w:themeColor="text1"/>
          <w:szCs w:val="32"/>
          <w14:textFill>
            <w14:solidFill>
              <w14:schemeClr w14:val="tx1"/>
            </w14:solidFill>
          </w14:textFill>
        </w:rPr>
        <w:t>是</w:t>
      </w:r>
      <w:r>
        <w:rPr>
          <w:rStyle w:val="33"/>
          <w:rFonts w:ascii="Times New Roman" w:hAnsi="Times New Roman" w:eastAsia="方正仿宋简体" w:cs="Times New Roman"/>
          <w:color w:val="000000" w:themeColor="text1"/>
          <w:szCs w:val="32"/>
          <w14:textFill>
            <w14:solidFill>
              <w14:schemeClr w14:val="tx1"/>
            </w14:solidFill>
          </w14:textFill>
        </w:rPr>
        <w:t>阳东当前两个百亿</w:t>
      </w:r>
      <w:r>
        <w:rPr>
          <w:rStyle w:val="33"/>
          <w:rFonts w:hint="eastAsia" w:ascii="Times New Roman" w:hAnsi="Times New Roman" w:eastAsia="方正仿宋简体" w:cs="Times New Roman"/>
          <w:color w:val="000000" w:themeColor="text1"/>
          <w:szCs w:val="32"/>
          <w14:textFill>
            <w14:solidFill>
              <w14:schemeClr w14:val="tx1"/>
            </w14:solidFill>
          </w14:textFill>
        </w:rPr>
        <w:t>级</w:t>
      </w:r>
      <w:r>
        <w:rPr>
          <w:rStyle w:val="33"/>
          <w:rFonts w:ascii="Times New Roman" w:hAnsi="Times New Roman" w:eastAsia="方正仿宋简体" w:cs="Times New Roman"/>
          <w:color w:val="000000" w:themeColor="text1"/>
          <w:szCs w:val="32"/>
          <w14:textFill>
            <w14:solidFill>
              <w14:schemeClr w14:val="tx1"/>
            </w14:solidFill>
          </w14:textFill>
        </w:rPr>
        <w:t>产业集群之一</w:t>
      </w:r>
      <w:bookmarkStart w:id="76" w:name="_Toc21123"/>
      <w:r>
        <w:rPr>
          <w:rStyle w:val="33"/>
          <w:rFonts w:ascii="Times New Roman" w:hAnsi="Times New Roman" w:eastAsia="方正仿宋简体" w:cs="Times New Roman"/>
          <w:color w:val="000000" w:themeColor="text1"/>
          <w:szCs w:val="32"/>
          <w14:textFill>
            <w14:solidFill>
              <w14:schemeClr w14:val="tx1"/>
            </w14:solidFill>
          </w14:textFill>
        </w:rPr>
        <w:t>。</w:t>
      </w:r>
      <w:r>
        <w:rPr>
          <w:rFonts w:ascii="Times New Roman" w:hAnsi="Times New Roman" w:eastAsia="方正仿宋简体" w:cs="Times New Roman"/>
          <w:color w:val="000000" w:themeColor="text1"/>
          <w:szCs w:val="32"/>
          <w14:textFill>
            <w14:solidFill>
              <w14:schemeClr w14:val="tx1"/>
            </w14:solidFill>
          </w14:textFill>
        </w:rPr>
        <w:t>经过多年的培育发展，阳东五金刀剪（</w:t>
      </w:r>
      <w:r>
        <w:rPr>
          <w:rFonts w:hint="eastAsia" w:ascii="Times New Roman" w:hAnsi="Times New Roman" w:eastAsia="方正仿宋简体" w:cs="Times New Roman"/>
          <w:color w:val="000000" w:themeColor="text1"/>
          <w:szCs w:val="32"/>
          <w14:textFill>
            <w14:solidFill>
              <w14:schemeClr w14:val="tx1"/>
            </w14:solidFill>
          </w14:textFill>
        </w:rPr>
        <w:t>含</w:t>
      </w:r>
      <w:r>
        <w:rPr>
          <w:rFonts w:ascii="Times New Roman" w:hAnsi="Times New Roman" w:eastAsia="方正仿宋简体" w:cs="Times New Roman"/>
          <w:color w:val="000000" w:themeColor="text1"/>
          <w:szCs w:val="32"/>
          <w14:textFill>
            <w14:solidFill>
              <w14:schemeClr w14:val="tx1"/>
            </w14:solidFill>
          </w14:textFill>
        </w:rPr>
        <w:t>厨房用品）产业已初步形成了</w:t>
      </w:r>
      <w:bookmarkEnd w:id="76"/>
      <w:r>
        <w:rPr>
          <w:rFonts w:ascii="Times New Roman" w:hAnsi="Times New Roman" w:eastAsia="方正仿宋简体" w:cs="Times New Roman"/>
          <w:color w:val="000000" w:themeColor="text1"/>
          <w:szCs w:val="32"/>
          <w14:textFill>
            <w14:solidFill>
              <w14:schemeClr w14:val="tx1"/>
            </w14:solidFill>
          </w14:textFill>
        </w:rPr>
        <w:t>刀剪机械制造、模具制造、配件铸造、配件加工、热处理、木制品、包装到技术研发、产品检测、标准制定、电子商务、物流配送等的完整产业链条，拥有众多国家、省市级五金刀剪产业或领域的产学研创新联盟、研发机构或工程技术研究中心。2022年，</w:t>
      </w:r>
      <w:r>
        <w:rPr>
          <w:rStyle w:val="33"/>
          <w:rFonts w:ascii="Times New Roman" w:hAnsi="Times New Roman" w:eastAsia="方正仿宋简体" w:cs="Times New Roman"/>
          <w:color w:val="000000" w:themeColor="text1"/>
          <w:szCs w:val="32"/>
          <w14:textFill>
            <w14:solidFill>
              <w14:schemeClr w14:val="tx1"/>
            </w14:solidFill>
          </w14:textFill>
        </w:rPr>
        <w:t>阳东区从事日用五金刀剪生产的企业有700多家，</w:t>
      </w:r>
      <w:r>
        <w:rPr>
          <w:rStyle w:val="33"/>
          <w:rFonts w:hint="eastAsia" w:ascii="Times New Roman" w:hAnsi="Times New Roman" w:eastAsia="方正仿宋简体" w:cs="Times New Roman"/>
          <w:color w:val="000000" w:themeColor="text1"/>
          <w:szCs w:val="32"/>
          <w14:textFill>
            <w14:solidFill>
              <w14:schemeClr w14:val="tx1"/>
            </w14:solidFill>
          </w14:textFill>
        </w:rPr>
        <w:t>其中年产值达</w:t>
      </w:r>
      <w:r>
        <w:rPr>
          <w:rStyle w:val="33"/>
          <w:rFonts w:ascii="Times New Roman" w:hAnsi="Times New Roman" w:eastAsia="方正仿宋简体" w:cs="Times New Roman"/>
          <w:color w:val="000000" w:themeColor="text1"/>
          <w:szCs w:val="32"/>
          <w14:textFill>
            <w14:solidFill>
              <w14:schemeClr w14:val="tx1"/>
            </w14:solidFill>
          </w14:textFill>
        </w:rPr>
        <w:t>2000万元以上的规</w:t>
      </w:r>
      <w:r>
        <w:rPr>
          <w:rStyle w:val="33"/>
          <w:rFonts w:hint="eastAsia" w:ascii="Times New Roman" w:hAnsi="Times New Roman" w:eastAsia="方正仿宋简体" w:cs="Times New Roman"/>
          <w:color w:val="000000" w:themeColor="text1"/>
          <w:szCs w:val="32"/>
          <w14:textFill>
            <w14:solidFill>
              <w14:schemeClr w14:val="tx1"/>
            </w14:solidFill>
          </w14:textFill>
        </w:rPr>
        <w:t>上</w:t>
      </w:r>
      <w:r>
        <w:rPr>
          <w:rStyle w:val="33"/>
          <w:rFonts w:ascii="Times New Roman" w:hAnsi="Times New Roman" w:eastAsia="方正仿宋简体" w:cs="Times New Roman"/>
          <w:color w:val="000000" w:themeColor="text1"/>
          <w:szCs w:val="32"/>
          <w14:textFill>
            <w14:solidFill>
              <w14:schemeClr w14:val="tx1"/>
            </w14:solidFill>
          </w14:textFill>
        </w:rPr>
        <w:t>企业89家，占全区规上企业数量的49.72%，</w:t>
      </w:r>
      <w:r>
        <w:rPr>
          <w:rFonts w:ascii="Times New Roman" w:hAnsi="Times New Roman" w:eastAsia="方正仿宋简体" w:cs="Times New Roman"/>
          <w:color w:val="000000" w:themeColor="text1"/>
          <w:szCs w:val="32"/>
          <w14:textFill>
            <w14:solidFill>
              <w14:schemeClr w14:val="tx1"/>
            </w14:solidFill>
          </w14:textFill>
        </w:rPr>
        <w:t>集聚</w:t>
      </w:r>
      <w:r>
        <w:rPr>
          <w:rFonts w:hint="eastAsia" w:ascii="Times New Roman" w:hAnsi="Times New Roman" w:eastAsia="方正仿宋简体" w:cs="Times New Roman"/>
          <w:color w:val="000000" w:themeColor="text1"/>
          <w:szCs w:val="32"/>
          <w14:textFill>
            <w14:solidFill>
              <w14:schemeClr w14:val="tx1"/>
            </w14:solidFill>
          </w14:textFill>
        </w:rPr>
        <w:t>有</w:t>
      </w:r>
      <w:r>
        <w:rPr>
          <w:rFonts w:ascii="Times New Roman" w:hAnsi="Times New Roman" w:eastAsia="方正仿宋简体" w:cs="Times New Roman"/>
          <w:color w:val="000000" w:themeColor="text1"/>
          <w:szCs w:val="32"/>
          <w14:textFill>
            <w14:solidFill>
              <w14:schemeClr w14:val="tx1"/>
            </w14:solidFill>
          </w14:textFill>
        </w:rPr>
        <w:t>十八子、金辉、美珑美利、拓必拓等优质企业，</w:t>
      </w:r>
      <w:r>
        <w:rPr>
          <w:rFonts w:hint="eastAsia" w:ascii="Times New Roman" w:hAnsi="Times New Roman" w:eastAsia="方正仿宋简体" w:cs="Times New Roman"/>
          <w:color w:val="000000" w:themeColor="text1"/>
          <w:szCs w:val="32"/>
          <w14:textFill>
            <w14:solidFill>
              <w14:schemeClr w14:val="tx1"/>
            </w14:solidFill>
          </w14:textFill>
        </w:rPr>
        <w:t>创建了</w:t>
      </w:r>
      <w:r>
        <w:rPr>
          <w:rStyle w:val="33"/>
          <w:rFonts w:hint="eastAsia" w:ascii="Times New Roman" w:hAnsi="Times New Roman" w:eastAsia="方正仿宋简体" w:cs="Times New Roman"/>
          <w:color w:val="000000" w:themeColor="text1"/>
          <w:szCs w:val="32"/>
          <w14:textFill>
            <w14:solidFill>
              <w14:schemeClr w14:val="tx1"/>
            </w14:solidFill>
          </w14:textFill>
        </w:rPr>
        <w:t>“中国菜刀中心”“中国剪刀中心”等</w:t>
      </w:r>
      <w:r>
        <w:rPr>
          <w:rStyle w:val="33"/>
          <w:rFonts w:ascii="Times New Roman" w:hAnsi="Times New Roman" w:eastAsia="方正仿宋简体" w:cs="Times New Roman"/>
          <w:color w:val="000000" w:themeColor="text1"/>
          <w:szCs w:val="32"/>
          <w14:textFill>
            <w14:solidFill>
              <w14:schemeClr w14:val="tx1"/>
            </w14:solidFill>
          </w14:textFill>
        </w:rPr>
        <w:t>五金刀剪产业</w:t>
      </w:r>
      <w:r>
        <w:rPr>
          <w:rStyle w:val="33"/>
          <w:rFonts w:hint="eastAsia" w:ascii="Times New Roman" w:hAnsi="Times New Roman" w:eastAsia="方正仿宋简体" w:cs="Times New Roman"/>
          <w:color w:val="000000" w:themeColor="text1"/>
          <w:szCs w:val="32"/>
          <w14:textFill>
            <w14:solidFill>
              <w14:schemeClr w14:val="tx1"/>
            </w14:solidFill>
          </w14:textFill>
        </w:rPr>
        <w:t>领域</w:t>
      </w:r>
      <w:r>
        <w:rPr>
          <w:rStyle w:val="33"/>
          <w:rFonts w:ascii="Times New Roman" w:hAnsi="Times New Roman" w:eastAsia="方正仿宋简体" w:cs="Times New Roman"/>
          <w:color w:val="000000" w:themeColor="text1"/>
          <w:szCs w:val="32"/>
          <w14:textFill>
            <w14:solidFill>
              <w14:schemeClr w14:val="tx1"/>
            </w14:solidFill>
          </w14:textFill>
        </w:rPr>
        <w:t>国字号中心，</w:t>
      </w:r>
      <w:r>
        <w:rPr>
          <w:rStyle w:val="33"/>
          <w:rFonts w:hint="eastAsia" w:ascii="Times New Roman" w:hAnsi="Times New Roman" w:eastAsia="方正仿宋简体" w:cs="Times New Roman"/>
          <w:color w:val="000000" w:themeColor="text1"/>
          <w:szCs w:val="32"/>
          <w14:textFill>
            <w14:solidFill>
              <w14:schemeClr w14:val="tx1"/>
            </w14:solidFill>
          </w14:textFill>
        </w:rPr>
        <w:t>广东阳东经济开发区</w:t>
      </w:r>
      <w:r>
        <w:rPr>
          <w:rStyle w:val="33"/>
          <w:rFonts w:ascii="Times New Roman" w:hAnsi="Times New Roman" w:eastAsia="方正仿宋简体" w:cs="Times New Roman"/>
          <w:color w:val="000000" w:themeColor="text1"/>
          <w:szCs w:val="32"/>
          <w14:textFill>
            <w14:solidFill>
              <w14:schemeClr w14:val="tx1"/>
            </w14:solidFill>
          </w14:textFill>
        </w:rPr>
        <w:t>被定为“广东省五金刀剪产业集群升级示范区”。</w:t>
      </w:r>
      <w:r>
        <w:rPr>
          <w:rStyle w:val="33"/>
          <w:rFonts w:hint="eastAsia" w:ascii="Times New Roman" w:hAnsi="Times New Roman" w:eastAsia="方正仿宋简体" w:cs="Times New Roman"/>
          <w:color w:val="000000" w:themeColor="text1"/>
          <w:szCs w:val="32"/>
          <w14:textFill>
            <w14:solidFill>
              <w14:schemeClr w14:val="tx1"/>
            </w14:solidFill>
          </w14:textFill>
        </w:rPr>
        <w:t>区域</w:t>
      </w:r>
      <w:r>
        <w:rPr>
          <w:rStyle w:val="33"/>
          <w:rFonts w:ascii="Times New Roman" w:hAnsi="Times New Roman" w:eastAsia="方正仿宋简体" w:cs="Times New Roman"/>
          <w:color w:val="000000" w:themeColor="text1"/>
          <w:szCs w:val="32"/>
          <w14:textFill>
            <w14:solidFill>
              <w14:schemeClr w14:val="tx1"/>
            </w14:solidFill>
          </w14:textFill>
        </w:rPr>
        <w:t>品牌影响力进一步提升，集聚</w:t>
      </w:r>
      <w:r>
        <w:rPr>
          <w:rStyle w:val="33"/>
          <w:rFonts w:hint="eastAsia" w:ascii="Times New Roman" w:hAnsi="Times New Roman" w:eastAsia="方正仿宋简体" w:cs="Times New Roman"/>
          <w:color w:val="000000" w:themeColor="text1"/>
          <w:szCs w:val="32"/>
          <w14:textFill>
            <w14:solidFill>
              <w14:schemeClr w14:val="tx1"/>
            </w14:solidFill>
          </w14:textFill>
        </w:rPr>
        <w:t>了</w:t>
      </w:r>
      <w:r>
        <w:rPr>
          <w:rStyle w:val="33"/>
          <w:rFonts w:ascii="Times New Roman" w:hAnsi="Times New Roman" w:eastAsia="方正仿宋简体" w:cs="Times New Roman"/>
          <w:color w:val="000000" w:themeColor="text1"/>
          <w:szCs w:val="32"/>
          <w14:textFill>
            <w14:solidFill>
              <w14:schemeClr w14:val="tx1"/>
            </w14:solidFill>
          </w14:textFill>
        </w:rPr>
        <w:t>十八子、张小泉、王麻子三大著名品牌，全国刀剪企业30强中的15家企业落户阳东区，具有较强的区域竞争力。</w:t>
      </w:r>
    </w:p>
    <w:p>
      <w:pPr>
        <w:adjustRightInd w:val="0"/>
        <w:snapToGrid w:val="0"/>
        <w:spacing w:line="57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szCs w:val="32"/>
        </w:rPr>
        <w:t>发展内容及主要方式：</w:t>
      </w:r>
    </w:p>
    <w:p>
      <w:pPr>
        <w:pStyle w:val="7"/>
        <w:adjustRightInd w:val="0"/>
        <w:snapToGrid w:val="0"/>
        <w:spacing w:line="570" w:lineRule="exact"/>
        <w:ind w:firstLine="642" w:firstLineChars="200"/>
        <w:rPr>
          <w:rFonts w:ascii="Times New Roman" w:hAnsi="Times New Roman" w:eastAsia="方正仿宋简体" w:cs="Times New Roman"/>
          <w:bCs/>
          <w:color w:val="000000" w:themeColor="text1"/>
          <w:sz w:val="32"/>
          <w:szCs w:val="32"/>
          <w14:textFill>
            <w14:solidFill>
              <w14:schemeClr w14:val="tx1"/>
            </w14:solidFill>
          </w14:textFill>
        </w:rPr>
      </w:pPr>
      <w:r>
        <w:rPr>
          <w:rFonts w:ascii="Times New Roman" w:hAnsi="Times New Roman" w:eastAsia="方正仿宋简体" w:cs="Times New Roman"/>
          <w:b/>
          <w:color w:val="000000" w:themeColor="text1"/>
          <w:sz w:val="32"/>
          <w:szCs w:val="32"/>
          <w14:textFill>
            <w14:solidFill>
              <w14:schemeClr w14:val="tx1"/>
            </w14:solidFill>
          </w14:textFill>
        </w:rPr>
        <w:t>——原材料：</w:t>
      </w:r>
      <w:r>
        <w:rPr>
          <w:rFonts w:ascii="Times New Roman" w:hAnsi="Times New Roman" w:eastAsia="方正仿宋简体" w:cs="Times New Roman"/>
          <w:bCs/>
          <w:color w:val="000000" w:themeColor="text1"/>
          <w:sz w:val="32"/>
          <w:szCs w:val="32"/>
          <w14:textFill>
            <w14:solidFill>
              <w14:schemeClr w14:val="tx1"/>
            </w14:solidFill>
          </w14:textFill>
        </w:rPr>
        <w:t>借助阳江合金材料实验室的辐射带动作用，推进阳江十八子等刀剪企业协同该省级实验室，联合实施</w:t>
      </w:r>
      <w:r>
        <w:rPr>
          <w:rFonts w:hint="eastAsia" w:ascii="Times New Roman" w:hAnsi="Times New Roman" w:eastAsia="方正仿宋简体" w:cs="Times New Roman"/>
          <w:bCs/>
          <w:color w:val="000000" w:themeColor="text1"/>
          <w:sz w:val="32"/>
          <w:szCs w:val="32"/>
          <w14:textFill>
            <w14:solidFill>
              <w14:schemeClr w14:val="tx1"/>
            </w14:solidFill>
          </w14:textFill>
        </w:rPr>
        <w:t>“高端刀剪用不锈钢中试基地”等科研项目课题，强化五金刀剪</w:t>
      </w:r>
      <w:r>
        <w:rPr>
          <w:rFonts w:ascii="Times New Roman" w:hAnsi="Times New Roman" w:eastAsia="方正仿宋简体" w:cs="Times New Roman"/>
          <w:bCs/>
          <w:color w:val="000000" w:themeColor="text1"/>
          <w:sz w:val="32"/>
          <w:szCs w:val="32"/>
          <w14:textFill>
            <w14:solidFill>
              <w14:schemeClr w14:val="tx1"/>
            </w14:solidFill>
          </w14:textFill>
        </w:rPr>
        <w:t>原材料核心关键技术研发，</w:t>
      </w:r>
      <w:r>
        <w:rPr>
          <w:rFonts w:ascii="Times New Roman" w:hAnsi="Times New Roman" w:eastAsia="方正仿宋简体" w:cs="Times New Roman"/>
          <w:color w:val="000000"/>
          <w:sz w:val="32"/>
          <w:szCs w:val="32"/>
        </w:rPr>
        <w:t>开展常规马氏体不锈钢、千层钢、耐热钢、激光熔覆粉末材料、增材制造粉末材料、粉末冶金钢等关键原材料配方、设备与工艺研究，重点突破高碳马氏体不锈钢精密带材、高氮马氏体不锈钢板带材、高端粉末钢、千层钢等原材料生产技术。</w:t>
      </w:r>
      <w:r>
        <w:rPr>
          <w:rFonts w:ascii="Times New Roman" w:hAnsi="Times New Roman" w:eastAsia="方正仿宋简体" w:cs="Times New Roman"/>
          <w:bCs/>
          <w:color w:val="000000" w:themeColor="text1"/>
          <w:sz w:val="32"/>
          <w:szCs w:val="32"/>
          <w14:textFill>
            <w14:solidFill>
              <w14:schemeClr w14:val="tx1"/>
            </w14:solidFill>
          </w14:textFill>
        </w:rPr>
        <w:t>同时，借力阳江千亿级合金材料产业集群的发展优势，强化特种钢材、钛合金、镍合金等五金刀具制造所需新材料的供给保障，加快探索解决产业转型</w:t>
      </w:r>
      <w:r>
        <w:rPr>
          <w:rFonts w:hint="eastAsia" w:ascii="Times New Roman" w:hAnsi="Times New Roman" w:eastAsia="方正仿宋简体" w:cs="Times New Roman"/>
          <w:bCs/>
          <w:color w:val="000000" w:themeColor="text1"/>
          <w:sz w:val="32"/>
          <w:szCs w:val="32"/>
          <w14:textFill>
            <w14:solidFill>
              <w14:schemeClr w14:val="tx1"/>
            </w14:solidFill>
          </w14:textFill>
        </w:rPr>
        <w:t>等“卡脖子”难</w:t>
      </w:r>
      <w:r>
        <w:rPr>
          <w:rFonts w:ascii="Times New Roman" w:hAnsi="Times New Roman" w:eastAsia="方正仿宋简体" w:cs="Times New Roman"/>
          <w:bCs/>
          <w:color w:val="000000" w:themeColor="text1"/>
          <w:sz w:val="32"/>
          <w:szCs w:val="32"/>
          <w14:textFill>
            <w14:solidFill>
              <w14:schemeClr w14:val="tx1"/>
            </w14:solidFill>
          </w14:textFill>
        </w:rPr>
        <w:t>题。</w:t>
      </w:r>
    </w:p>
    <w:p>
      <w:pPr>
        <w:pStyle w:val="7"/>
        <w:adjustRightInd w:val="0"/>
        <w:snapToGrid w:val="0"/>
        <w:spacing w:line="570" w:lineRule="exact"/>
        <w:ind w:firstLine="618" w:firstLineChars="200"/>
        <w:rPr>
          <w:rFonts w:ascii="Times New Roman" w:hAnsi="Times New Roman" w:eastAsia="方正仿宋简体" w:cs="Times New Roman"/>
          <w:color w:val="000000" w:themeColor="text1"/>
          <w:spacing w:val="-6"/>
          <w:sz w:val="32"/>
          <w:szCs w:val="32"/>
          <w14:textFill>
            <w14:solidFill>
              <w14:schemeClr w14:val="tx1"/>
            </w14:solidFill>
          </w14:textFill>
        </w:rPr>
      </w:pPr>
      <w:r>
        <w:rPr>
          <w:rFonts w:ascii="Times New Roman" w:hAnsi="Times New Roman" w:eastAsia="方正仿宋简体" w:cs="Times New Roman"/>
          <w:b/>
          <w:color w:val="000000" w:themeColor="text1"/>
          <w:spacing w:val="-6"/>
          <w:sz w:val="32"/>
          <w:szCs w:val="32"/>
          <w14:textFill>
            <w14:solidFill>
              <w14:schemeClr w14:val="tx1"/>
            </w14:solidFill>
          </w14:textFill>
        </w:rPr>
        <w:t>——关键技术及生产工艺</w:t>
      </w:r>
      <w:r>
        <w:rPr>
          <w:rFonts w:ascii="Times New Roman" w:hAnsi="Times New Roman" w:eastAsia="方正仿宋简体" w:cs="Times New Roman"/>
          <w:color w:val="000000" w:themeColor="text1"/>
          <w:spacing w:val="-6"/>
          <w:sz w:val="32"/>
          <w:szCs w:val="32"/>
          <w14:textFill>
            <w14:solidFill>
              <w14:schemeClr w14:val="tx1"/>
            </w14:solidFill>
          </w14:textFill>
        </w:rPr>
        <w:t>：针对五金刀剪在产品设计、工艺创新不足等制约产业转型发展的瓶颈问题，加快引入先进的人机工程设计、现代工业设计技术，鼓励五金刀剪行业自主创新，攻关刀剪材料、金属热处理工艺、刀剪磨削工艺、模具设计等关键技术</w:t>
      </w:r>
      <w:r>
        <w:rPr>
          <w:rFonts w:ascii="Times New Roman" w:hAnsi="Times New Roman" w:eastAsia="方正仿宋简体" w:cs="Times New Roman"/>
          <w:color w:val="000000"/>
          <w:spacing w:val="-6"/>
          <w:sz w:val="32"/>
          <w:szCs w:val="32"/>
        </w:rPr>
        <w:t>，</w:t>
      </w:r>
      <w:r>
        <w:rPr>
          <w:rFonts w:ascii="Times New Roman" w:hAnsi="Times New Roman" w:eastAsia="方正仿宋简体" w:cs="Times New Roman"/>
          <w:color w:val="000000" w:themeColor="text1"/>
          <w:spacing w:val="-6"/>
          <w:sz w:val="32"/>
          <w:szCs w:val="32"/>
          <w14:textFill>
            <w14:solidFill>
              <w14:schemeClr w14:val="tx1"/>
            </w14:solidFill>
          </w14:textFill>
        </w:rPr>
        <w:t>着力突破高端刀具用马氏体不锈钢冶炼、热加工及热处理关键技术，加快推进五金刀剪产业数字化转型，开展五金刀剪行业智能检测识别技术、物料跟踪管理技术、生产服务信息融合技术、智造系统协同技术等的研究。重点加快工业刀剪、医疗刀剪、园艺刀剪等新型功能刀剪产品和中高档产品的开发，提升原辅材料生产、刀剪机械制造、产品生产加工、技术研发、产品检测、物流配送、展示销售等产业链，</w:t>
      </w:r>
      <w:r>
        <w:rPr>
          <w:rFonts w:hint="eastAsia" w:ascii="Times New Roman" w:hAnsi="Times New Roman" w:eastAsia="方正仿宋简体" w:cs="Times New Roman"/>
          <w:color w:val="000000" w:themeColor="text1"/>
          <w:spacing w:val="-6"/>
          <w:sz w:val="32"/>
          <w:szCs w:val="32"/>
          <w14:textFill>
            <w14:solidFill>
              <w14:schemeClr w14:val="tx1"/>
            </w14:solidFill>
          </w14:textFill>
        </w:rPr>
        <w:t>延伸</w:t>
      </w:r>
      <w:r>
        <w:rPr>
          <w:rFonts w:ascii="Times New Roman" w:hAnsi="Times New Roman" w:eastAsia="方正仿宋简体" w:cs="Times New Roman"/>
          <w:color w:val="000000" w:themeColor="text1"/>
          <w:spacing w:val="-6"/>
          <w:sz w:val="32"/>
          <w:szCs w:val="32"/>
          <w14:textFill>
            <w14:solidFill>
              <w14:schemeClr w14:val="tx1"/>
            </w14:solidFill>
          </w14:textFill>
        </w:rPr>
        <w:t>产业链</w:t>
      </w:r>
      <w:r>
        <w:rPr>
          <w:rFonts w:hint="eastAsia" w:ascii="Times New Roman" w:hAnsi="Times New Roman" w:eastAsia="方正仿宋简体" w:cs="Times New Roman"/>
          <w:color w:val="000000" w:themeColor="text1"/>
          <w:spacing w:val="-6"/>
          <w:sz w:val="32"/>
          <w:szCs w:val="32"/>
          <w14:textFill>
            <w14:solidFill>
              <w14:schemeClr w14:val="tx1"/>
            </w14:solidFill>
          </w14:textFill>
        </w:rPr>
        <w:t>，</w:t>
      </w:r>
      <w:r>
        <w:rPr>
          <w:rFonts w:ascii="Times New Roman" w:hAnsi="Times New Roman" w:eastAsia="方正仿宋简体" w:cs="Times New Roman"/>
          <w:color w:val="000000" w:themeColor="text1"/>
          <w:spacing w:val="-6"/>
          <w:sz w:val="32"/>
          <w:szCs w:val="32"/>
          <w14:textFill>
            <w14:solidFill>
              <w14:schemeClr w14:val="tx1"/>
            </w14:solidFill>
          </w14:textFill>
        </w:rPr>
        <w:t>加大培育品牌竞争力。</w:t>
      </w:r>
    </w:p>
    <w:p>
      <w:pPr>
        <w:adjustRightInd w:val="0"/>
        <w:snapToGrid w:val="0"/>
        <w:spacing w:line="57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szCs w:val="32"/>
        </w:rPr>
        <w:t>发展路线及重点目标：</w:t>
      </w:r>
    </w:p>
    <w:p>
      <w:pPr>
        <w:adjustRightInd w:val="0"/>
        <w:snapToGrid w:val="0"/>
        <w:spacing w:line="570" w:lineRule="exa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仿宋简体" w:cs="Times New Roman"/>
          <w:color w:val="000000" w:themeColor="text1"/>
          <w:szCs w:val="32"/>
          <w14:textFill>
            <w14:solidFill>
              <w14:schemeClr w14:val="tx1"/>
            </w14:solidFill>
          </w14:textFill>
        </w:rPr>
        <w:t>加快发展壮大五金刀剪产业集群规模，</w:t>
      </w:r>
      <w:r>
        <w:rPr>
          <w:rFonts w:hint="eastAsia" w:ascii="Times New Roman" w:hAnsi="Times New Roman" w:eastAsia="方正仿宋简体" w:cs="Times New Roman"/>
          <w:color w:val="000000" w:themeColor="text1"/>
          <w:szCs w:val="32"/>
          <w14:textFill>
            <w14:solidFill>
              <w14:schemeClr w14:val="tx1"/>
            </w14:solidFill>
          </w14:textFill>
        </w:rPr>
        <w:t>鼓励企业</w:t>
      </w:r>
      <w:r>
        <w:rPr>
          <w:rFonts w:ascii="Times New Roman" w:hAnsi="Times New Roman" w:eastAsia="方正仿宋简体" w:cs="Times New Roman"/>
          <w:color w:val="000000" w:themeColor="text1"/>
          <w:szCs w:val="32"/>
          <w14:textFill>
            <w14:solidFill>
              <w14:schemeClr w14:val="tx1"/>
            </w14:solidFill>
          </w14:textFill>
        </w:rPr>
        <w:t>实施</w:t>
      </w:r>
      <w:r>
        <w:rPr>
          <w:rFonts w:hint="eastAsia" w:ascii="Times New Roman" w:hAnsi="Times New Roman" w:eastAsia="方正仿宋简体" w:cs="Times New Roman"/>
          <w:color w:val="000000" w:themeColor="text1"/>
          <w:szCs w:val="32"/>
          <w14:textFill>
            <w14:solidFill>
              <w14:schemeClr w14:val="tx1"/>
            </w14:solidFill>
          </w14:textFill>
        </w:rPr>
        <w:t>传统产</w:t>
      </w:r>
      <w:r>
        <w:rPr>
          <w:rFonts w:ascii="Times New Roman" w:hAnsi="Times New Roman" w:eastAsia="方正仿宋简体" w:cs="Times New Roman"/>
          <w:color w:val="000000" w:themeColor="text1"/>
          <w:szCs w:val="32"/>
          <w14:textFill>
            <w14:solidFill>
              <w14:schemeClr w14:val="tx1"/>
            </w14:solidFill>
          </w14:textFill>
        </w:rPr>
        <w:t>业技术改造升级工程</w:t>
      </w:r>
      <w:r>
        <w:rPr>
          <w:rFonts w:hint="eastAsia" w:ascii="Times New Roman" w:hAnsi="Times New Roman" w:eastAsia="方正仿宋简体" w:cs="Times New Roman"/>
          <w:color w:val="000000" w:themeColor="text1"/>
          <w:szCs w:val="32"/>
          <w14:textFill>
            <w14:solidFill>
              <w14:schemeClr w14:val="tx1"/>
            </w14:solidFill>
          </w14:textFill>
        </w:rPr>
        <w:t>，推动企业加大技术、产品创新，</w:t>
      </w:r>
      <w:r>
        <w:rPr>
          <w:rFonts w:ascii="Times New Roman" w:hAnsi="Times New Roman" w:eastAsia="方正仿宋简体" w:cs="Times New Roman"/>
          <w:color w:val="000000" w:themeColor="text1"/>
          <w:szCs w:val="32"/>
          <w14:textFill>
            <w14:solidFill>
              <w14:schemeClr w14:val="tx1"/>
            </w14:solidFill>
          </w14:textFill>
        </w:rPr>
        <w:t>着力提升产品质量和</w:t>
      </w:r>
      <w:r>
        <w:rPr>
          <w:rFonts w:hint="eastAsia" w:ascii="Times New Roman" w:hAnsi="Times New Roman" w:eastAsia="方正仿宋简体" w:cs="Times New Roman"/>
          <w:color w:val="000000" w:themeColor="text1"/>
          <w:szCs w:val="32"/>
          <w14:textFill>
            <w14:solidFill>
              <w14:schemeClr w14:val="tx1"/>
            </w14:solidFill>
          </w14:textFill>
        </w:rPr>
        <w:t>品牌形象，注重</w:t>
      </w:r>
      <w:r>
        <w:rPr>
          <w:rFonts w:ascii="Times New Roman" w:hAnsi="Times New Roman" w:eastAsia="方正仿宋简体" w:cs="Times New Roman"/>
          <w:color w:val="000000" w:themeColor="text1"/>
          <w:szCs w:val="32"/>
          <w14:textFill>
            <w14:solidFill>
              <w14:schemeClr w14:val="tx1"/>
            </w14:solidFill>
          </w14:textFill>
        </w:rPr>
        <w:t>融入新型设计理念，</w:t>
      </w:r>
      <w:r>
        <w:rPr>
          <w:rFonts w:hint="eastAsia" w:ascii="Times New Roman" w:hAnsi="Times New Roman" w:eastAsia="方正仿宋简体" w:cs="Times New Roman"/>
          <w:color w:val="000000" w:themeColor="text1"/>
          <w:szCs w:val="32"/>
          <w14:textFill>
            <w14:solidFill>
              <w14:schemeClr w14:val="tx1"/>
            </w14:solidFill>
          </w14:textFill>
        </w:rPr>
        <w:t>推动产业往数字化、智能化、工匠刀剪等方向发展，</w:t>
      </w:r>
      <w:r>
        <w:rPr>
          <w:rFonts w:ascii="Times New Roman" w:hAnsi="Times New Roman" w:eastAsia="方正仿宋简体" w:cs="Times New Roman"/>
          <w:color w:val="000000" w:themeColor="text1"/>
          <w:szCs w:val="32"/>
          <w14:textFill>
            <w14:solidFill>
              <w14:schemeClr w14:val="tx1"/>
            </w14:solidFill>
          </w14:textFill>
        </w:rPr>
        <w:t>形成更加多元化、产业链更完整的产业发展格局。</w:t>
      </w:r>
      <w:r>
        <w:rPr>
          <w:rFonts w:hint="eastAsia" w:ascii="Times New Roman" w:hAnsi="Times New Roman" w:eastAsia="方正仿宋简体" w:cs="Times New Roman"/>
          <w:color w:val="000000" w:themeColor="text1"/>
          <w:szCs w:val="32"/>
          <w14:textFill>
            <w14:solidFill>
              <w14:schemeClr w14:val="tx1"/>
            </w14:solidFill>
          </w14:textFill>
        </w:rPr>
        <w:t>全力推进中国五金刀剪高品质示范基地落地建设，打造“阳东刀剪”品牌示范效应，引领产业逐步迈向中高端。</w:t>
      </w:r>
      <w:r>
        <w:rPr>
          <w:rFonts w:ascii="Times New Roman" w:hAnsi="Times New Roman" w:eastAsia="方正仿宋简体" w:cs="Times New Roman"/>
          <w:color w:val="000000" w:themeColor="text1"/>
          <w:szCs w:val="32"/>
          <w14:textFill>
            <w14:solidFill>
              <w14:schemeClr w14:val="tx1"/>
            </w14:solidFill>
          </w14:textFill>
        </w:rPr>
        <w:t>至2025年，培育3-5家主营业务收入超10亿的龙头企业，</w:t>
      </w:r>
      <w:r>
        <w:rPr>
          <w:rFonts w:hint="eastAsia" w:ascii="Times New Roman" w:hAnsi="Times New Roman" w:eastAsia="方正仿宋简体" w:cs="Times New Roman"/>
          <w:color w:val="000000" w:themeColor="text1"/>
          <w:szCs w:val="32"/>
          <w14:textFill>
            <w14:solidFill>
              <w14:schemeClr w14:val="tx1"/>
            </w14:solidFill>
          </w14:textFill>
        </w:rPr>
        <w:t>培育1家以上本土上市企业，获批</w:t>
      </w:r>
      <w:r>
        <w:rPr>
          <w:rFonts w:ascii="Times New Roman" w:hAnsi="Times New Roman" w:eastAsia="方正仿宋简体" w:cs="Times New Roman"/>
          <w:color w:val="000000" w:themeColor="text1"/>
          <w:szCs w:val="32"/>
          <w14:textFill>
            <w14:solidFill>
              <w14:schemeClr w14:val="tx1"/>
            </w14:solidFill>
          </w14:textFill>
        </w:rPr>
        <w:t>1</w:t>
      </w:r>
      <w:r>
        <w:rPr>
          <w:rFonts w:hint="eastAsia" w:ascii="Times New Roman" w:hAnsi="Times New Roman" w:eastAsia="方正仿宋简体" w:cs="Times New Roman"/>
          <w:color w:val="000000" w:themeColor="text1"/>
          <w:szCs w:val="32"/>
          <w14:textFill>
            <w14:solidFill>
              <w14:schemeClr w14:val="tx1"/>
            </w14:solidFill>
          </w14:textFill>
        </w:rPr>
        <w:t>个以上制造业粤货“老字号”品牌</w:t>
      </w:r>
      <w:r>
        <w:rPr>
          <w:rFonts w:ascii="Times New Roman" w:hAnsi="Times New Roman" w:eastAsia="方正仿宋简体" w:cs="Times New Roman"/>
          <w:color w:val="000000" w:themeColor="text1"/>
          <w:szCs w:val="32"/>
          <w14:textFill>
            <w14:solidFill>
              <w14:schemeClr w14:val="tx1"/>
            </w14:solidFill>
          </w14:textFill>
        </w:rPr>
        <w:t>，</w:t>
      </w:r>
      <w:r>
        <w:rPr>
          <w:rFonts w:hint="eastAsia" w:ascii="Times New Roman" w:hAnsi="Times New Roman" w:eastAsia="方正仿宋简体" w:cs="Times New Roman"/>
          <w:color w:val="000000" w:themeColor="text1"/>
          <w:szCs w:val="32"/>
          <w14:textFill>
            <w14:solidFill>
              <w14:schemeClr w14:val="tx1"/>
            </w14:solidFill>
          </w14:textFill>
        </w:rPr>
        <w:t>打造成为示范性的省中小企业特色产业集群，</w:t>
      </w:r>
      <w:r>
        <w:rPr>
          <w:rFonts w:ascii="Times New Roman" w:hAnsi="Times New Roman" w:eastAsia="方正仿宋简体" w:cs="Times New Roman"/>
          <w:color w:val="000000" w:themeColor="text1"/>
          <w:szCs w:val="32"/>
          <w14:textFill>
            <w14:solidFill>
              <w14:schemeClr w14:val="tx1"/>
            </w14:solidFill>
          </w14:textFill>
        </w:rPr>
        <w:t>年产值超过100亿元。到2035年</w:t>
      </w:r>
      <w:r>
        <w:rPr>
          <w:rFonts w:hint="eastAsia" w:ascii="Times New Roman" w:hAnsi="Times New Roman" w:eastAsia="方正仿宋简体" w:cs="Times New Roman"/>
          <w:color w:val="000000" w:themeColor="text1"/>
          <w:szCs w:val="32"/>
          <w14:textFill>
            <w14:solidFill>
              <w14:schemeClr w14:val="tx1"/>
            </w14:solidFill>
          </w14:textFill>
        </w:rPr>
        <w:t>，</w:t>
      </w:r>
      <w:r>
        <w:rPr>
          <w:rFonts w:ascii="Times New Roman" w:hAnsi="Times New Roman" w:eastAsia="方正仿宋简体" w:cs="Times New Roman"/>
          <w:color w:val="000000" w:themeColor="text1"/>
          <w:szCs w:val="32"/>
          <w14:textFill>
            <w14:solidFill>
              <w14:schemeClr w14:val="tx1"/>
            </w14:solidFill>
          </w14:textFill>
        </w:rPr>
        <w:t>五金刀</w:t>
      </w:r>
      <w:r>
        <w:rPr>
          <w:rFonts w:hint="eastAsia" w:ascii="Times New Roman" w:hAnsi="Times New Roman" w:eastAsia="方正仿宋简体" w:cs="Times New Roman"/>
          <w:color w:val="000000" w:themeColor="text1"/>
          <w:szCs w:val="32"/>
          <w14:textFill>
            <w14:solidFill>
              <w14:schemeClr w14:val="tx1"/>
            </w14:solidFill>
          </w14:textFill>
        </w:rPr>
        <w:t>剪行业</w:t>
      </w:r>
      <w:r>
        <w:rPr>
          <w:rFonts w:ascii="Times New Roman" w:hAnsi="Times New Roman" w:eastAsia="方正仿宋简体" w:cs="Times New Roman"/>
          <w:color w:val="000000" w:themeColor="text1"/>
          <w:szCs w:val="32"/>
          <w14:textFill>
            <w14:solidFill>
              <w14:schemeClr w14:val="tx1"/>
            </w14:solidFill>
          </w14:textFill>
        </w:rPr>
        <w:t>企业数字化转型取得显著成效，自主创新能力强，新材料、新工艺得到广泛使用，</w:t>
      </w:r>
      <w:r>
        <w:rPr>
          <w:rFonts w:hint="eastAsia" w:ascii="Times New Roman" w:hAnsi="Times New Roman" w:eastAsia="方正仿宋简体" w:cs="Times New Roman"/>
          <w:color w:val="000000" w:themeColor="text1"/>
          <w:szCs w:val="32"/>
          <w14:textFill>
            <w14:solidFill>
              <w14:schemeClr w14:val="tx1"/>
            </w14:solidFill>
          </w14:textFill>
        </w:rPr>
        <w:t>形成</w:t>
      </w:r>
      <w:r>
        <w:rPr>
          <w:rFonts w:ascii="Times New Roman" w:hAnsi="Times New Roman" w:eastAsia="方正仿宋简体" w:cs="Times New Roman"/>
          <w:color w:val="000000" w:themeColor="text1"/>
          <w:szCs w:val="32"/>
          <w14:textFill>
            <w14:solidFill>
              <w14:schemeClr w14:val="tx1"/>
            </w14:solidFill>
          </w14:textFill>
        </w:rPr>
        <w:t>一批</w:t>
      </w:r>
      <w:r>
        <w:rPr>
          <w:rFonts w:hint="eastAsia" w:ascii="Times New Roman" w:hAnsi="Times New Roman" w:eastAsia="方正仿宋简体" w:cs="Times New Roman"/>
          <w:color w:val="000000" w:themeColor="text1"/>
          <w:szCs w:val="32"/>
          <w14:textFill>
            <w14:solidFill>
              <w14:schemeClr w14:val="tx1"/>
            </w14:solidFill>
          </w14:textFill>
        </w:rPr>
        <w:t>国内</w:t>
      </w:r>
      <w:r>
        <w:rPr>
          <w:rFonts w:ascii="Times New Roman" w:hAnsi="Times New Roman" w:eastAsia="方正仿宋简体" w:cs="Times New Roman"/>
          <w:color w:val="000000" w:themeColor="text1"/>
          <w:szCs w:val="32"/>
          <w14:textFill>
            <w14:solidFill>
              <w14:schemeClr w14:val="tx1"/>
            </w14:solidFill>
          </w14:textFill>
        </w:rPr>
        <w:t>国际知名品牌，</w:t>
      </w:r>
      <w:r>
        <w:rPr>
          <w:rFonts w:hint="eastAsia" w:ascii="Times New Roman" w:hAnsi="Times New Roman" w:eastAsia="方正仿宋简体" w:cs="Times New Roman"/>
          <w:color w:val="000000" w:themeColor="text1"/>
          <w:szCs w:val="32"/>
          <w14:textFill>
            <w14:solidFill>
              <w14:schemeClr w14:val="tx1"/>
            </w14:solidFill>
          </w14:textFill>
        </w:rPr>
        <w:t>打造一批高</w:t>
      </w:r>
      <w:r>
        <w:rPr>
          <w:rFonts w:ascii="Times New Roman" w:hAnsi="Times New Roman" w:eastAsia="方正仿宋简体" w:cs="Times New Roman"/>
          <w:color w:val="000000" w:themeColor="text1"/>
          <w:szCs w:val="32"/>
          <w14:textFill>
            <w14:solidFill>
              <w14:schemeClr w14:val="tx1"/>
            </w14:solidFill>
          </w14:textFill>
        </w:rPr>
        <w:t>附加值</w:t>
      </w:r>
      <w:r>
        <w:rPr>
          <w:rFonts w:hint="eastAsia" w:ascii="Times New Roman" w:hAnsi="Times New Roman" w:eastAsia="方正仿宋简体" w:cs="Times New Roman"/>
          <w:color w:val="000000" w:themeColor="text1"/>
          <w:szCs w:val="32"/>
          <w14:textFill>
            <w14:solidFill>
              <w14:schemeClr w14:val="tx1"/>
            </w14:solidFill>
          </w14:textFill>
        </w:rPr>
        <w:t>有自主产权的</w:t>
      </w:r>
      <w:r>
        <w:rPr>
          <w:rFonts w:ascii="Times New Roman" w:hAnsi="Times New Roman" w:eastAsia="方正仿宋简体" w:cs="Times New Roman"/>
          <w:color w:val="000000" w:themeColor="text1"/>
          <w:szCs w:val="32"/>
          <w14:textFill>
            <w14:solidFill>
              <w14:schemeClr w14:val="tx1"/>
            </w14:solidFill>
          </w14:textFill>
        </w:rPr>
        <w:t>产品，</w:t>
      </w:r>
      <w:r>
        <w:rPr>
          <w:rFonts w:hint="eastAsia" w:ascii="Times New Roman" w:hAnsi="Times New Roman" w:eastAsia="方正仿宋简体" w:cs="Times New Roman"/>
          <w:color w:val="000000" w:themeColor="text1"/>
          <w:szCs w:val="32"/>
          <w14:textFill>
            <w14:solidFill>
              <w14:schemeClr w14:val="tx1"/>
            </w14:solidFill>
          </w14:textFill>
        </w:rPr>
        <w:t>培育3家以上</w:t>
      </w:r>
      <w:r>
        <w:rPr>
          <w:rFonts w:ascii="Times New Roman" w:hAnsi="Times New Roman" w:eastAsia="方正仿宋简体" w:cs="Times New Roman"/>
          <w:color w:val="000000" w:themeColor="text1"/>
          <w:szCs w:val="32"/>
          <w14:textFill>
            <w14:solidFill>
              <w14:schemeClr w14:val="tx1"/>
            </w14:solidFill>
          </w14:textFill>
        </w:rPr>
        <w:t>五金刀</w:t>
      </w:r>
      <w:r>
        <w:rPr>
          <w:rFonts w:hint="eastAsia" w:ascii="Times New Roman" w:hAnsi="Times New Roman" w:eastAsia="方正仿宋简体" w:cs="Times New Roman"/>
          <w:color w:val="000000" w:themeColor="text1"/>
          <w:szCs w:val="32"/>
          <w14:textFill>
            <w14:solidFill>
              <w14:schemeClr w14:val="tx1"/>
            </w14:solidFill>
          </w14:textFill>
        </w:rPr>
        <w:t>剪上市企业，</w:t>
      </w:r>
      <w:r>
        <w:rPr>
          <w:rFonts w:ascii="Times New Roman" w:hAnsi="Times New Roman" w:eastAsia="方正仿宋简体" w:cs="Times New Roman"/>
          <w:color w:val="000000" w:themeColor="text1"/>
          <w:szCs w:val="32"/>
          <w14:textFill>
            <w14:solidFill>
              <w14:schemeClr w14:val="tx1"/>
            </w14:solidFill>
          </w14:textFill>
        </w:rPr>
        <w:t>建设</w:t>
      </w:r>
      <w:r>
        <w:rPr>
          <w:rFonts w:hint="eastAsia" w:ascii="Times New Roman" w:hAnsi="Times New Roman" w:eastAsia="方正仿宋简体" w:cs="Times New Roman"/>
          <w:color w:val="000000" w:themeColor="text1"/>
          <w:szCs w:val="32"/>
          <w14:textFill>
            <w14:solidFill>
              <w14:schemeClr w14:val="tx1"/>
            </w14:solidFill>
          </w14:textFill>
        </w:rPr>
        <w:t>成为</w:t>
      </w:r>
      <w:r>
        <w:rPr>
          <w:rFonts w:ascii="Times New Roman" w:hAnsi="Times New Roman" w:eastAsia="方正仿宋简体" w:cs="Times New Roman"/>
          <w:color w:val="000000" w:themeColor="text1"/>
          <w:szCs w:val="32"/>
          <w14:textFill>
            <w14:solidFill>
              <w14:schemeClr w14:val="tx1"/>
            </w14:solidFill>
          </w14:textFill>
        </w:rPr>
        <w:t>具有国际化一流水平的五金刀剪产业集群，年产值超过200亿元。</w:t>
      </w:r>
    </w:p>
    <w:tbl>
      <w:tblPr>
        <w:tblStyle w:val="18"/>
        <w:tblW w:w="5126" w:type="pct"/>
        <w:jc w:val="center"/>
        <w:shd w:val="clear" w:color="auto" w:fill="FFFFFF"/>
        <w:tblLayout w:type="autofit"/>
        <w:tblCellMar>
          <w:top w:w="0" w:type="dxa"/>
          <w:left w:w="0" w:type="dxa"/>
          <w:bottom w:w="0" w:type="dxa"/>
          <w:right w:w="0" w:type="dxa"/>
        </w:tblCellMar>
      </w:tblPr>
      <w:tblGrid>
        <w:gridCol w:w="1694"/>
        <w:gridCol w:w="3565"/>
        <w:gridCol w:w="4029"/>
      </w:tblGrid>
      <w:tr>
        <w:tblPrEx>
          <w:tblCellMar>
            <w:top w:w="0" w:type="dxa"/>
            <w:left w:w="0" w:type="dxa"/>
            <w:bottom w:w="0" w:type="dxa"/>
            <w:right w:w="0" w:type="dxa"/>
          </w:tblCellMar>
        </w:tblPrEx>
        <w:trPr>
          <w:tblHeader/>
          <w:jc w:val="center"/>
        </w:trPr>
        <w:tc>
          <w:tcPr>
            <w:tcW w:w="5000" w:type="pct"/>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5"/>
              <w:ind w:firstLine="0" w:firstLineChars="0"/>
              <w:jc w:val="center"/>
              <w:rPr>
                <w:rFonts w:ascii="Times New Roman" w:hAnsi="Times New Roman"/>
                <w:kern w:val="0"/>
                <w:sz w:val="28"/>
                <w:szCs w:val="28"/>
              </w:rPr>
            </w:pPr>
            <w:bookmarkStart w:id="77" w:name="_Toc65773040"/>
            <w:r>
              <w:rPr>
                <w:rFonts w:ascii="Times New Roman" w:hAnsi="Times New Roman"/>
                <w:kern w:val="0"/>
                <w:sz w:val="28"/>
                <w:szCs w:val="28"/>
              </w:rPr>
              <w:t>专栏  五金刀剪产业发展线路图</w:t>
            </w:r>
          </w:p>
        </w:tc>
      </w:tr>
      <w:tr>
        <w:tblPrEx>
          <w:shd w:val="clear" w:color="auto" w:fill="FFFFFF"/>
          <w:tblCellMar>
            <w:top w:w="0" w:type="dxa"/>
            <w:left w:w="0" w:type="dxa"/>
            <w:bottom w:w="0" w:type="dxa"/>
            <w:right w:w="0" w:type="dxa"/>
          </w:tblCellMar>
        </w:tblPrEx>
        <w:trPr>
          <w:trHeight w:val="225" w:hRule="atLeast"/>
          <w:tblHeader/>
          <w:jc w:val="center"/>
        </w:trPr>
        <w:tc>
          <w:tcPr>
            <w:tcW w:w="912"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jc w:val="center"/>
              <w:rPr>
                <w:rFonts w:ascii="Times New Roman" w:hAnsi="Times New Roman" w:eastAsia="黑体" w:cs="Times New Roman"/>
                <w:kern w:val="0"/>
                <w:sz w:val="28"/>
                <w:szCs w:val="28"/>
              </w:rPr>
            </w:pPr>
            <w:r>
              <w:rPr>
                <w:rFonts w:ascii="Times New Roman" w:hAnsi="Times New Roman" w:eastAsia="黑体" w:cs="Times New Roman"/>
                <w:kern w:val="0"/>
                <w:sz w:val="28"/>
                <w:szCs w:val="28"/>
              </w:rPr>
              <w:t>时间节点</w:t>
            </w:r>
          </w:p>
        </w:tc>
        <w:tc>
          <w:tcPr>
            <w:tcW w:w="1919" w:type="pct"/>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ind w:firstLine="560"/>
              <w:jc w:val="center"/>
              <w:rPr>
                <w:rFonts w:ascii="Times New Roman" w:hAnsi="Times New Roman" w:eastAsia="黑体" w:cs="Times New Roman"/>
                <w:kern w:val="0"/>
                <w:sz w:val="28"/>
                <w:szCs w:val="28"/>
              </w:rPr>
            </w:pPr>
            <w:r>
              <w:rPr>
                <w:rFonts w:ascii="Times New Roman" w:hAnsi="Times New Roman" w:eastAsia="黑体" w:cs="Times New Roman"/>
                <w:kern w:val="0"/>
                <w:sz w:val="28"/>
                <w:szCs w:val="28"/>
              </w:rPr>
              <w:t>2025年</w:t>
            </w:r>
          </w:p>
        </w:tc>
        <w:tc>
          <w:tcPr>
            <w:tcW w:w="2169" w:type="pct"/>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jc w:val="center"/>
              <w:rPr>
                <w:rFonts w:ascii="Times New Roman" w:hAnsi="Times New Roman" w:eastAsia="黑体" w:cs="Times New Roman"/>
                <w:kern w:val="0"/>
                <w:sz w:val="28"/>
                <w:szCs w:val="28"/>
              </w:rPr>
            </w:pPr>
            <w:r>
              <w:rPr>
                <w:rFonts w:ascii="Times New Roman" w:hAnsi="Times New Roman" w:eastAsia="黑体" w:cs="Times New Roman"/>
                <w:kern w:val="0"/>
                <w:sz w:val="28"/>
                <w:szCs w:val="28"/>
              </w:rPr>
              <w:t>2035年</w:t>
            </w:r>
          </w:p>
        </w:tc>
      </w:tr>
      <w:tr>
        <w:tblPrEx>
          <w:tblCellMar>
            <w:top w:w="0" w:type="dxa"/>
            <w:left w:w="0" w:type="dxa"/>
            <w:bottom w:w="0" w:type="dxa"/>
            <w:right w:w="0" w:type="dxa"/>
          </w:tblCellMar>
        </w:tblPrEx>
        <w:trPr>
          <w:trHeight w:val="2774" w:hRule="atLeast"/>
          <w:jc w:val="center"/>
        </w:trPr>
        <w:tc>
          <w:tcPr>
            <w:tcW w:w="912"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ind w:left="-259" w:leftChars="-81" w:firstLine="260" w:firstLineChars="93"/>
              <w:rPr>
                <w:rFonts w:ascii="Times New Roman" w:hAnsi="Times New Roman" w:eastAsia="黑体" w:cs="Times New Roman"/>
                <w:kern w:val="0"/>
                <w:sz w:val="28"/>
                <w:szCs w:val="28"/>
              </w:rPr>
            </w:pPr>
            <w:r>
              <w:rPr>
                <w:rFonts w:ascii="Times New Roman" w:hAnsi="Times New Roman" w:eastAsia="黑体" w:cs="Times New Roman"/>
                <w:kern w:val="0"/>
                <w:sz w:val="28"/>
                <w:szCs w:val="28"/>
              </w:rPr>
              <w:t>发展目标</w:t>
            </w:r>
          </w:p>
        </w:tc>
        <w:tc>
          <w:tcPr>
            <w:tcW w:w="1919" w:type="pct"/>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exact"/>
              <w:rPr>
                <w:rFonts w:ascii="Times New Roman" w:hAnsi="Times New Roman" w:eastAsia="方正仿宋简体" w:cs="Times New Roman"/>
                <w:kern w:val="0"/>
                <w:sz w:val="24"/>
                <w:szCs w:val="24"/>
              </w:rPr>
            </w:pPr>
            <w:r>
              <w:rPr>
                <w:rFonts w:ascii="Times New Roman" w:hAnsi="Times New Roman" w:eastAsia="方正仿宋简体" w:cs="Times New Roman"/>
                <w:color w:val="000000" w:themeColor="text1"/>
                <w:sz w:val="24"/>
                <w:szCs w:val="24"/>
                <w14:textFill>
                  <w14:solidFill>
                    <w14:schemeClr w14:val="tx1"/>
                  </w14:solidFill>
                </w14:textFill>
              </w:rPr>
              <w:t>培育3-5家主营业务收入超10亿的龙头企业，拥有1家以上本土上市企业、1个以上制造业粤货“老字号”品牌，打造成为省级以上中小企业特色产业集群，年产值超过100亿元。</w:t>
            </w:r>
          </w:p>
        </w:tc>
        <w:tc>
          <w:tcPr>
            <w:tcW w:w="2169" w:type="pct"/>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60" w:lineRule="exact"/>
              <w:rPr>
                <w:rFonts w:ascii="Times New Roman" w:hAnsi="Times New Roman" w:eastAsia="方正仿宋简体" w:cs="Times New Roman"/>
                <w:color w:val="000000" w:themeColor="text1"/>
                <w:sz w:val="24"/>
                <w:szCs w:val="24"/>
                <w14:textFill>
                  <w14:solidFill>
                    <w14:schemeClr w14:val="tx1"/>
                  </w14:solidFill>
                </w14:textFill>
              </w:rPr>
            </w:pPr>
            <w:r>
              <w:rPr>
                <w:rFonts w:ascii="Times New Roman" w:hAnsi="Times New Roman" w:eastAsia="方正仿宋简体" w:cs="Times New Roman"/>
                <w:color w:val="000000" w:themeColor="text1"/>
                <w:sz w:val="24"/>
                <w:szCs w:val="24"/>
                <w14:textFill>
                  <w14:solidFill>
                    <w14:schemeClr w14:val="tx1"/>
                  </w14:solidFill>
                </w14:textFill>
              </w:rPr>
              <w:t>五金刀剪行业企业数字化转型取得显著成效，自主创新能力强，拥有一批知名品牌和高附加值主导产品，培育发展3家以上上市企业，建设成为具有国际化一流水平的五金刀剪产业集群，年产值超过200亿元。</w:t>
            </w:r>
          </w:p>
        </w:tc>
      </w:tr>
      <w:tr>
        <w:tblPrEx>
          <w:shd w:val="clear" w:color="auto" w:fill="FFFFFF"/>
          <w:tblCellMar>
            <w:top w:w="0" w:type="dxa"/>
            <w:left w:w="0" w:type="dxa"/>
            <w:bottom w:w="0" w:type="dxa"/>
            <w:right w:w="0" w:type="dxa"/>
          </w:tblCellMar>
        </w:tblPrEx>
        <w:trPr>
          <w:trHeight w:val="6357" w:hRule="atLeast"/>
          <w:jc w:val="center"/>
        </w:trPr>
        <w:tc>
          <w:tcPr>
            <w:tcW w:w="912"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ind w:left="-259" w:leftChars="-81" w:firstLine="260" w:firstLineChars="93"/>
              <w:rPr>
                <w:rFonts w:ascii="Times New Roman" w:hAnsi="Times New Roman" w:eastAsia="黑体" w:cs="Times New Roman"/>
                <w:kern w:val="0"/>
                <w:sz w:val="28"/>
                <w:szCs w:val="28"/>
              </w:rPr>
            </w:pPr>
            <w:r>
              <w:rPr>
                <w:rFonts w:ascii="Times New Roman" w:hAnsi="Times New Roman" w:eastAsia="黑体" w:cs="Times New Roman"/>
                <w:kern w:val="0"/>
                <w:sz w:val="28"/>
                <w:szCs w:val="28"/>
              </w:rPr>
              <w:t>重大行动</w:t>
            </w:r>
          </w:p>
        </w:tc>
        <w:tc>
          <w:tcPr>
            <w:tcW w:w="4088" w:type="pct"/>
            <w:gridSpan w:val="2"/>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9"/>
              <w:widowControl/>
              <w:numPr>
                <w:ilvl w:val="0"/>
                <w:numId w:val="5"/>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实施 “三品”提升行动。加大技术创新力度，新增五金刀剪品种、提升品质及自创品牌。</w:t>
            </w:r>
          </w:p>
          <w:p>
            <w:pPr>
              <w:pStyle w:val="29"/>
              <w:widowControl/>
              <w:numPr>
                <w:ilvl w:val="0"/>
                <w:numId w:val="6"/>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企业数字化转型。以智能化改造五金刀剪企业的生产制造，促进企业数字化转型。</w:t>
            </w:r>
          </w:p>
          <w:p>
            <w:pPr>
              <w:pStyle w:val="29"/>
              <w:widowControl/>
              <w:numPr>
                <w:ilvl w:val="0"/>
                <w:numId w:val="6"/>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企业入园集聚发展。有序引导辖区的五金刀剪企业入驻广东阳东经济开发区五金刀剪产业基地。</w:t>
            </w:r>
          </w:p>
          <w:p>
            <w:pPr>
              <w:pStyle w:val="29"/>
              <w:widowControl/>
              <w:numPr>
                <w:ilvl w:val="0"/>
                <w:numId w:val="6"/>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组团参加展览会。中国国际进口博览会、中国进出口商品交易会（广交会）、中国（阳江）国际五金刀剪博览会等。</w:t>
            </w:r>
          </w:p>
          <w:p>
            <w:pPr>
              <w:pStyle w:val="29"/>
              <w:widowControl/>
              <w:numPr>
                <w:ilvl w:val="0"/>
                <w:numId w:val="6"/>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建设专业市场。学习义乌“专业市场”模式，建设国际化的五金刀剪专业市场，实现“全球买、全球卖”的市场格局。</w:t>
            </w:r>
          </w:p>
          <w:p>
            <w:pPr>
              <w:pStyle w:val="29"/>
              <w:widowControl/>
              <w:numPr>
                <w:ilvl w:val="0"/>
                <w:numId w:val="6"/>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制定行业标准。依托十八子、金辉、王麻子、拓必拓等龙头企业，联合科研高校及产业链的上下游企业，制定行业标准。</w:t>
            </w:r>
          </w:p>
          <w:p>
            <w:pPr>
              <w:pStyle w:val="29"/>
              <w:widowControl/>
              <w:numPr>
                <w:ilvl w:val="0"/>
                <w:numId w:val="6"/>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产学研对接。鼓励企业对接材料科学与技术广东省实验室阳江分中心（阳江合金材料实验室）、广东海洋大学阳江校区五金刀剪学院，促进企业的技术升级。</w:t>
            </w:r>
          </w:p>
          <w:p>
            <w:pPr>
              <w:pStyle w:val="29"/>
              <w:widowControl/>
              <w:numPr>
                <w:ilvl w:val="0"/>
                <w:numId w:val="6"/>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强化专特精新企业培育。积极培育国家、省、市级“专特精新”企业，提高产业综合竞争力。</w:t>
            </w:r>
          </w:p>
        </w:tc>
      </w:tr>
      <w:tr>
        <w:tblPrEx>
          <w:shd w:val="clear" w:color="auto" w:fill="FFFFFF"/>
          <w:tblCellMar>
            <w:top w:w="0" w:type="dxa"/>
            <w:left w:w="0" w:type="dxa"/>
            <w:bottom w:w="0" w:type="dxa"/>
            <w:right w:w="0" w:type="dxa"/>
          </w:tblCellMar>
        </w:tblPrEx>
        <w:trPr>
          <w:trHeight w:val="1103" w:hRule="atLeast"/>
          <w:jc w:val="center"/>
        </w:trPr>
        <w:tc>
          <w:tcPr>
            <w:tcW w:w="912"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rPr>
                <w:rFonts w:ascii="Times New Roman" w:hAnsi="Times New Roman" w:eastAsia="黑体" w:cs="Times New Roman"/>
                <w:kern w:val="0"/>
                <w:sz w:val="28"/>
                <w:szCs w:val="28"/>
              </w:rPr>
            </w:pPr>
            <w:r>
              <w:rPr>
                <w:rFonts w:ascii="Times New Roman" w:hAnsi="Times New Roman" w:eastAsia="黑体" w:cs="Times New Roman"/>
                <w:kern w:val="0"/>
                <w:sz w:val="28"/>
                <w:szCs w:val="28"/>
              </w:rPr>
              <w:t>近期重大项目</w:t>
            </w:r>
          </w:p>
        </w:tc>
        <w:tc>
          <w:tcPr>
            <w:tcW w:w="4088" w:type="pct"/>
            <w:gridSpan w:val="2"/>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9"/>
              <w:widowControl/>
              <w:numPr>
                <w:ilvl w:val="0"/>
                <w:numId w:val="5"/>
              </w:numPr>
              <w:spacing w:line="360" w:lineRule="exact"/>
              <w:ind w:firstLineChars="0"/>
              <w:jc w:val="left"/>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王麻子新智能制造基地项目</w:t>
            </w:r>
          </w:p>
          <w:p>
            <w:pPr>
              <w:pStyle w:val="29"/>
              <w:widowControl/>
              <w:numPr>
                <w:ilvl w:val="0"/>
                <w:numId w:val="5"/>
              </w:numPr>
              <w:spacing w:line="360" w:lineRule="exact"/>
              <w:ind w:firstLineChars="0"/>
              <w:jc w:val="left"/>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中国五金刀剪高品质示范基地（阳东）建设</w:t>
            </w:r>
          </w:p>
          <w:p>
            <w:pPr>
              <w:pStyle w:val="29"/>
              <w:widowControl/>
              <w:numPr>
                <w:ilvl w:val="0"/>
                <w:numId w:val="5"/>
              </w:numPr>
              <w:spacing w:line="360" w:lineRule="exact"/>
              <w:ind w:firstLineChars="0"/>
              <w:jc w:val="left"/>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阳东区本土五金刀剪企业增资扩产</w:t>
            </w:r>
          </w:p>
        </w:tc>
      </w:tr>
      <w:tr>
        <w:tblPrEx>
          <w:shd w:val="clear" w:color="auto" w:fill="FFFFFF"/>
          <w:tblCellMar>
            <w:top w:w="0" w:type="dxa"/>
            <w:left w:w="0" w:type="dxa"/>
            <w:bottom w:w="0" w:type="dxa"/>
            <w:right w:w="0" w:type="dxa"/>
          </w:tblCellMar>
        </w:tblPrEx>
        <w:trPr>
          <w:trHeight w:val="650" w:hRule="atLeast"/>
          <w:jc w:val="center"/>
        </w:trPr>
        <w:tc>
          <w:tcPr>
            <w:tcW w:w="912" w:type="pc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rPr>
                <w:rFonts w:ascii="Times New Roman" w:hAnsi="Times New Roman" w:eastAsia="黑体" w:cs="Times New Roman"/>
                <w:kern w:val="0"/>
                <w:sz w:val="28"/>
                <w:szCs w:val="28"/>
              </w:rPr>
            </w:pPr>
            <w:r>
              <w:rPr>
                <w:rFonts w:ascii="Times New Roman" w:hAnsi="Times New Roman" w:eastAsia="黑体" w:cs="Times New Roman"/>
                <w:kern w:val="0"/>
                <w:sz w:val="28"/>
                <w:szCs w:val="28"/>
              </w:rPr>
              <w:t>重大政策</w:t>
            </w:r>
          </w:p>
        </w:tc>
        <w:tc>
          <w:tcPr>
            <w:tcW w:w="4088" w:type="pct"/>
            <w:gridSpan w:val="2"/>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9"/>
              <w:widowControl/>
              <w:numPr>
                <w:ilvl w:val="0"/>
                <w:numId w:val="7"/>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积极落实省、市企业技术改造专项资金支持；</w:t>
            </w:r>
          </w:p>
          <w:p>
            <w:pPr>
              <w:pStyle w:val="29"/>
              <w:widowControl/>
              <w:numPr>
                <w:ilvl w:val="0"/>
                <w:numId w:val="7"/>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支持企业参加行业展会，给予企业参展补贴支持；</w:t>
            </w:r>
          </w:p>
          <w:p>
            <w:pPr>
              <w:pStyle w:val="29"/>
              <w:widowControl/>
              <w:numPr>
                <w:ilvl w:val="0"/>
                <w:numId w:val="7"/>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支持龙头企业做大做强，优先解决龙头企业发展的土地空间及厂房需求；</w:t>
            </w:r>
          </w:p>
          <w:p>
            <w:pPr>
              <w:pStyle w:val="29"/>
              <w:widowControl/>
              <w:numPr>
                <w:ilvl w:val="0"/>
                <w:numId w:val="7"/>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支持企业采用兼并重组方式，并给予一定资金补贴。</w:t>
            </w:r>
          </w:p>
          <w:p>
            <w:pPr>
              <w:pStyle w:val="29"/>
              <w:widowControl/>
              <w:numPr>
                <w:ilvl w:val="0"/>
                <w:numId w:val="7"/>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企业技术改造补贴政策。对实施智能化改造和技术升级的五金刀剪企业给予一定补贴。</w:t>
            </w:r>
          </w:p>
        </w:tc>
      </w:tr>
      <w:bookmarkEnd w:id="77"/>
    </w:tbl>
    <w:p>
      <w:pPr>
        <w:pStyle w:val="39"/>
        <w:autoSpaceDE/>
        <w:autoSpaceDN/>
        <w:snapToGrid w:val="0"/>
        <w:spacing w:line="570" w:lineRule="exact"/>
        <w:ind w:firstLine="642" w:firstLineChars="200"/>
        <w:jc w:val="both"/>
        <w:rPr>
          <w:rFonts w:ascii="Times New Roman" w:hAnsi="Times New Roman" w:eastAsia="方正仿宋简体" w:cs="仿宋_GB2312"/>
          <w:b/>
          <w:bCs/>
          <w:color w:val="auto"/>
          <w:sz w:val="32"/>
          <w:szCs w:val="32"/>
        </w:rPr>
      </w:pPr>
      <w:bookmarkStart w:id="78" w:name="_Toc136401204"/>
      <w:bookmarkStart w:id="79" w:name="_Toc136401089"/>
      <w:bookmarkStart w:id="80" w:name="_Toc139366189"/>
      <w:r>
        <w:rPr>
          <w:rFonts w:hint="eastAsia" w:ascii="Times New Roman" w:hAnsi="Times New Roman" w:eastAsia="方正仿宋简体" w:cs="仿宋_GB2312"/>
          <w:b/>
          <w:bCs/>
          <w:color w:val="auto"/>
          <w:sz w:val="32"/>
          <w:szCs w:val="32"/>
        </w:rPr>
        <w:t>（</w:t>
      </w:r>
      <w:r>
        <w:rPr>
          <w:rFonts w:ascii="Times New Roman" w:hAnsi="Times New Roman" w:eastAsia="方正仿宋简体" w:cs="仿宋_GB2312"/>
          <w:b/>
          <w:bCs/>
          <w:color w:val="auto"/>
          <w:sz w:val="32"/>
          <w:szCs w:val="32"/>
        </w:rPr>
        <w:t>2</w:t>
      </w:r>
      <w:r>
        <w:rPr>
          <w:rFonts w:hint="eastAsia" w:ascii="Times New Roman" w:hAnsi="Times New Roman" w:eastAsia="方正仿宋简体" w:cs="仿宋_GB2312"/>
          <w:b/>
          <w:bCs/>
          <w:color w:val="auto"/>
          <w:sz w:val="32"/>
          <w:szCs w:val="32"/>
        </w:rPr>
        <w:t>）食品加工</w:t>
      </w:r>
      <w:bookmarkEnd w:id="78"/>
      <w:bookmarkEnd w:id="79"/>
      <w:bookmarkEnd w:id="80"/>
    </w:p>
    <w:p>
      <w:pPr>
        <w:pStyle w:val="35"/>
        <w:widowControl w:val="0"/>
        <w:adjustRightInd w:val="0"/>
        <w:snapToGrid w:val="0"/>
        <w:spacing w:line="570" w:lineRule="exact"/>
        <w:ind w:firstLine="643"/>
        <w:rPr>
          <w:rFonts w:eastAsia="方正仿宋简体"/>
        </w:rPr>
      </w:pPr>
      <w:r>
        <w:rPr>
          <w:rFonts w:hint="eastAsia" w:eastAsia="方正仿宋简体" w:cstheme="minorBidi"/>
          <w:b/>
          <w:bCs/>
          <w:kern w:val="2"/>
        </w:rPr>
        <w:t>发展意义及基础条件：</w:t>
      </w:r>
      <w:r>
        <w:rPr>
          <w:rFonts w:eastAsia="方正仿宋简体"/>
        </w:rPr>
        <w:t>随着消费市场多样性需求的提升和安全健康价值观的觉醒，正驱动食品加工行业进行绿色智能制造的转型升级</w:t>
      </w:r>
      <w:r>
        <w:rPr>
          <w:rFonts w:hint="eastAsia" w:eastAsia="方正仿宋简体"/>
        </w:rPr>
        <w:t>。</w:t>
      </w:r>
      <w:r>
        <w:rPr>
          <w:rFonts w:eastAsia="方正仿宋简体"/>
        </w:rPr>
        <w:t>大力发展食品加工业，推动实施</w:t>
      </w:r>
      <w:r>
        <w:rPr>
          <w:rFonts w:hint="eastAsia" w:eastAsia="方正仿宋简体"/>
        </w:rPr>
        <w:t>“百县千镇万村高质量发展工程”，是贯彻落实广东省培育和发</w:t>
      </w:r>
      <w:r>
        <w:rPr>
          <w:rFonts w:eastAsia="方正仿宋简体"/>
        </w:rPr>
        <w:t>展现代农业与食品战略性支柱产业集群</w:t>
      </w:r>
      <w:r>
        <w:rPr>
          <w:rFonts w:hint="eastAsia" w:eastAsia="方正仿宋简体"/>
        </w:rPr>
        <w:t>的具体要求，也有利于推动阳东</w:t>
      </w:r>
      <w:r>
        <w:rPr>
          <w:rFonts w:eastAsia="方正仿宋简体"/>
        </w:rPr>
        <w:t>特色</w:t>
      </w:r>
      <w:r>
        <w:rPr>
          <w:rFonts w:hint="eastAsia" w:eastAsia="方正仿宋简体"/>
        </w:rPr>
        <w:t>传统</w:t>
      </w:r>
      <w:r>
        <w:rPr>
          <w:rFonts w:eastAsia="方正仿宋简体"/>
        </w:rPr>
        <w:t>产业转型升级</w:t>
      </w:r>
      <w:r>
        <w:rPr>
          <w:rFonts w:hint="eastAsia" w:eastAsia="方正仿宋简体"/>
        </w:rPr>
        <w:t>和提质</w:t>
      </w:r>
      <w:r>
        <w:rPr>
          <w:rFonts w:eastAsia="方正仿宋简体"/>
        </w:rPr>
        <w:t>发展</w:t>
      </w:r>
      <w:r>
        <w:rPr>
          <w:rFonts w:hint="eastAsia" w:eastAsia="方正仿宋简体"/>
        </w:rPr>
        <w:t>，加快</w:t>
      </w:r>
      <w:r>
        <w:rPr>
          <w:rFonts w:eastAsia="方正仿宋简体"/>
        </w:rPr>
        <w:t>延伸</w:t>
      </w:r>
      <w:r>
        <w:rPr>
          <w:rFonts w:hint="eastAsia" w:eastAsia="方正仿宋简体"/>
        </w:rPr>
        <w:t>阳东</w:t>
      </w:r>
      <w:r>
        <w:rPr>
          <w:rFonts w:eastAsia="方正仿宋简体"/>
        </w:rPr>
        <w:t>农海产品精深加工环节，</w:t>
      </w:r>
      <w:r>
        <w:rPr>
          <w:rFonts w:hint="eastAsia" w:eastAsia="方正仿宋简体"/>
        </w:rPr>
        <w:t>助力阳东乡村振兴</w:t>
      </w:r>
      <w:r>
        <w:rPr>
          <w:rFonts w:eastAsia="方正仿宋简体"/>
        </w:rPr>
        <w:t>。</w:t>
      </w:r>
      <w:r>
        <w:rPr>
          <w:rFonts w:hint="eastAsia" w:eastAsia="方正仿宋简体"/>
        </w:rPr>
        <w:t>当前，水稻、花生、家禽、生猪、水产品、水果、蔬菜等传统优势产业，为阳东区发展粮油加工、蔬菜水果加工、肉制品、水产品等民生食品提供原材料；</w:t>
      </w:r>
      <w:r>
        <w:rPr>
          <w:rFonts w:hint="eastAsia" w:eastAsia="方正仿宋简体"/>
          <w:color w:val="000000"/>
        </w:rPr>
        <w:t>省海洋渔业跨县集群产业园和牛大力等省、</w:t>
      </w:r>
      <w:r>
        <w:rPr>
          <w:rFonts w:eastAsia="方正仿宋简体"/>
          <w:color w:val="000000"/>
        </w:rPr>
        <w:t>市级现代农业产业园落地建设</w:t>
      </w:r>
      <w:r>
        <w:rPr>
          <w:rFonts w:hint="eastAsia" w:eastAsia="方正仿宋简体"/>
        </w:rPr>
        <w:t>，可</w:t>
      </w:r>
      <w:r>
        <w:rPr>
          <w:rFonts w:hint="eastAsia" w:eastAsia="方正仿宋简体"/>
          <w:color w:val="000000"/>
        </w:rPr>
        <w:t>为农海产品精深加工提供良好的载体平台</w:t>
      </w:r>
      <w:r>
        <w:rPr>
          <w:rFonts w:hint="eastAsia" w:eastAsia="方正仿宋简体"/>
        </w:rPr>
        <w:t>。另外，阳东区拥有</w:t>
      </w:r>
      <w:r>
        <w:rPr>
          <w:rFonts w:eastAsia="方正仿宋简体"/>
          <w:color w:val="191919"/>
          <w:shd w:val="clear" w:color="auto" w:fill="FFFFFF"/>
        </w:rPr>
        <w:t>喜之郎等</w:t>
      </w:r>
      <w:r>
        <w:rPr>
          <w:rFonts w:hint="eastAsia" w:eastAsia="方正仿宋简体"/>
          <w:color w:val="191919"/>
          <w:shd w:val="clear" w:color="auto" w:fill="FFFFFF"/>
        </w:rPr>
        <w:t>4</w:t>
      </w:r>
      <w:r>
        <w:rPr>
          <w:rFonts w:eastAsia="方正仿宋简体"/>
          <w:color w:val="191919"/>
          <w:shd w:val="clear" w:color="auto" w:fill="FFFFFF"/>
        </w:rPr>
        <w:t>家食品加工规上企业</w:t>
      </w:r>
      <w:r>
        <w:rPr>
          <w:rFonts w:hint="eastAsia" w:eastAsia="方正仿宋简体"/>
          <w:color w:val="191919"/>
          <w:shd w:val="clear" w:color="auto" w:fill="FFFFFF"/>
        </w:rPr>
        <w:t>，是亚洲最大的果冻布丁生产基地，拥有阳东牛大力、大八益智等国家地理标志产品。近年来，阳东区为抓住</w:t>
      </w:r>
      <w:r>
        <w:rPr>
          <w:rFonts w:hint="eastAsia" w:eastAsia="方正仿宋简体"/>
        </w:rPr>
        <w:t>预制菜产业发展机遇，加快推动预制菜产业结构调整，以建设阳东区预制菜省级现代农业产业园为抓手，促进预制菜产业链集聚发展。</w:t>
      </w:r>
    </w:p>
    <w:p>
      <w:pPr>
        <w:pStyle w:val="35"/>
        <w:widowControl w:val="0"/>
        <w:adjustRightInd w:val="0"/>
        <w:snapToGrid w:val="0"/>
        <w:spacing w:line="570" w:lineRule="exact"/>
        <w:ind w:firstLine="643"/>
        <w:rPr>
          <w:rFonts w:eastAsia="方正仿宋简体" w:cstheme="minorBidi"/>
          <w:b/>
          <w:bCs/>
          <w:kern w:val="2"/>
        </w:rPr>
      </w:pPr>
      <w:r>
        <w:rPr>
          <w:rFonts w:hint="eastAsia" w:eastAsia="方正仿宋简体" w:cstheme="minorBidi"/>
          <w:b/>
          <w:bCs/>
          <w:kern w:val="2"/>
        </w:rPr>
        <w:t>发展内容及主要方式：</w:t>
      </w:r>
    </w:p>
    <w:p>
      <w:pPr>
        <w:adjustRightInd w:val="0"/>
        <w:snapToGrid w:val="0"/>
        <w:spacing w:line="570" w:lineRule="exact"/>
        <w:ind w:firstLine="642" w:firstLineChars="200"/>
        <w:rPr>
          <w:rFonts w:ascii="Times New Roman" w:hAnsi="Times New Roman" w:eastAsia="方正仿宋简体" w:cs="Times New Roman"/>
          <w:bCs/>
          <w:color w:val="000000" w:themeColor="text1"/>
          <w:szCs w:val="32"/>
          <w14:textFill>
            <w14:solidFill>
              <w14:schemeClr w14:val="tx1"/>
            </w14:solidFill>
          </w14:textFill>
        </w:rPr>
      </w:pPr>
      <w:r>
        <w:rPr>
          <w:rFonts w:ascii="Times New Roman" w:hAnsi="Times New Roman" w:eastAsia="方正仿宋简体" w:cs="Times New Roman"/>
          <w:b/>
          <w:color w:val="000000" w:themeColor="text1"/>
          <w:szCs w:val="32"/>
          <w14:textFill>
            <w14:solidFill>
              <w14:schemeClr w14:val="tx1"/>
            </w14:solidFill>
          </w14:textFill>
        </w:rPr>
        <w:t>——民生食品加工。</w:t>
      </w:r>
      <w:r>
        <w:rPr>
          <w:rFonts w:hint="eastAsia" w:ascii="Times New Roman" w:hAnsi="Times New Roman" w:eastAsia="方正仿宋简体" w:cs="Times New Roman"/>
          <w:bCs/>
          <w:color w:val="000000" w:themeColor="text1"/>
          <w:szCs w:val="32"/>
          <w14:textFill>
            <w14:solidFill>
              <w14:schemeClr w14:val="tx1"/>
            </w14:solidFill>
          </w14:textFill>
        </w:rPr>
        <w:t>依托水稻、豆类、薯类等本土生产的谷物农产品，</w:t>
      </w:r>
      <w:r>
        <w:rPr>
          <w:rFonts w:ascii="Times New Roman" w:hAnsi="Times New Roman" w:eastAsia="方正仿宋简体" w:cs="Times New Roman"/>
          <w:bCs/>
          <w:color w:val="000000" w:themeColor="text1"/>
          <w:szCs w:val="32"/>
          <w14:textFill>
            <w14:solidFill>
              <w14:schemeClr w14:val="tx1"/>
            </w14:solidFill>
          </w14:textFill>
        </w:rPr>
        <w:t>重点发展优质食用油、食品专用粉、新兴豆制品和米制食品等</w:t>
      </w:r>
      <w:r>
        <w:rPr>
          <w:rFonts w:hint="eastAsia" w:ascii="Times New Roman" w:hAnsi="Times New Roman" w:eastAsia="方正仿宋简体" w:cs="Times New Roman"/>
          <w:bCs/>
          <w:color w:val="000000" w:themeColor="text1"/>
          <w:szCs w:val="32"/>
          <w14:textFill>
            <w14:solidFill>
              <w14:schemeClr w14:val="tx1"/>
            </w14:solidFill>
          </w14:textFill>
        </w:rPr>
        <w:t>谷物磨制及粮油加工。充分挖掘荔枝、龙眼、蔬菜等价值，发展</w:t>
      </w:r>
      <w:r>
        <w:rPr>
          <w:rFonts w:ascii="Times New Roman" w:hAnsi="Times New Roman" w:eastAsia="方正仿宋简体" w:cs="Times New Roman"/>
        </w:rPr>
        <w:t>以净菜、鲜切菜、速冻果蔬和暂时保鲜果蔬等为主的速食果蔬制品</w:t>
      </w:r>
      <w:r>
        <w:rPr>
          <w:rFonts w:hint="eastAsia" w:ascii="Times New Roman" w:hAnsi="Times New Roman" w:eastAsia="方正仿宋简体" w:cs="Times New Roman"/>
        </w:rPr>
        <w:t>，同时</w:t>
      </w:r>
      <w:r>
        <w:rPr>
          <w:rFonts w:hint="eastAsia" w:ascii="Times New Roman" w:hAnsi="Times New Roman" w:eastAsia="方正仿宋简体" w:cs="Times New Roman"/>
          <w:bCs/>
          <w:color w:val="000000" w:themeColor="text1"/>
          <w:szCs w:val="32"/>
          <w14:textFill>
            <w14:solidFill>
              <w14:schemeClr w14:val="tx1"/>
            </w14:solidFill>
          </w14:textFill>
        </w:rPr>
        <w:t>依托本土重点企业喜之郎，进一步提升水果的商品化价值。推进“粤菜师傅”阳江菜品研究院项目建设，打造“粤菜师傅+”</w:t>
      </w:r>
      <w:r>
        <w:rPr>
          <w:rFonts w:ascii="Times New Roman" w:hAnsi="Times New Roman" w:eastAsia="方正仿宋简体" w:cs="Times New Roman"/>
          <w:bCs/>
          <w:color w:val="000000" w:themeColor="text1"/>
          <w:szCs w:val="32"/>
          <w14:textFill>
            <w14:solidFill>
              <w14:schemeClr w14:val="tx1"/>
            </w14:solidFill>
          </w14:textFill>
        </w:rPr>
        <w:t>助力延伸产业链</w:t>
      </w:r>
      <w:r>
        <w:rPr>
          <w:rFonts w:hint="eastAsia" w:ascii="Times New Roman" w:hAnsi="Times New Roman" w:eastAsia="方正仿宋简体" w:cs="Times New Roman"/>
          <w:bCs/>
          <w:color w:val="000000" w:themeColor="text1"/>
          <w:szCs w:val="32"/>
          <w14:textFill>
            <w14:solidFill>
              <w14:schemeClr w14:val="tx1"/>
            </w14:solidFill>
          </w14:textFill>
        </w:rPr>
        <w:t>。围绕生猪养殖基地、白羽鸡养殖基地及新洲腊味，发展低温生猪肉制品、白羽鸡深加工、腊味肉制品。</w:t>
      </w:r>
    </w:p>
    <w:p>
      <w:pPr>
        <w:adjustRightInd w:val="0"/>
        <w:snapToGrid w:val="0"/>
        <w:spacing w:line="570" w:lineRule="exact"/>
        <w:ind w:firstLine="642" w:firstLineChars="200"/>
        <w:rPr>
          <w:rFonts w:ascii="Times New Roman" w:hAnsi="Times New Roman" w:eastAsia="方正仿宋简体" w:cs="Times New Roman"/>
          <w:bCs/>
          <w:color w:val="000000" w:themeColor="text1"/>
          <w:szCs w:val="32"/>
          <w14:textFill>
            <w14:solidFill>
              <w14:schemeClr w14:val="tx1"/>
            </w14:solidFill>
          </w14:textFill>
        </w:rPr>
      </w:pPr>
      <w:r>
        <w:rPr>
          <w:rFonts w:ascii="Times New Roman" w:hAnsi="Times New Roman" w:eastAsia="方正仿宋简体" w:cs="Times New Roman"/>
          <w:b/>
          <w:color w:val="000000" w:themeColor="text1"/>
          <w:szCs w:val="32"/>
          <w14:textFill>
            <w14:solidFill>
              <w14:schemeClr w14:val="tx1"/>
            </w14:solidFill>
          </w14:textFill>
        </w:rPr>
        <w:t>——农海产品加工。</w:t>
      </w:r>
      <w:r>
        <w:rPr>
          <w:rFonts w:hint="eastAsia" w:ascii="Times New Roman" w:hAnsi="Times New Roman" w:eastAsia="方正仿宋简体" w:cs="Times New Roman"/>
          <w:bCs/>
          <w:color w:val="000000" w:themeColor="text1"/>
          <w:szCs w:val="32"/>
          <w14:textFill>
            <w14:solidFill>
              <w14:schemeClr w14:val="tx1"/>
            </w14:solidFill>
          </w14:textFill>
        </w:rPr>
        <w:t>充分利用丰富的海洋资源及对虾养殖基地</w:t>
      </w:r>
      <w:r>
        <w:rPr>
          <w:rFonts w:hint="eastAsia" w:ascii="Times New Roman" w:hAnsi="Times New Roman" w:eastAsia="方正仿宋简体" w:cs="Times New Roman"/>
        </w:rPr>
        <w:t>，以</w:t>
      </w:r>
      <w:r>
        <w:rPr>
          <w:rFonts w:ascii="Times New Roman" w:hAnsi="Times New Roman" w:eastAsia="方正仿宋简体" w:cs="Times New Roman"/>
        </w:rPr>
        <w:t>提升水产加工精深化、全产业链发展水平</w:t>
      </w:r>
      <w:r>
        <w:rPr>
          <w:rFonts w:hint="eastAsia" w:ascii="Times New Roman" w:hAnsi="Times New Roman" w:eastAsia="方正仿宋简体" w:cs="Times New Roman"/>
        </w:rPr>
        <w:t>核心</w:t>
      </w:r>
      <w:r>
        <w:rPr>
          <w:rFonts w:ascii="Times New Roman" w:hAnsi="Times New Roman" w:eastAsia="方正仿宋简体" w:cs="Times New Roman"/>
        </w:rPr>
        <w:t>，加快建立</w:t>
      </w:r>
      <w:r>
        <w:rPr>
          <w:rFonts w:hint="eastAsia" w:ascii="Times New Roman" w:hAnsi="Times New Roman" w:eastAsia="方正仿宋简体" w:cs="Times New Roman"/>
        </w:rPr>
        <w:t>“工厂化养殖/深海捕捞—加工—冷链—物流—销售”全</w:t>
      </w:r>
      <w:r>
        <w:rPr>
          <w:rFonts w:ascii="Times New Roman" w:hAnsi="Times New Roman" w:eastAsia="方正仿宋简体" w:cs="Times New Roman"/>
        </w:rPr>
        <w:t>产业链体系</w:t>
      </w:r>
      <w:r>
        <w:rPr>
          <w:rFonts w:hint="eastAsia" w:ascii="Times New Roman" w:hAnsi="Times New Roman" w:eastAsia="方正仿宋简体" w:cs="Times New Roman"/>
        </w:rPr>
        <w:t>。发挥国家地理标志产品品牌效应，大力发展牛大力、益智果等种植和加工业，积极开拓线上线下市场，推动牛大力等产业高质量发展。</w:t>
      </w:r>
      <w:r>
        <w:rPr>
          <w:rFonts w:hint="eastAsia" w:ascii="Times New Roman" w:hAnsi="Times New Roman" w:eastAsia="方正仿宋简体" w:cs="Times New Roman"/>
          <w:bCs/>
          <w:color w:val="000000" w:themeColor="text1"/>
          <w:szCs w:val="32"/>
          <w14:textFill>
            <w14:solidFill>
              <w14:schemeClr w14:val="tx1"/>
            </w14:solidFill>
          </w14:textFill>
        </w:rPr>
        <w:t>深化农海产品深加工，</w:t>
      </w:r>
      <w:r>
        <w:rPr>
          <w:rFonts w:ascii="Times New Roman" w:hAnsi="Times New Roman" w:eastAsia="方正仿宋简体" w:cs="Times New Roman"/>
          <w:bCs/>
          <w:color w:val="000000" w:themeColor="text1"/>
          <w:szCs w:val="32"/>
          <w14:textFill>
            <w14:solidFill>
              <w14:schemeClr w14:val="tx1"/>
            </w14:solidFill>
          </w14:textFill>
        </w:rPr>
        <w:t>打造</w:t>
      </w:r>
      <w:r>
        <w:rPr>
          <w:rFonts w:hint="eastAsia" w:ascii="Times New Roman" w:hAnsi="Times New Roman" w:eastAsia="方正仿宋简体" w:cs="Times New Roman"/>
          <w:bCs/>
          <w:color w:val="000000" w:themeColor="text1"/>
          <w:szCs w:val="32"/>
          <w14:textFill>
            <w14:solidFill>
              <w14:schemeClr w14:val="tx1"/>
            </w14:solidFill>
          </w14:textFill>
        </w:rPr>
        <w:t>阳东</w:t>
      </w:r>
      <w:r>
        <w:rPr>
          <w:rFonts w:ascii="Times New Roman" w:hAnsi="Times New Roman" w:eastAsia="方正仿宋简体" w:cs="Times New Roman"/>
          <w:bCs/>
          <w:color w:val="000000" w:themeColor="text1"/>
          <w:szCs w:val="32"/>
          <w14:textFill>
            <w14:solidFill>
              <w14:schemeClr w14:val="tx1"/>
            </w14:solidFill>
          </w14:textFill>
        </w:rPr>
        <w:t>特色农</w:t>
      </w:r>
      <w:r>
        <w:rPr>
          <w:rFonts w:hint="eastAsia" w:ascii="Times New Roman" w:hAnsi="Times New Roman" w:eastAsia="方正仿宋简体" w:cs="Times New Roman"/>
          <w:bCs/>
          <w:color w:val="000000" w:themeColor="text1"/>
          <w:szCs w:val="32"/>
          <w14:textFill>
            <w14:solidFill>
              <w14:schemeClr w14:val="tx1"/>
            </w14:solidFill>
          </w14:textFill>
        </w:rPr>
        <w:t>海</w:t>
      </w:r>
      <w:r>
        <w:rPr>
          <w:rFonts w:ascii="Times New Roman" w:hAnsi="Times New Roman" w:eastAsia="方正仿宋简体" w:cs="Times New Roman"/>
          <w:bCs/>
          <w:color w:val="000000" w:themeColor="text1"/>
          <w:szCs w:val="32"/>
          <w14:textFill>
            <w14:solidFill>
              <w14:schemeClr w14:val="tx1"/>
            </w14:solidFill>
          </w14:textFill>
        </w:rPr>
        <w:t>产品</w:t>
      </w:r>
      <w:r>
        <w:rPr>
          <w:rFonts w:hint="eastAsia" w:ascii="Times New Roman" w:hAnsi="Times New Roman" w:eastAsia="方正仿宋简体" w:cs="Times New Roman"/>
          <w:bCs/>
          <w:color w:val="000000" w:themeColor="text1"/>
          <w:szCs w:val="32"/>
          <w14:textFill>
            <w14:solidFill>
              <w14:schemeClr w14:val="tx1"/>
            </w14:solidFill>
          </w14:textFill>
        </w:rPr>
        <w:t>，</w:t>
      </w:r>
      <w:r>
        <w:rPr>
          <w:rFonts w:ascii="Times New Roman" w:hAnsi="Times New Roman" w:eastAsia="方正仿宋简体" w:cs="Times New Roman"/>
          <w:bCs/>
          <w:color w:val="000000" w:themeColor="text1"/>
          <w:szCs w:val="32"/>
          <w14:textFill>
            <w14:solidFill>
              <w14:schemeClr w14:val="tx1"/>
            </w14:solidFill>
          </w14:textFill>
        </w:rPr>
        <w:t>应用现代生物工程技术，发展绿色、安全、高效的新兴海洋生物功能制品研制及产业化，突破发展保健蚝豉、牡蛎片、牡蛎壳粉、鱼肝油等海产品精深加工</w:t>
      </w:r>
      <w:r>
        <w:rPr>
          <w:rFonts w:hint="eastAsia" w:ascii="Times New Roman" w:hAnsi="Times New Roman" w:eastAsia="方正仿宋简体" w:cs="Times New Roman"/>
          <w:bCs/>
          <w:color w:val="000000" w:themeColor="text1"/>
          <w:szCs w:val="32"/>
          <w14:textFill>
            <w14:solidFill>
              <w14:schemeClr w14:val="tx1"/>
            </w14:solidFill>
          </w14:textFill>
        </w:rPr>
        <w:t>。</w:t>
      </w:r>
    </w:p>
    <w:p>
      <w:pPr>
        <w:adjustRightInd w:val="0"/>
        <w:snapToGrid w:val="0"/>
        <w:spacing w:line="570" w:lineRule="exact"/>
        <w:ind w:firstLine="642" w:firstLineChars="200"/>
        <w:rPr>
          <w:rFonts w:ascii="Times New Roman" w:hAnsi="Times New Roman" w:eastAsia="方正仿宋简体" w:cs="Times New Roman"/>
        </w:rPr>
      </w:pPr>
      <w:r>
        <w:rPr>
          <w:rFonts w:ascii="Times New Roman" w:hAnsi="Times New Roman" w:eastAsia="方正仿宋简体" w:cs="Times New Roman"/>
          <w:b/>
          <w:color w:val="000000" w:themeColor="text1"/>
          <w:szCs w:val="32"/>
          <w14:textFill>
            <w14:solidFill>
              <w14:schemeClr w14:val="tx1"/>
            </w14:solidFill>
          </w14:textFill>
        </w:rPr>
        <w:t>——预制菜。</w:t>
      </w:r>
      <w:r>
        <w:rPr>
          <w:rFonts w:hint="eastAsia" w:ascii="Times New Roman" w:hAnsi="Times New Roman" w:eastAsia="方正仿宋简体" w:cs="Times New Roman"/>
          <w:bCs/>
          <w:color w:val="000000" w:themeColor="text1"/>
          <w:szCs w:val="32"/>
          <w14:textFill>
            <w14:solidFill>
              <w14:schemeClr w14:val="tx1"/>
            </w14:solidFill>
          </w14:textFill>
        </w:rPr>
        <w:t>抓住国家、广东省和阳江市促进预制菜产业发展的发展机遇，谋划布局</w:t>
      </w:r>
      <w:r>
        <w:rPr>
          <w:rFonts w:ascii="Times New Roman" w:hAnsi="Times New Roman" w:eastAsia="方正仿宋简体" w:cs="Times New Roman"/>
          <w:bCs/>
          <w:color w:val="000000" w:themeColor="text1"/>
          <w:szCs w:val="32"/>
          <w14:textFill>
            <w14:solidFill>
              <w14:schemeClr w14:val="tx1"/>
            </w14:solidFill>
          </w14:textFill>
        </w:rPr>
        <w:t>阳东区预制菜省级现代农业产业园</w:t>
      </w:r>
      <w:r>
        <w:rPr>
          <w:rFonts w:hint="eastAsia" w:ascii="Times New Roman" w:hAnsi="Times New Roman" w:eastAsia="方正仿宋简体" w:cs="Times New Roman"/>
          <w:bCs/>
          <w:color w:val="000000" w:themeColor="text1"/>
          <w:szCs w:val="32"/>
          <w14:textFill>
            <w14:solidFill>
              <w14:schemeClr w14:val="tx1"/>
            </w14:solidFill>
          </w14:textFill>
        </w:rPr>
        <w:t>，加快发展水产品预制菜及肉制品预制菜。着力</w:t>
      </w:r>
      <w:r>
        <w:rPr>
          <w:rFonts w:hint="eastAsia" w:ascii="Times New Roman" w:hAnsi="Times New Roman" w:eastAsia="方正仿宋简体" w:cs="Times New Roman"/>
        </w:rPr>
        <w:t>培育一批预制菜名品、新品、精品、优品企业，同时积极联合行业协会、科研机构、企业等主体共同打造预制菜区域品牌。</w:t>
      </w:r>
      <w:r>
        <w:rPr>
          <w:rFonts w:hint="eastAsia" w:ascii="Times New Roman" w:hAnsi="Times New Roman" w:eastAsia="方正仿宋简体" w:cs="Times New Roman"/>
          <w:bCs/>
          <w:color w:val="000000" w:themeColor="text1"/>
          <w:szCs w:val="32"/>
          <w14:textFill>
            <w14:solidFill>
              <w14:schemeClr w14:val="tx1"/>
            </w14:solidFill>
          </w14:textFill>
        </w:rPr>
        <w:t>提升新洲镇腊味产业的品牌知名度，协同全市共同打造“漠阳味道”区域公用品牌。</w:t>
      </w:r>
    </w:p>
    <w:p>
      <w:pPr>
        <w:adjustRightInd w:val="0"/>
        <w:snapToGrid w:val="0"/>
        <w:spacing w:line="570" w:lineRule="exact"/>
        <w:ind w:firstLine="618" w:firstLineChars="200"/>
        <w:rPr>
          <w:rFonts w:ascii="Times New Roman" w:hAnsi="Times New Roman" w:eastAsia="方正仿宋简体" w:cs="Times New Roman"/>
          <w:color w:val="000000" w:themeColor="text1"/>
          <w:spacing w:val="-6"/>
          <w:szCs w:val="32"/>
          <w14:textFill>
            <w14:solidFill>
              <w14:schemeClr w14:val="tx1"/>
            </w14:solidFill>
          </w14:textFill>
        </w:rPr>
      </w:pPr>
      <w:r>
        <w:rPr>
          <w:rFonts w:ascii="Times New Roman" w:hAnsi="Times New Roman" w:eastAsia="方正仿宋简体" w:cs="Times New Roman"/>
          <w:b/>
          <w:color w:val="000000" w:themeColor="text1"/>
          <w:spacing w:val="-6"/>
          <w:szCs w:val="32"/>
          <w14:textFill>
            <w14:solidFill>
              <w14:schemeClr w14:val="tx1"/>
            </w14:solidFill>
          </w14:textFill>
        </w:rPr>
        <w:t>——包装及配套产业。</w:t>
      </w:r>
      <w:r>
        <w:rPr>
          <w:rFonts w:ascii="Times New Roman" w:hAnsi="Times New Roman" w:eastAsia="方正仿宋简体" w:cs="Times New Roman"/>
          <w:color w:val="000000" w:themeColor="text1"/>
          <w:spacing w:val="-6"/>
          <w:szCs w:val="32"/>
          <w14:textFill>
            <w14:solidFill>
              <w14:schemeClr w14:val="tx1"/>
            </w14:solidFill>
          </w14:textFill>
        </w:rPr>
        <w:t>重点引进食品包装、物流、冷链等配套企业，集中发展冷链物流技术，推动食品加工企业与物流企业战略合作，建设食品物流中心以及大型专业化批发市场，推广</w:t>
      </w:r>
      <w:r>
        <w:rPr>
          <w:rFonts w:hint="eastAsia" w:ascii="Times New Roman" w:hAnsi="Times New Roman" w:eastAsia="方正仿宋简体" w:cs="Times New Roman"/>
          <w:color w:val="000000" w:themeColor="text1"/>
          <w:spacing w:val="-6"/>
          <w:szCs w:val="32"/>
          <w14:textFill>
            <w14:solidFill>
              <w14:schemeClr w14:val="tx1"/>
            </w14:solidFill>
          </w14:textFill>
        </w:rPr>
        <w:t>“集中加工、冷链配送、生鲜上市”，打造物流运输、原料供应</w:t>
      </w:r>
      <w:r>
        <w:rPr>
          <w:rFonts w:ascii="Times New Roman" w:hAnsi="Times New Roman" w:eastAsia="方正仿宋简体" w:cs="Times New Roman"/>
          <w:color w:val="000000" w:themeColor="text1"/>
          <w:spacing w:val="-6"/>
          <w:szCs w:val="32"/>
          <w14:textFill>
            <w14:solidFill>
              <w14:schemeClr w14:val="tx1"/>
            </w14:solidFill>
          </w14:textFill>
        </w:rPr>
        <w:t>、包装制品、冷热电联供、废水全过程处理等完善的上下游产业链配套。</w:t>
      </w:r>
    </w:p>
    <w:p>
      <w:pPr>
        <w:pStyle w:val="35"/>
        <w:widowControl w:val="0"/>
        <w:adjustRightInd w:val="0"/>
        <w:snapToGrid w:val="0"/>
        <w:spacing w:line="570" w:lineRule="exact"/>
        <w:ind w:firstLine="643"/>
        <w:rPr>
          <w:rFonts w:eastAsia="方正仿宋简体" w:cstheme="minorBidi"/>
          <w:b/>
          <w:bCs/>
          <w:kern w:val="2"/>
        </w:rPr>
      </w:pPr>
      <w:r>
        <w:rPr>
          <w:rFonts w:hint="eastAsia" w:eastAsia="方正仿宋简体" w:cstheme="minorBidi"/>
          <w:b/>
          <w:bCs/>
          <w:kern w:val="2"/>
        </w:rPr>
        <w:t>发展路线及重点目标：</w:t>
      </w:r>
      <w:r>
        <w:rPr>
          <w:rFonts w:eastAsia="方正仿宋简体"/>
        </w:rPr>
        <w:t>支持</w:t>
      </w:r>
      <w:r>
        <w:rPr>
          <w:rFonts w:hint="eastAsia" w:eastAsia="方正仿宋简体"/>
        </w:rPr>
        <w:t>全区中大型</w:t>
      </w:r>
      <w:r>
        <w:rPr>
          <w:rFonts w:eastAsia="方正仿宋简体"/>
        </w:rPr>
        <w:t>食品</w:t>
      </w:r>
      <w:r>
        <w:rPr>
          <w:rFonts w:hint="eastAsia" w:eastAsia="方正仿宋简体"/>
        </w:rPr>
        <w:t>加工</w:t>
      </w:r>
      <w:r>
        <w:rPr>
          <w:rFonts w:eastAsia="方正仿宋简体"/>
        </w:rPr>
        <w:t>企业做优做强，引领食品和饮食行业的小企业、个体户等做优做精，</w:t>
      </w:r>
      <w:r>
        <w:rPr>
          <w:rFonts w:hint="eastAsia" w:eastAsia="方正仿宋简体"/>
        </w:rPr>
        <w:t>到2025年，进一步</w:t>
      </w:r>
      <w:r>
        <w:rPr>
          <w:rFonts w:eastAsia="方正仿宋简体"/>
        </w:rPr>
        <w:t>完善食品检测和追溯体系</w:t>
      </w:r>
      <w:r>
        <w:rPr>
          <w:rFonts w:hint="eastAsia" w:eastAsia="方正仿宋简体"/>
        </w:rPr>
        <w:t>，</w:t>
      </w:r>
      <w:r>
        <w:rPr>
          <w:rFonts w:eastAsia="方正仿宋简体"/>
        </w:rPr>
        <w:t>保障食品标准化、安全化、绿色化生产，</w:t>
      </w:r>
      <w:r>
        <w:rPr>
          <w:rFonts w:hint="eastAsia" w:eastAsia="方正仿宋简体"/>
        </w:rPr>
        <w:t>食品加工绿色智能制造水平不断提升，</w:t>
      </w:r>
      <w:r>
        <w:rPr>
          <w:rFonts w:eastAsia="方正仿宋简体"/>
        </w:rPr>
        <w:t>逐步形成一批具有较强品牌影响力的产品和知名企业</w:t>
      </w:r>
      <w:r>
        <w:rPr>
          <w:rFonts w:hint="eastAsia" w:eastAsia="方正仿宋简体"/>
        </w:rPr>
        <w:t>。围绕深海养殖、渔港提升、海产品精深加工等方面建设现代化海洋牧场示范区，推动“风渔旅”融合发展，探索创建阳东“飞地”“飞海”特别合作示范区。到203</w:t>
      </w:r>
      <w:r>
        <w:rPr>
          <w:rFonts w:eastAsia="方正仿宋简体"/>
        </w:rPr>
        <w:t>5</w:t>
      </w:r>
      <w:r>
        <w:rPr>
          <w:rFonts w:hint="eastAsia" w:eastAsia="方正仿宋简体"/>
        </w:rPr>
        <w:t>年，食品加工业规模持续扩大，产品种类多样化，产品品质不断提升，形成预制菜产业集聚区，食品加工业年产值突破1</w:t>
      </w:r>
      <w:r>
        <w:rPr>
          <w:rFonts w:eastAsia="方正仿宋简体"/>
        </w:rPr>
        <w:t>00</w:t>
      </w:r>
      <w:r>
        <w:rPr>
          <w:rFonts w:hint="eastAsia" w:eastAsia="方正仿宋简体"/>
        </w:rPr>
        <w:t>亿元。</w:t>
      </w:r>
    </w:p>
    <w:tbl>
      <w:tblPr>
        <w:tblStyle w:val="18"/>
        <w:tblW w:w="5000" w:type="pct"/>
        <w:jc w:val="center"/>
        <w:shd w:val="clear" w:color="auto" w:fill="FFFFFF"/>
        <w:tblLayout w:type="autofit"/>
        <w:tblCellMar>
          <w:top w:w="0" w:type="dxa"/>
          <w:left w:w="0" w:type="dxa"/>
          <w:bottom w:w="0" w:type="dxa"/>
          <w:right w:w="0" w:type="dxa"/>
        </w:tblCellMar>
      </w:tblPr>
      <w:tblGrid>
        <w:gridCol w:w="2028"/>
        <w:gridCol w:w="3468"/>
        <w:gridCol w:w="3564"/>
      </w:tblGrid>
      <w:tr>
        <w:tblPrEx>
          <w:tblCellMar>
            <w:top w:w="0" w:type="dxa"/>
            <w:left w:w="0" w:type="dxa"/>
            <w:bottom w:w="0" w:type="dxa"/>
            <w:right w:w="0" w:type="dxa"/>
          </w:tblCellMar>
        </w:tblPrEx>
        <w:trPr>
          <w:tblHeader/>
          <w:jc w:val="center"/>
        </w:trPr>
        <w:tc>
          <w:tcPr>
            <w:tcW w:w="5000" w:type="pct"/>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5"/>
              <w:ind w:firstLine="0" w:firstLineChars="0"/>
              <w:jc w:val="center"/>
              <w:rPr>
                <w:rFonts w:ascii="Times New Roman" w:hAnsi="Times New Roman"/>
                <w:kern w:val="0"/>
                <w:sz w:val="28"/>
                <w:szCs w:val="28"/>
              </w:rPr>
            </w:pPr>
            <w:r>
              <w:rPr>
                <w:rFonts w:ascii="Times New Roman" w:hAnsi="Times New Roman"/>
                <w:kern w:val="0"/>
                <w:sz w:val="28"/>
                <w:szCs w:val="28"/>
              </w:rPr>
              <w:t>专栏  食品加工业发展线路图</w:t>
            </w:r>
          </w:p>
        </w:tc>
      </w:tr>
      <w:tr>
        <w:tblPrEx>
          <w:shd w:val="clear" w:color="auto" w:fill="FFFFFF"/>
          <w:tblCellMar>
            <w:top w:w="0" w:type="dxa"/>
            <w:left w:w="0" w:type="dxa"/>
            <w:bottom w:w="0" w:type="dxa"/>
            <w:right w:w="0" w:type="dxa"/>
          </w:tblCellMar>
        </w:tblPrEx>
        <w:trPr>
          <w:trHeight w:val="225" w:hRule="atLeast"/>
          <w:tblHeader/>
          <w:jc w:val="center"/>
        </w:trPr>
        <w:tc>
          <w:tcPr>
            <w:tcW w:w="1119"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jc w:val="center"/>
              <w:rPr>
                <w:rFonts w:ascii="Times New Roman" w:hAnsi="Times New Roman" w:eastAsia="黑体" w:cs="Times New Roman"/>
                <w:kern w:val="0"/>
                <w:sz w:val="28"/>
                <w:szCs w:val="28"/>
              </w:rPr>
            </w:pPr>
            <w:r>
              <w:rPr>
                <w:rFonts w:ascii="Times New Roman" w:hAnsi="Times New Roman" w:eastAsia="黑体" w:cs="Times New Roman"/>
                <w:kern w:val="0"/>
                <w:sz w:val="28"/>
                <w:szCs w:val="28"/>
              </w:rPr>
              <w:t>时间节点</w:t>
            </w:r>
          </w:p>
        </w:tc>
        <w:tc>
          <w:tcPr>
            <w:tcW w:w="1914" w:type="pct"/>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jc w:val="center"/>
              <w:rPr>
                <w:rFonts w:ascii="Times New Roman" w:hAnsi="Times New Roman" w:eastAsia="黑体" w:cs="Times New Roman"/>
                <w:kern w:val="0"/>
                <w:sz w:val="28"/>
                <w:szCs w:val="28"/>
              </w:rPr>
            </w:pPr>
            <w:r>
              <w:rPr>
                <w:rFonts w:ascii="Times New Roman" w:hAnsi="Times New Roman" w:eastAsia="黑体" w:cs="Times New Roman"/>
                <w:kern w:val="0"/>
                <w:sz w:val="28"/>
                <w:szCs w:val="28"/>
              </w:rPr>
              <w:t>2025年</w:t>
            </w:r>
          </w:p>
        </w:tc>
        <w:tc>
          <w:tcPr>
            <w:tcW w:w="1967" w:type="pct"/>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jc w:val="center"/>
              <w:rPr>
                <w:rFonts w:ascii="Times New Roman" w:hAnsi="Times New Roman" w:eastAsia="黑体" w:cs="Times New Roman"/>
                <w:kern w:val="0"/>
                <w:sz w:val="28"/>
                <w:szCs w:val="28"/>
              </w:rPr>
            </w:pPr>
            <w:r>
              <w:rPr>
                <w:rFonts w:ascii="Times New Roman" w:hAnsi="Times New Roman" w:eastAsia="黑体" w:cs="Times New Roman"/>
                <w:kern w:val="0"/>
                <w:sz w:val="28"/>
                <w:szCs w:val="28"/>
              </w:rPr>
              <w:t>2035年</w:t>
            </w:r>
          </w:p>
        </w:tc>
      </w:tr>
      <w:tr>
        <w:tblPrEx>
          <w:tblCellMar>
            <w:top w:w="0" w:type="dxa"/>
            <w:left w:w="0" w:type="dxa"/>
            <w:bottom w:w="0" w:type="dxa"/>
            <w:right w:w="0" w:type="dxa"/>
          </w:tblCellMar>
        </w:tblPrEx>
        <w:trPr>
          <w:trHeight w:val="1906" w:hRule="atLeast"/>
          <w:jc w:val="center"/>
        </w:trPr>
        <w:tc>
          <w:tcPr>
            <w:tcW w:w="1119"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ind w:firstLine="280" w:firstLineChars="100"/>
              <w:rPr>
                <w:rFonts w:ascii="Times New Roman" w:hAnsi="Times New Roman" w:eastAsia="黑体" w:cs="Times New Roman"/>
                <w:kern w:val="0"/>
                <w:sz w:val="28"/>
                <w:szCs w:val="28"/>
              </w:rPr>
            </w:pPr>
            <w:r>
              <w:rPr>
                <w:rFonts w:ascii="Times New Roman" w:hAnsi="Times New Roman" w:eastAsia="黑体" w:cs="Times New Roman"/>
                <w:kern w:val="0"/>
                <w:sz w:val="28"/>
                <w:szCs w:val="28"/>
              </w:rPr>
              <w:t>发展目标</w:t>
            </w:r>
          </w:p>
        </w:tc>
        <w:tc>
          <w:tcPr>
            <w:tcW w:w="1914" w:type="pct"/>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400" w:lineRule="exact"/>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提高食品加工智造水平，形成一批具有较强品牌影响力的产品和知名企业，加快创建现代化海洋牧场示范区。</w:t>
            </w:r>
          </w:p>
        </w:tc>
        <w:tc>
          <w:tcPr>
            <w:tcW w:w="1967" w:type="pct"/>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400" w:lineRule="exact"/>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食品加工制造业规模持续扩大，产品种类多样化，产品品质不断提升，年产值突破100亿元。</w:t>
            </w:r>
          </w:p>
        </w:tc>
      </w:tr>
      <w:tr>
        <w:tblPrEx>
          <w:shd w:val="clear" w:color="auto" w:fill="FFFFFF"/>
          <w:tblCellMar>
            <w:top w:w="0" w:type="dxa"/>
            <w:left w:w="0" w:type="dxa"/>
            <w:bottom w:w="0" w:type="dxa"/>
            <w:right w:w="0" w:type="dxa"/>
          </w:tblCellMar>
        </w:tblPrEx>
        <w:trPr>
          <w:trHeight w:val="2125" w:hRule="atLeast"/>
          <w:jc w:val="center"/>
        </w:trPr>
        <w:tc>
          <w:tcPr>
            <w:tcW w:w="1119"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ind w:firstLine="280" w:firstLineChars="100"/>
              <w:rPr>
                <w:rFonts w:ascii="Times New Roman" w:hAnsi="Times New Roman" w:eastAsia="黑体" w:cs="Times New Roman"/>
                <w:kern w:val="0"/>
                <w:sz w:val="28"/>
                <w:szCs w:val="28"/>
              </w:rPr>
            </w:pPr>
            <w:r>
              <w:rPr>
                <w:rFonts w:ascii="Times New Roman" w:hAnsi="Times New Roman" w:eastAsia="黑体" w:cs="Times New Roman"/>
                <w:kern w:val="0"/>
                <w:sz w:val="28"/>
                <w:szCs w:val="28"/>
              </w:rPr>
              <w:t>重大行动</w:t>
            </w:r>
          </w:p>
        </w:tc>
        <w:tc>
          <w:tcPr>
            <w:tcW w:w="3881" w:type="pct"/>
            <w:gridSpan w:val="2"/>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9"/>
              <w:widowControl/>
              <w:numPr>
                <w:ilvl w:val="0"/>
                <w:numId w:val="6"/>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支持中大型食品加工企业做优做强，引领食品和饮食行业的小企业、个体户等做优做精。</w:t>
            </w:r>
          </w:p>
          <w:p>
            <w:pPr>
              <w:pStyle w:val="29"/>
              <w:widowControl/>
              <w:numPr>
                <w:ilvl w:val="0"/>
                <w:numId w:val="6"/>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鼓励食品工业企业数字化改造升级，加快推进个性化定制和柔性化制造，提升食品制造智能化水平。</w:t>
            </w:r>
          </w:p>
          <w:p>
            <w:pPr>
              <w:pStyle w:val="29"/>
              <w:widowControl/>
              <w:numPr>
                <w:ilvl w:val="0"/>
                <w:numId w:val="6"/>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大力实施消费品工业</w:t>
            </w:r>
            <w:r>
              <w:rPr>
                <w:rFonts w:hint="eastAsia" w:ascii="Times New Roman" w:hAnsi="Times New Roman" w:eastAsia="方正仿宋简体" w:cs="Times New Roman"/>
                <w:kern w:val="0"/>
                <w:sz w:val="24"/>
                <w:szCs w:val="24"/>
              </w:rPr>
              <w:t>“三品”</w:t>
            </w:r>
            <w:r>
              <w:rPr>
                <w:rFonts w:ascii="Times New Roman" w:hAnsi="Times New Roman" w:eastAsia="方正仿宋简体" w:cs="Times New Roman"/>
                <w:kern w:val="0"/>
                <w:sz w:val="24"/>
                <w:szCs w:val="24"/>
              </w:rPr>
              <w:t>战略，通过</w:t>
            </w:r>
            <w:r>
              <w:rPr>
                <w:rFonts w:hint="eastAsia" w:ascii="Times New Roman" w:hAnsi="Times New Roman" w:eastAsia="方正仿宋简体" w:cs="Times New Roman"/>
                <w:kern w:val="0"/>
                <w:sz w:val="24"/>
                <w:szCs w:val="24"/>
              </w:rPr>
              <w:t>“增品种、提品质、创品牌”提升</w:t>
            </w:r>
            <w:r>
              <w:rPr>
                <w:rFonts w:ascii="Times New Roman" w:hAnsi="Times New Roman" w:eastAsia="方正仿宋简体" w:cs="Times New Roman"/>
                <w:kern w:val="0"/>
                <w:sz w:val="24"/>
                <w:szCs w:val="24"/>
              </w:rPr>
              <w:t>阳东产业市场竞争力。</w:t>
            </w:r>
          </w:p>
        </w:tc>
      </w:tr>
      <w:tr>
        <w:tblPrEx>
          <w:shd w:val="clear" w:color="auto" w:fill="FFFFFF"/>
        </w:tblPrEx>
        <w:trPr>
          <w:jc w:val="center"/>
        </w:trPr>
        <w:tc>
          <w:tcPr>
            <w:tcW w:w="1119"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rPr>
                <w:rFonts w:ascii="Times New Roman" w:hAnsi="Times New Roman" w:eastAsia="黑体" w:cs="Times New Roman"/>
                <w:kern w:val="0"/>
                <w:sz w:val="28"/>
                <w:szCs w:val="28"/>
              </w:rPr>
            </w:pPr>
            <w:r>
              <w:rPr>
                <w:rFonts w:ascii="Times New Roman" w:hAnsi="Times New Roman" w:eastAsia="黑体" w:cs="Times New Roman"/>
                <w:kern w:val="0"/>
                <w:sz w:val="28"/>
                <w:szCs w:val="28"/>
              </w:rPr>
              <w:t>近期重大项目</w:t>
            </w:r>
          </w:p>
        </w:tc>
        <w:tc>
          <w:tcPr>
            <w:tcW w:w="3881" w:type="pct"/>
            <w:gridSpan w:val="2"/>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9"/>
              <w:widowControl/>
              <w:numPr>
                <w:ilvl w:val="0"/>
                <w:numId w:val="8"/>
              </w:numPr>
              <w:spacing w:line="360" w:lineRule="exact"/>
              <w:ind w:left="32" w:leftChars="10" w:firstLine="0"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2万吨农海产品冷库建设</w:t>
            </w:r>
          </w:p>
          <w:p>
            <w:pPr>
              <w:pStyle w:val="29"/>
              <w:widowControl/>
              <w:numPr>
                <w:ilvl w:val="0"/>
                <w:numId w:val="8"/>
              </w:numPr>
              <w:spacing w:line="360" w:lineRule="exact"/>
              <w:ind w:left="32" w:leftChars="10" w:firstLine="0"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新洲、东平镇水产品精深加工产业园项目</w:t>
            </w:r>
          </w:p>
          <w:p>
            <w:pPr>
              <w:pStyle w:val="29"/>
              <w:widowControl/>
              <w:numPr>
                <w:ilvl w:val="0"/>
                <w:numId w:val="8"/>
              </w:numPr>
              <w:spacing w:line="360" w:lineRule="exact"/>
              <w:ind w:left="32" w:leftChars="10" w:firstLine="0" w:firstLineChars="0"/>
              <w:rPr>
                <w:rFonts w:ascii="Times New Roman" w:hAnsi="Times New Roman" w:eastAsia="方正仿宋简体" w:cs="Times New Roman"/>
                <w:kern w:val="0"/>
                <w:sz w:val="24"/>
                <w:szCs w:val="24"/>
              </w:rPr>
            </w:pPr>
            <w:bookmarkStart w:id="81" w:name="_Hlk136303577"/>
            <w:r>
              <w:rPr>
                <w:rFonts w:ascii="Times New Roman" w:hAnsi="Times New Roman" w:eastAsia="方正仿宋简体" w:cs="Times New Roman"/>
                <w:kern w:val="0"/>
                <w:sz w:val="24"/>
                <w:szCs w:val="24"/>
              </w:rPr>
              <w:t>阳东区预制菜省级现代农业产业园</w:t>
            </w:r>
            <w:bookmarkEnd w:id="81"/>
            <w:r>
              <w:rPr>
                <w:rFonts w:ascii="Times New Roman" w:hAnsi="Times New Roman" w:eastAsia="方正仿宋简体" w:cs="Times New Roman"/>
                <w:kern w:val="0"/>
                <w:sz w:val="24"/>
                <w:szCs w:val="24"/>
              </w:rPr>
              <w:t>项目</w:t>
            </w:r>
          </w:p>
          <w:p>
            <w:pPr>
              <w:pStyle w:val="29"/>
              <w:widowControl/>
              <w:numPr>
                <w:ilvl w:val="0"/>
                <w:numId w:val="8"/>
              </w:numPr>
              <w:spacing w:line="360" w:lineRule="exact"/>
              <w:ind w:left="32" w:leftChars="10" w:firstLine="0" w:firstLineChars="0"/>
              <w:rPr>
                <w:rFonts w:ascii="Times New Roman" w:hAnsi="Times New Roman" w:eastAsia="方正仿宋简体" w:cs="Times New Roman"/>
                <w:kern w:val="0"/>
                <w:sz w:val="24"/>
                <w:szCs w:val="24"/>
              </w:rPr>
            </w:pPr>
            <w:r>
              <w:rPr>
                <w:rFonts w:hint="eastAsia" w:ascii="Times New Roman" w:hAnsi="Times New Roman" w:eastAsia="方正仿宋简体" w:cs="Times New Roman"/>
                <w:kern w:val="0"/>
                <w:sz w:val="24"/>
                <w:szCs w:val="24"/>
              </w:rPr>
              <w:t>“粤菜师傅”</w:t>
            </w:r>
            <w:r>
              <w:rPr>
                <w:rFonts w:ascii="Times New Roman" w:hAnsi="Times New Roman" w:eastAsia="方正仿宋简体" w:cs="Times New Roman"/>
                <w:kern w:val="0"/>
                <w:sz w:val="24"/>
                <w:szCs w:val="24"/>
              </w:rPr>
              <w:t>阳江菜品研究院建设项目</w:t>
            </w:r>
          </w:p>
          <w:p>
            <w:pPr>
              <w:pStyle w:val="29"/>
              <w:widowControl/>
              <w:numPr>
                <w:ilvl w:val="0"/>
                <w:numId w:val="8"/>
              </w:numPr>
              <w:spacing w:line="360" w:lineRule="exact"/>
              <w:ind w:left="32" w:leftChars="10" w:firstLine="0"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阳东区北惯镇生猪养殖项目</w:t>
            </w:r>
          </w:p>
          <w:p>
            <w:pPr>
              <w:pStyle w:val="29"/>
              <w:widowControl/>
              <w:numPr>
                <w:ilvl w:val="0"/>
                <w:numId w:val="8"/>
              </w:numPr>
              <w:spacing w:line="360" w:lineRule="exact"/>
              <w:ind w:left="32" w:leftChars="10" w:firstLine="0"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广东康之源农业科技有限公司100万羽种鸡项目</w:t>
            </w:r>
          </w:p>
          <w:p>
            <w:pPr>
              <w:pStyle w:val="29"/>
              <w:widowControl/>
              <w:numPr>
                <w:ilvl w:val="0"/>
                <w:numId w:val="8"/>
              </w:numPr>
              <w:spacing w:line="360" w:lineRule="exact"/>
              <w:ind w:left="32" w:leftChars="10" w:firstLine="0"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大沟镇广东阳东石斑鱼科技小院</w:t>
            </w:r>
          </w:p>
          <w:p>
            <w:pPr>
              <w:pStyle w:val="29"/>
              <w:widowControl/>
              <w:numPr>
                <w:ilvl w:val="0"/>
                <w:numId w:val="8"/>
              </w:numPr>
              <w:spacing w:line="360" w:lineRule="exact"/>
              <w:ind w:left="32" w:leftChars="10" w:firstLine="0"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通威渔光大沟镇200MW（兆瓦）新型渔光科技现代海洋渔业示范园项目</w:t>
            </w:r>
          </w:p>
        </w:tc>
      </w:tr>
      <w:tr>
        <w:tblPrEx>
          <w:shd w:val="clear" w:color="auto" w:fill="FFFFFF"/>
          <w:tblCellMar>
            <w:top w:w="0" w:type="dxa"/>
            <w:left w:w="0" w:type="dxa"/>
            <w:bottom w:w="0" w:type="dxa"/>
            <w:right w:w="0" w:type="dxa"/>
          </w:tblCellMar>
        </w:tblPrEx>
        <w:trPr>
          <w:trHeight w:val="3727" w:hRule="atLeast"/>
          <w:jc w:val="center"/>
        </w:trPr>
        <w:tc>
          <w:tcPr>
            <w:tcW w:w="1119"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ind w:firstLine="198" w:firstLineChars="71"/>
              <w:rPr>
                <w:rFonts w:ascii="Times New Roman" w:hAnsi="Times New Roman" w:eastAsia="黑体" w:cs="Times New Roman"/>
                <w:kern w:val="0"/>
                <w:sz w:val="28"/>
                <w:szCs w:val="28"/>
              </w:rPr>
            </w:pPr>
            <w:r>
              <w:rPr>
                <w:rFonts w:ascii="Times New Roman" w:hAnsi="Times New Roman" w:eastAsia="黑体" w:cs="Times New Roman"/>
                <w:kern w:val="0"/>
                <w:sz w:val="28"/>
                <w:szCs w:val="28"/>
              </w:rPr>
              <w:t>重大政策</w:t>
            </w:r>
          </w:p>
        </w:tc>
        <w:tc>
          <w:tcPr>
            <w:tcW w:w="3881" w:type="pct"/>
            <w:gridSpan w:val="2"/>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9"/>
              <w:widowControl/>
              <w:numPr>
                <w:ilvl w:val="0"/>
                <w:numId w:val="9"/>
              </w:numPr>
              <w:spacing w:line="360" w:lineRule="exact"/>
              <w:ind w:left="34" w:firstLine="0"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企业进步奖励政策。对企业年产值同比增长率达10%的给予相应的财政奖励政策，对首次成为规上企业的单位给予相应的财政奖励。</w:t>
            </w:r>
          </w:p>
          <w:p>
            <w:pPr>
              <w:pStyle w:val="29"/>
              <w:widowControl/>
              <w:numPr>
                <w:ilvl w:val="0"/>
                <w:numId w:val="9"/>
              </w:numPr>
              <w:spacing w:line="360" w:lineRule="exact"/>
              <w:ind w:left="34" w:firstLine="0"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加快编制预制菜产业发展激励措施，从产业聚集、品牌营销、质量监管、财政支持、金融保险等多个方面推动阳东预制菜产业迈上新台阶</w:t>
            </w:r>
          </w:p>
          <w:p>
            <w:pPr>
              <w:pStyle w:val="29"/>
              <w:keepNext/>
              <w:widowControl/>
              <w:numPr>
                <w:ilvl w:val="0"/>
                <w:numId w:val="9"/>
              </w:numPr>
              <w:spacing w:line="360" w:lineRule="exact"/>
              <w:ind w:left="34" w:firstLine="0"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提升招商引资吸引力。研究制定物流成本、财税、用地等方面等一揽子优惠政策，吸引优质食品加工企业入驻。</w:t>
            </w:r>
          </w:p>
          <w:p>
            <w:pPr>
              <w:pStyle w:val="29"/>
              <w:keepNext/>
              <w:widowControl/>
              <w:numPr>
                <w:ilvl w:val="0"/>
                <w:numId w:val="9"/>
              </w:numPr>
              <w:spacing w:line="360" w:lineRule="exact"/>
              <w:ind w:left="34" w:firstLine="0"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企业技术改造补贴政策。对开展生产加工技术升级和设备改造优化的食品加工企业给予一定补贴。</w:t>
            </w:r>
          </w:p>
        </w:tc>
      </w:tr>
    </w:tbl>
    <w:p>
      <w:pPr>
        <w:pStyle w:val="39"/>
        <w:autoSpaceDE/>
        <w:autoSpaceDN/>
        <w:snapToGrid w:val="0"/>
        <w:spacing w:line="570" w:lineRule="exact"/>
        <w:ind w:firstLine="642" w:firstLineChars="200"/>
        <w:jc w:val="both"/>
        <w:rPr>
          <w:rFonts w:ascii="Times New Roman" w:hAnsi="Times New Roman" w:eastAsia="方正仿宋简体" w:cs="仿宋_GB2312"/>
          <w:b/>
          <w:bCs/>
          <w:color w:val="auto"/>
          <w:sz w:val="32"/>
          <w:szCs w:val="32"/>
        </w:rPr>
      </w:pPr>
      <w:bookmarkStart w:id="82" w:name="_Toc136401090"/>
      <w:bookmarkStart w:id="83" w:name="_Toc139366190"/>
      <w:bookmarkStart w:id="84" w:name="_Toc136401205"/>
      <w:r>
        <w:rPr>
          <w:rFonts w:hint="eastAsia" w:ascii="Times New Roman" w:hAnsi="Times New Roman" w:eastAsia="方正仿宋简体" w:cs="仿宋_GB2312"/>
          <w:b/>
          <w:bCs/>
          <w:color w:val="auto"/>
          <w:sz w:val="32"/>
          <w:szCs w:val="32"/>
        </w:rPr>
        <w:t>（</w:t>
      </w:r>
      <w:r>
        <w:rPr>
          <w:rFonts w:ascii="Times New Roman" w:hAnsi="Times New Roman" w:eastAsia="方正仿宋简体" w:cs="仿宋_GB2312"/>
          <w:b/>
          <w:bCs/>
          <w:color w:val="auto"/>
          <w:sz w:val="32"/>
          <w:szCs w:val="32"/>
        </w:rPr>
        <w:t>3</w:t>
      </w:r>
      <w:r>
        <w:rPr>
          <w:rFonts w:hint="eastAsia" w:ascii="Times New Roman" w:hAnsi="Times New Roman" w:eastAsia="方正仿宋简体" w:cs="仿宋_GB2312"/>
          <w:b/>
          <w:bCs/>
          <w:color w:val="auto"/>
          <w:sz w:val="32"/>
          <w:szCs w:val="32"/>
        </w:rPr>
        <w:t>）木器制造</w:t>
      </w:r>
      <w:bookmarkEnd w:id="82"/>
      <w:bookmarkEnd w:id="83"/>
      <w:bookmarkEnd w:id="84"/>
    </w:p>
    <w:p>
      <w:pPr>
        <w:adjustRightInd w:val="0"/>
        <w:snapToGrid w:val="0"/>
        <w:spacing w:line="570" w:lineRule="exact"/>
        <w:ind w:firstLine="642" w:firstLineChars="200"/>
        <w:rPr>
          <w:rFonts w:ascii="Times New Roman" w:hAnsi="Times New Roman" w:eastAsia="方正仿宋简体" w:cs="Times New Roman"/>
          <w:szCs w:val="32"/>
        </w:rPr>
      </w:pPr>
      <w:r>
        <w:rPr>
          <w:rFonts w:hint="eastAsia" w:ascii="Times New Roman" w:hAnsi="Times New Roman" w:eastAsia="方正仿宋简体"/>
          <w:b/>
          <w:bCs/>
          <w:szCs w:val="32"/>
        </w:rPr>
        <w:t>发展意义及基础条件：</w:t>
      </w:r>
      <w:r>
        <w:rPr>
          <w:rFonts w:ascii="Times New Roman" w:hAnsi="Times New Roman" w:eastAsia="方正仿宋简体" w:cs="Times New Roman"/>
          <w:szCs w:val="32"/>
        </w:rPr>
        <w:t>木器制造业是阳东区的传统优势产业，发展历史悠久，可以追溯到上世纪50年代，历经几次产业转型变迁，阳东区的木器制造业从小作坊到大工厂，从简易家具制造到深加工、销售，逐步形成了特色产业集群。发展木器制造业是实现乡村振兴的重要举措，对于吸纳农村富余劳动力，提升农民收入水平具有重要意义。</w:t>
      </w:r>
    </w:p>
    <w:p>
      <w:pPr>
        <w:adjustRightInd w:val="0"/>
        <w:snapToGrid w:val="0"/>
        <w:spacing w:line="570" w:lineRule="exact"/>
        <w:ind w:firstLine="642" w:firstLineChars="200"/>
        <w:rPr>
          <w:rFonts w:ascii="Times New Roman" w:hAnsi="Times New Roman" w:eastAsia="方正仿宋简体" w:cs="Times New Roman"/>
          <w:szCs w:val="32"/>
        </w:rPr>
      </w:pPr>
      <w:r>
        <w:rPr>
          <w:rFonts w:hint="eastAsia" w:ascii="Times New Roman" w:hAnsi="Times New Roman" w:eastAsia="方正仿宋简体"/>
          <w:b/>
          <w:bCs/>
          <w:szCs w:val="32"/>
        </w:rPr>
        <w:t>发展内容及主要方式：</w:t>
      </w:r>
      <w:r>
        <w:rPr>
          <w:rFonts w:ascii="Times New Roman" w:hAnsi="Times New Roman" w:eastAsia="方正仿宋简体" w:cs="Times New Roman"/>
          <w:szCs w:val="32"/>
        </w:rPr>
        <w:t>一是智能化车间改造提升。鼓励企业进行技术升级改造，建设智能化生产车间，实现木器制作的工艺优化。二是打造木器制造业区域品牌。</w:t>
      </w:r>
      <w:r>
        <w:rPr>
          <w:rFonts w:hint="eastAsia" w:ascii="Times New Roman" w:hAnsi="Times New Roman" w:eastAsia="方正仿宋简体" w:cs="Times New Roman"/>
          <w:szCs w:val="32"/>
        </w:rPr>
        <w:t>鼓励木森等优质企业加大木制品文化创意产品的开发与推广。</w:t>
      </w:r>
      <w:r>
        <w:rPr>
          <w:rFonts w:ascii="Times New Roman" w:hAnsi="Times New Roman" w:eastAsia="方正仿宋简体" w:cs="Times New Roman"/>
          <w:szCs w:val="32"/>
        </w:rPr>
        <w:t>鼓励阳东区木制品行业协会争创</w:t>
      </w:r>
      <w:r>
        <w:rPr>
          <w:rFonts w:hint="eastAsia" w:ascii="Times New Roman" w:hAnsi="Times New Roman" w:eastAsia="方正仿宋简体" w:cs="Times New Roman"/>
          <w:szCs w:val="32"/>
        </w:rPr>
        <w:t>“三品”</w:t>
      </w:r>
      <w:r>
        <w:rPr>
          <w:rFonts w:ascii="Times New Roman" w:hAnsi="Times New Roman" w:eastAsia="方正仿宋简体" w:cs="Times New Roman"/>
          <w:szCs w:val="32"/>
        </w:rPr>
        <w:t>，联合会员企业加大推介力度，积极参与广东省及国家部委组织的品牌创建活动，如中国工业品牌之旅、品牌故事大赛、品牌创新成果发布等活动，宣传推广阳东木制品区域品牌、企业品牌及产品品牌。三是推动电商与木器制造业的融合。依托阳东作为中国（阳江）跨境电子商务综合试验区和广东自贸区联动发展区的战略地位以及电商专业产业园的建设，打造集木制品产品展示、物流运输、直播平台、电商平台、品牌推介等多功能于一体，拓宽国内、国际两大市场渠道。</w:t>
      </w:r>
    </w:p>
    <w:p>
      <w:pPr>
        <w:adjustRightInd w:val="0"/>
        <w:snapToGrid w:val="0"/>
        <w:spacing w:line="570" w:lineRule="exact"/>
        <w:ind w:firstLine="642" w:firstLineChars="200"/>
        <w:rPr>
          <w:rFonts w:ascii="Times New Roman" w:hAnsi="Times New Roman" w:eastAsia="方正仿宋简体" w:cs="Times New Roman"/>
          <w:szCs w:val="32"/>
        </w:rPr>
      </w:pPr>
      <w:r>
        <w:rPr>
          <w:rFonts w:hint="eastAsia" w:ascii="Times New Roman" w:hAnsi="Times New Roman" w:eastAsia="方正仿宋简体"/>
          <w:b/>
          <w:bCs/>
          <w:szCs w:val="32"/>
        </w:rPr>
        <w:t>发展路线及重点目标：</w:t>
      </w:r>
      <w:r>
        <w:rPr>
          <w:rFonts w:ascii="Times New Roman" w:hAnsi="Times New Roman" w:eastAsia="方正仿宋简体" w:cs="Times New Roman"/>
          <w:szCs w:val="32"/>
        </w:rPr>
        <w:t>以促进产业转型升级为抓手，通过实施智能化改造，打造区域品牌，拓宽市场渠道等方式，力争到2025年，创建1-3个知名的企业品牌及产品品牌，2-3家企业获得广东省智能化车间示范创建。力争到2035年，智能化生产得到广泛应用，木制品区域品牌荣获广东省知名品牌商标</w:t>
      </w:r>
      <w:r>
        <w:rPr>
          <w:rFonts w:hint="eastAsia" w:ascii="Times New Roman" w:hAnsi="Times New Roman" w:eastAsia="方正仿宋简体" w:cs="Times New Roman"/>
          <w:szCs w:val="32"/>
        </w:rPr>
        <w:t>，打造成为粤西地区最大的</w:t>
      </w:r>
      <w:r>
        <w:rPr>
          <w:rFonts w:ascii="Times New Roman" w:hAnsi="Times New Roman" w:eastAsia="方正仿宋简体" w:cs="Times New Roman"/>
          <w:szCs w:val="32"/>
        </w:rPr>
        <w:t>木制品</w:t>
      </w:r>
      <w:r>
        <w:rPr>
          <w:rFonts w:hint="eastAsia" w:ascii="Times New Roman" w:hAnsi="Times New Roman" w:eastAsia="方正仿宋简体" w:cs="Times New Roman"/>
          <w:szCs w:val="32"/>
        </w:rPr>
        <w:t>加工与销售基地，年产值突破1</w:t>
      </w:r>
      <w:r>
        <w:rPr>
          <w:rFonts w:ascii="Times New Roman" w:hAnsi="Times New Roman" w:eastAsia="方正仿宋简体" w:cs="Times New Roman"/>
          <w:szCs w:val="32"/>
        </w:rPr>
        <w:t>00</w:t>
      </w:r>
      <w:r>
        <w:rPr>
          <w:rFonts w:hint="eastAsia" w:ascii="Times New Roman" w:hAnsi="Times New Roman" w:eastAsia="方正仿宋简体" w:cs="Times New Roman"/>
          <w:szCs w:val="32"/>
        </w:rPr>
        <w:t>亿元。</w:t>
      </w:r>
    </w:p>
    <w:tbl>
      <w:tblPr>
        <w:tblStyle w:val="18"/>
        <w:tblW w:w="4962" w:type="pct"/>
        <w:jc w:val="center"/>
        <w:shd w:val="clear" w:color="auto" w:fill="FFFFFF"/>
        <w:tblLayout w:type="autofit"/>
        <w:tblCellMar>
          <w:top w:w="0" w:type="dxa"/>
          <w:left w:w="0" w:type="dxa"/>
          <w:bottom w:w="0" w:type="dxa"/>
          <w:right w:w="0" w:type="dxa"/>
        </w:tblCellMar>
      </w:tblPr>
      <w:tblGrid>
        <w:gridCol w:w="1570"/>
        <w:gridCol w:w="3631"/>
        <w:gridCol w:w="3790"/>
      </w:tblGrid>
      <w:tr>
        <w:tblPrEx>
          <w:tblCellMar>
            <w:top w:w="0" w:type="dxa"/>
            <w:left w:w="0" w:type="dxa"/>
            <w:bottom w:w="0" w:type="dxa"/>
            <w:right w:w="0" w:type="dxa"/>
          </w:tblCellMar>
        </w:tblPrEx>
        <w:trPr>
          <w:tblHeader/>
          <w:jc w:val="center"/>
        </w:trPr>
        <w:tc>
          <w:tcPr>
            <w:tcW w:w="4908" w:type="pct"/>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5"/>
              <w:ind w:firstLine="0" w:firstLineChars="0"/>
              <w:jc w:val="center"/>
              <w:rPr>
                <w:rFonts w:ascii="Times New Roman" w:hAnsi="Times New Roman"/>
                <w:kern w:val="0"/>
                <w:sz w:val="28"/>
                <w:szCs w:val="28"/>
              </w:rPr>
            </w:pPr>
            <w:r>
              <w:rPr>
                <w:rFonts w:ascii="Times New Roman" w:hAnsi="Times New Roman"/>
                <w:kern w:val="0"/>
                <w:sz w:val="28"/>
                <w:szCs w:val="28"/>
              </w:rPr>
              <w:t xml:space="preserve">专栏  </w:t>
            </w:r>
            <w:r>
              <w:rPr>
                <w:rFonts w:hint="eastAsia" w:ascii="Times New Roman" w:hAnsi="Times New Roman"/>
                <w:kern w:val="0"/>
                <w:sz w:val="28"/>
                <w:szCs w:val="28"/>
              </w:rPr>
              <w:t>木器制造业</w:t>
            </w:r>
            <w:r>
              <w:rPr>
                <w:rFonts w:ascii="Times New Roman" w:hAnsi="Times New Roman"/>
                <w:kern w:val="0"/>
                <w:sz w:val="28"/>
                <w:szCs w:val="28"/>
              </w:rPr>
              <w:t>发展线路图</w:t>
            </w:r>
          </w:p>
        </w:tc>
      </w:tr>
      <w:tr>
        <w:tblPrEx>
          <w:shd w:val="clear" w:color="auto" w:fill="FFFFFF"/>
          <w:tblCellMar>
            <w:top w:w="0" w:type="dxa"/>
            <w:left w:w="0" w:type="dxa"/>
            <w:bottom w:w="0" w:type="dxa"/>
            <w:right w:w="0" w:type="dxa"/>
          </w:tblCellMar>
        </w:tblPrEx>
        <w:trPr>
          <w:trHeight w:val="225" w:hRule="atLeast"/>
          <w:tblHeader/>
          <w:jc w:val="center"/>
        </w:trPr>
        <w:tc>
          <w:tcPr>
            <w:tcW w:w="857"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jc w:val="center"/>
              <w:rPr>
                <w:rFonts w:eastAsia="黑体"/>
                <w:kern w:val="0"/>
                <w:sz w:val="28"/>
                <w:szCs w:val="28"/>
              </w:rPr>
            </w:pPr>
            <w:r>
              <w:rPr>
                <w:rFonts w:eastAsia="黑体"/>
                <w:kern w:val="0"/>
                <w:sz w:val="28"/>
                <w:szCs w:val="28"/>
              </w:rPr>
              <w:t>时间节点</w:t>
            </w:r>
          </w:p>
        </w:tc>
        <w:tc>
          <w:tcPr>
            <w:tcW w:w="1982" w:type="pct"/>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jc w:val="center"/>
              <w:rPr>
                <w:rFonts w:ascii="Times New Roman" w:hAnsi="Times New Roman" w:eastAsia="黑体" w:cs="Times New Roman"/>
                <w:kern w:val="0"/>
                <w:sz w:val="28"/>
                <w:szCs w:val="28"/>
              </w:rPr>
            </w:pPr>
            <w:r>
              <w:rPr>
                <w:rFonts w:ascii="Times New Roman" w:hAnsi="Times New Roman" w:eastAsia="黑体" w:cs="Times New Roman"/>
                <w:kern w:val="0"/>
                <w:sz w:val="28"/>
                <w:szCs w:val="28"/>
              </w:rPr>
              <w:t>2025年</w:t>
            </w:r>
          </w:p>
        </w:tc>
        <w:tc>
          <w:tcPr>
            <w:tcW w:w="2069" w:type="pct"/>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jc w:val="center"/>
              <w:rPr>
                <w:rFonts w:ascii="Times New Roman" w:hAnsi="Times New Roman" w:eastAsia="黑体" w:cs="Times New Roman"/>
                <w:kern w:val="0"/>
                <w:sz w:val="28"/>
                <w:szCs w:val="28"/>
              </w:rPr>
            </w:pPr>
            <w:r>
              <w:rPr>
                <w:rFonts w:ascii="Times New Roman" w:hAnsi="Times New Roman" w:eastAsia="黑体" w:cs="Times New Roman"/>
                <w:kern w:val="0"/>
                <w:sz w:val="28"/>
                <w:szCs w:val="28"/>
              </w:rPr>
              <w:t>2035年</w:t>
            </w:r>
          </w:p>
        </w:tc>
      </w:tr>
      <w:tr>
        <w:tblPrEx>
          <w:tblCellMar>
            <w:top w:w="0" w:type="dxa"/>
            <w:left w:w="0" w:type="dxa"/>
            <w:bottom w:w="0" w:type="dxa"/>
            <w:right w:w="0" w:type="dxa"/>
          </w:tblCellMar>
        </w:tblPrEx>
        <w:trPr>
          <w:trHeight w:val="1497" w:hRule="atLeast"/>
          <w:jc w:val="center"/>
        </w:trPr>
        <w:tc>
          <w:tcPr>
            <w:tcW w:w="857"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rPr>
                <w:rFonts w:eastAsia="黑体"/>
                <w:kern w:val="0"/>
                <w:sz w:val="28"/>
                <w:szCs w:val="28"/>
              </w:rPr>
            </w:pPr>
            <w:r>
              <w:rPr>
                <w:rFonts w:eastAsia="黑体"/>
                <w:kern w:val="0"/>
                <w:sz w:val="28"/>
                <w:szCs w:val="28"/>
              </w:rPr>
              <w:t>发展目标</w:t>
            </w:r>
          </w:p>
        </w:tc>
        <w:tc>
          <w:tcPr>
            <w:tcW w:w="1982" w:type="pct"/>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exact"/>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创建1-3个知名的企业品牌及产品品牌。2-3家企业获得广东省智能化车间示范创建。</w:t>
            </w:r>
          </w:p>
        </w:tc>
        <w:tc>
          <w:tcPr>
            <w:tcW w:w="2069" w:type="pct"/>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exact"/>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智能化生产得到广泛应用，木制品区域品牌荣获广东省知名品牌商标，年产值突破100亿元。</w:t>
            </w:r>
          </w:p>
        </w:tc>
      </w:tr>
      <w:tr>
        <w:tblPrEx>
          <w:shd w:val="clear" w:color="auto" w:fill="FFFFFF"/>
          <w:tblCellMar>
            <w:top w:w="0" w:type="dxa"/>
            <w:left w:w="0" w:type="dxa"/>
            <w:bottom w:w="0" w:type="dxa"/>
            <w:right w:w="0" w:type="dxa"/>
          </w:tblCellMar>
        </w:tblPrEx>
        <w:trPr>
          <w:trHeight w:val="2539" w:hRule="atLeast"/>
          <w:jc w:val="center"/>
        </w:trPr>
        <w:tc>
          <w:tcPr>
            <w:tcW w:w="857"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rPr>
                <w:rFonts w:eastAsia="黑体"/>
                <w:kern w:val="0"/>
                <w:sz w:val="28"/>
                <w:szCs w:val="28"/>
              </w:rPr>
            </w:pPr>
            <w:r>
              <w:rPr>
                <w:rFonts w:eastAsia="黑体"/>
                <w:kern w:val="0"/>
                <w:sz w:val="28"/>
                <w:szCs w:val="28"/>
              </w:rPr>
              <w:t>重大行动</w:t>
            </w:r>
          </w:p>
        </w:tc>
        <w:tc>
          <w:tcPr>
            <w:tcW w:w="4051" w:type="pct"/>
            <w:gridSpan w:val="2"/>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9"/>
              <w:widowControl/>
              <w:numPr>
                <w:ilvl w:val="0"/>
                <w:numId w:val="6"/>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支持大型木器制造企业做优做精，引领木器制造行业的小企业、个体户等做大做强。</w:t>
            </w:r>
          </w:p>
          <w:p>
            <w:pPr>
              <w:pStyle w:val="29"/>
              <w:widowControl/>
              <w:numPr>
                <w:ilvl w:val="0"/>
                <w:numId w:val="6"/>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鼓励木器制造工业企业数字化改造升级，加快推进个性化定制和柔性化制造，提升食品制造智能化水平。</w:t>
            </w:r>
          </w:p>
          <w:p>
            <w:pPr>
              <w:pStyle w:val="29"/>
              <w:widowControl/>
              <w:numPr>
                <w:ilvl w:val="0"/>
                <w:numId w:val="6"/>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实施“三品”提升行动。加大传播推介、参加品牌活动，打造区域品牌、企业品牌及产品品牌。</w:t>
            </w:r>
          </w:p>
        </w:tc>
      </w:tr>
      <w:tr>
        <w:tblPrEx>
          <w:shd w:val="clear" w:color="auto" w:fill="FFFFFF"/>
          <w:tblCellMar>
            <w:top w:w="0" w:type="dxa"/>
            <w:left w:w="0" w:type="dxa"/>
            <w:bottom w:w="0" w:type="dxa"/>
            <w:right w:w="0" w:type="dxa"/>
          </w:tblCellMar>
        </w:tblPrEx>
        <w:trPr>
          <w:trHeight w:val="931" w:hRule="atLeast"/>
          <w:jc w:val="center"/>
        </w:trPr>
        <w:tc>
          <w:tcPr>
            <w:tcW w:w="857"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rPr>
                <w:rFonts w:eastAsia="黑体"/>
                <w:kern w:val="0"/>
                <w:sz w:val="28"/>
                <w:szCs w:val="28"/>
              </w:rPr>
            </w:pPr>
            <w:r>
              <w:rPr>
                <w:rFonts w:eastAsia="黑体"/>
                <w:kern w:val="0"/>
                <w:sz w:val="28"/>
                <w:szCs w:val="28"/>
              </w:rPr>
              <w:t>近期重大项目</w:t>
            </w:r>
          </w:p>
        </w:tc>
        <w:tc>
          <w:tcPr>
            <w:tcW w:w="4051" w:type="pct"/>
            <w:gridSpan w:val="2"/>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9"/>
              <w:widowControl/>
              <w:numPr>
                <w:ilvl w:val="0"/>
                <w:numId w:val="8"/>
              </w:numPr>
              <w:spacing w:line="360" w:lineRule="exact"/>
              <w:ind w:left="32" w:leftChars="10" w:firstLine="0"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木森智能工厂扩产项目</w:t>
            </w:r>
          </w:p>
          <w:p>
            <w:pPr>
              <w:pStyle w:val="29"/>
              <w:widowControl/>
              <w:numPr>
                <w:ilvl w:val="0"/>
                <w:numId w:val="8"/>
              </w:numPr>
              <w:spacing w:line="360" w:lineRule="exact"/>
              <w:ind w:left="32" w:leftChars="10" w:firstLine="0"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塘坪、大八、红丰木器制造产业园</w:t>
            </w:r>
          </w:p>
        </w:tc>
      </w:tr>
      <w:tr>
        <w:tblPrEx>
          <w:shd w:val="clear" w:color="auto" w:fill="FFFFFF"/>
          <w:tblCellMar>
            <w:top w:w="0" w:type="dxa"/>
            <w:left w:w="0" w:type="dxa"/>
            <w:bottom w:w="0" w:type="dxa"/>
            <w:right w:w="0" w:type="dxa"/>
          </w:tblCellMar>
        </w:tblPrEx>
        <w:trPr>
          <w:trHeight w:val="2551" w:hRule="atLeast"/>
          <w:jc w:val="center"/>
        </w:trPr>
        <w:tc>
          <w:tcPr>
            <w:tcW w:w="857"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rPr>
                <w:rFonts w:eastAsia="黑体"/>
                <w:kern w:val="0"/>
                <w:sz w:val="28"/>
                <w:szCs w:val="28"/>
              </w:rPr>
            </w:pPr>
            <w:r>
              <w:rPr>
                <w:rFonts w:eastAsia="黑体"/>
                <w:kern w:val="0"/>
                <w:sz w:val="28"/>
                <w:szCs w:val="28"/>
              </w:rPr>
              <w:t>重大政策</w:t>
            </w:r>
          </w:p>
        </w:tc>
        <w:tc>
          <w:tcPr>
            <w:tcW w:w="4051" w:type="pct"/>
            <w:gridSpan w:val="2"/>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9"/>
              <w:widowControl/>
              <w:numPr>
                <w:ilvl w:val="0"/>
                <w:numId w:val="9"/>
              </w:numPr>
              <w:spacing w:line="360" w:lineRule="exact"/>
              <w:ind w:left="34" w:firstLine="0"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企业进步奖励政策。对企业年产值同比增长率达10%的给予相应的财政奖励政策，对首次成为规上企业的单位给予相应的财政奖励。</w:t>
            </w:r>
          </w:p>
          <w:p>
            <w:pPr>
              <w:pStyle w:val="29"/>
              <w:keepNext/>
              <w:widowControl/>
              <w:numPr>
                <w:ilvl w:val="0"/>
                <w:numId w:val="9"/>
              </w:numPr>
              <w:spacing w:line="360" w:lineRule="exact"/>
              <w:ind w:left="34" w:firstLine="0"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提升招商引资吸引力。研究制定物流成本、财税、用地等方面等一揽子优惠政策，以吸引优质食品饮料加工企业入驻。</w:t>
            </w:r>
          </w:p>
          <w:p>
            <w:pPr>
              <w:pStyle w:val="29"/>
              <w:keepNext/>
              <w:widowControl/>
              <w:numPr>
                <w:ilvl w:val="0"/>
                <w:numId w:val="9"/>
              </w:numPr>
              <w:spacing w:line="360" w:lineRule="exact"/>
              <w:ind w:left="34" w:firstLine="0"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企业技术改造补贴政策。对开展生产加工技术升级和设备改造优化的木器制品加工企业给予一定补贴。</w:t>
            </w:r>
          </w:p>
        </w:tc>
      </w:tr>
    </w:tbl>
    <w:p>
      <w:pPr>
        <w:shd w:val="clear" w:color="auto" w:fill="FFFFFF"/>
        <w:adjustRightInd w:val="0"/>
        <w:snapToGrid w:val="0"/>
        <w:spacing w:line="57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szCs w:val="32"/>
        </w:rPr>
        <w:t>2、</w:t>
      </w:r>
      <w:r>
        <w:rPr>
          <w:rFonts w:hint="eastAsia" w:ascii="Times New Roman" w:hAnsi="Times New Roman" w:eastAsia="方正仿宋简体" w:cs="Times New Roman"/>
          <w:b/>
          <w:bCs/>
          <w:szCs w:val="32"/>
        </w:rPr>
        <w:t>做大做强三大新兴产业集群</w:t>
      </w:r>
    </w:p>
    <w:p>
      <w:pPr>
        <w:pStyle w:val="39"/>
        <w:autoSpaceDE/>
        <w:autoSpaceDN/>
        <w:snapToGrid w:val="0"/>
        <w:spacing w:line="570" w:lineRule="exact"/>
        <w:ind w:firstLine="642" w:firstLineChars="200"/>
        <w:jc w:val="both"/>
        <w:rPr>
          <w:rFonts w:ascii="Times New Roman" w:hAnsi="Times New Roman" w:eastAsia="方正仿宋简体" w:cs="仿宋_GB2312"/>
          <w:b/>
          <w:bCs/>
          <w:color w:val="auto"/>
          <w:sz w:val="32"/>
          <w:szCs w:val="32"/>
        </w:rPr>
      </w:pPr>
      <w:bookmarkStart w:id="85" w:name="_Toc136401199"/>
      <w:bookmarkStart w:id="86" w:name="_Toc136401084"/>
      <w:bookmarkStart w:id="87" w:name="_Toc139366192"/>
      <w:r>
        <w:rPr>
          <w:rFonts w:hint="eastAsia" w:ascii="Times New Roman" w:hAnsi="Times New Roman" w:eastAsia="方正仿宋简体" w:cs="仿宋_GB2312"/>
          <w:b/>
          <w:bCs/>
          <w:color w:val="auto"/>
          <w:sz w:val="32"/>
          <w:szCs w:val="32"/>
        </w:rPr>
        <w:t>（</w:t>
      </w:r>
      <w:r>
        <w:rPr>
          <w:rFonts w:ascii="Times New Roman" w:hAnsi="Times New Roman" w:eastAsia="方正仿宋简体" w:cs="仿宋_GB2312"/>
          <w:b/>
          <w:bCs/>
          <w:color w:val="auto"/>
          <w:sz w:val="32"/>
          <w:szCs w:val="32"/>
        </w:rPr>
        <w:t>1）通用零部件（紧固件）</w:t>
      </w:r>
      <w:bookmarkEnd w:id="85"/>
      <w:bookmarkEnd w:id="86"/>
      <w:bookmarkEnd w:id="87"/>
    </w:p>
    <w:p>
      <w:pPr>
        <w:adjustRightInd w:val="0"/>
        <w:snapToGrid w:val="0"/>
        <w:spacing w:line="570" w:lineRule="exact"/>
        <w:ind w:firstLine="642" w:firstLineChars="200"/>
        <w:rPr>
          <w:rFonts w:ascii="Times New Roman" w:hAnsi="Times New Roman" w:eastAsia="方正仿宋简体"/>
          <w:b/>
          <w:bCs/>
          <w:szCs w:val="32"/>
        </w:rPr>
      </w:pPr>
      <w:r>
        <w:rPr>
          <w:rFonts w:hint="eastAsia" w:ascii="Times New Roman" w:hAnsi="Times New Roman" w:eastAsia="方正仿宋简体"/>
          <w:b/>
          <w:bCs/>
          <w:szCs w:val="32"/>
        </w:rPr>
        <w:t>发展意义及基础条件：</w:t>
      </w:r>
      <w:r>
        <w:rPr>
          <w:rFonts w:hint="eastAsia" w:ascii="Times New Roman" w:hAnsi="Times New Roman" w:eastAsia="方正仿宋简体" w:cs="Times New Roman"/>
          <w:color w:val="000000" w:themeColor="text1"/>
          <w:szCs w:val="32"/>
          <w14:textFill>
            <w14:solidFill>
              <w14:schemeClr w14:val="tx1"/>
            </w14:solidFill>
          </w14:textFill>
        </w:rPr>
        <w:t>发展紧固件产业是阳东区主动谋划新兴产业发展、打造又一百亿级产业集群的具体行动，对于打造大湾区产业延伸拓展区，促进阳东工业经济高质量发展具有重要意义。2</w:t>
      </w:r>
      <w:r>
        <w:rPr>
          <w:rFonts w:ascii="Times New Roman" w:hAnsi="Times New Roman" w:eastAsia="方正仿宋简体" w:cs="Times New Roman"/>
          <w:color w:val="000000" w:themeColor="text1"/>
          <w:szCs w:val="32"/>
          <w14:textFill>
            <w14:solidFill>
              <w14:schemeClr w14:val="tx1"/>
            </w14:solidFill>
          </w14:textFill>
        </w:rPr>
        <w:t>018</w:t>
      </w:r>
      <w:r>
        <w:rPr>
          <w:rFonts w:hint="eastAsia" w:ascii="Times New Roman" w:hAnsi="Times New Roman" w:eastAsia="方正仿宋简体" w:cs="Times New Roman"/>
          <w:color w:val="000000" w:themeColor="text1"/>
          <w:szCs w:val="32"/>
          <w14:textFill>
            <w14:solidFill>
              <w14:schemeClr w14:val="tx1"/>
            </w14:solidFill>
          </w14:textFill>
        </w:rPr>
        <w:t>年阳东区将</w:t>
      </w:r>
      <w:r>
        <w:rPr>
          <w:rFonts w:ascii="Times New Roman" w:hAnsi="Times New Roman" w:eastAsia="方正仿宋简体" w:cs="Times New Roman"/>
          <w:color w:val="000000" w:themeColor="text1"/>
          <w:szCs w:val="32"/>
          <w14:textFill>
            <w14:solidFill>
              <w14:schemeClr w14:val="tx1"/>
            </w14:solidFill>
          </w14:textFill>
        </w:rPr>
        <w:t>珠海（阳江万象）产业转移工业园赤城五路以东、兴平五路以北地块，规划为紧固件产业基地</w:t>
      </w:r>
      <w:r>
        <w:rPr>
          <w:rFonts w:hint="eastAsia" w:ascii="Times New Roman" w:hAnsi="Times New Roman" w:eastAsia="方正仿宋简体" w:cs="Times New Roman"/>
          <w:color w:val="000000" w:themeColor="text1"/>
          <w:szCs w:val="32"/>
          <w14:textFill>
            <w14:solidFill>
              <w14:schemeClr w14:val="tx1"/>
            </w14:solidFill>
          </w14:textFill>
        </w:rPr>
        <w:t>，</w:t>
      </w:r>
      <w:r>
        <w:rPr>
          <w:rFonts w:ascii="Times New Roman" w:hAnsi="Times New Roman" w:eastAsia="方正仿宋简体" w:cs="Times New Roman"/>
          <w:color w:val="000000" w:themeColor="text1"/>
          <w:szCs w:val="32"/>
          <w14:textFill>
            <w14:solidFill>
              <w14:schemeClr w14:val="tx1"/>
            </w14:solidFill>
          </w14:textFill>
        </w:rPr>
        <w:t>5</w:t>
      </w:r>
      <w:r>
        <w:rPr>
          <w:rFonts w:hint="eastAsia" w:ascii="Times New Roman" w:hAnsi="Times New Roman" w:eastAsia="方正仿宋简体" w:cs="Times New Roman"/>
          <w:color w:val="000000" w:themeColor="text1"/>
          <w:szCs w:val="32"/>
          <w14:textFill>
            <w14:solidFill>
              <w14:schemeClr w14:val="tx1"/>
            </w14:solidFill>
          </w14:textFill>
        </w:rPr>
        <w:t>年来</w:t>
      </w:r>
      <w:r>
        <w:rPr>
          <w:rFonts w:ascii="Times New Roman" w:hAnsi="Times New Roman" w:eastAsia="方正仿宋简体" w:cs="Times New Roman"/>
          <w:color w:val="000000" w:themeColor="text1"/>
          <w:szCs w:val="32"/>
          <w14:textFill>
            <w14:solidFill>
              <w14:schemeClr w14:val="tx1"/>
            </w14:solidFill>
          </w14:textFill>
        </w:rPr>
        <w:t>累计引进</w:t>
      </w:r>
      <w:r>
        <w:rPr>
          <w:rFonts w:hint="eastAsia" w:ascii="Times New Roman" w:hAnsi="Times New Roman" w:eastAsia="方正仿宋简体" w:cs="Times New Roman"/>
          <w:color w:val="000000" w:themeColor="text1"/>
          <w:szCs w:val="32"/>
          <w14:textFill>
            <w14:solidFill>
              <w14:schemeClr w14:val="tx1"/>
            </w14:solidFill>
          </w14:textFill>
        </w:rPr>
        <w:t>筹建</w:t>
      </w:r>
      <w:r>
        <w:rPr>
          <w:rFonts w:ascii="Times New Roman" w:hAnsi="Times New Roman" w:eastAsia="方正仿宋简体" w:cs="Times New Roman"/>
          <w:color w:val="000000" w:themeColor="text1"/>
          <w:szCs w:val="32"/>
          <w14:textFill>
            <w14:solidFill>
              <w14:schemeClr w14:val="tx1"/>
            </w14:solidFill>
          </w14:textFill>
        </w:rPr>
        <w:t>紧固件企业80</w:t>
      </w:r>
      <w:r>
        <w:rPr>
          <w:rFonts w:hint="eastAsia" w:ascii="Times New Roman" w:hAnsi="Times New Roman" w:eastAsia="方正仿宋简体" w:cs="Times New Roman"/>
          <w:color w:val="000000" w:themeColor="text1"/>
          <w:szCs w:val="32"/>
          <w14:textFill>
            <w14:solidFill>
              <w14:schemeClr w14:val="tx1"/>
            </w14:solidFill>
          </w14:textFill>
        </w:rPr>
        <w:t>多</w:t>
      </w:r>
      <w:r>
        <w:rPr>
          <w:rFonts w:ascii="Times New Roman" w:hAnsi="Times New Roman" w:eastAsia="方正仿宋简体" w:cs="Times New Roman"/>
          <w:color w:val="000000" w:themeColor="text1"/>
          <w:szCs w:val="32"/>
          <w14:textFill>
            <w14:solidFill>
              <w14:schemeClr w14:val="tx1"/>
            </w14:solidFill>
          </w14:textFill>
        </w:rPr>
        <w:t>家，</w:t>
      </w:r>
      <w:r>
        <w:rPr>
          <w:rFonts w:hint="eastAsia" w:ascii="Times New Roman" w:hAnsi="Times New Roman" w:eastAsia="方正仿宋简体" w:cs="Times New Roman"/>
          <w:color w:val="000000" w:themeColor="text1"/>
          <w:szCs w:val="32"/>
          <w14:textFill>
            <w14:solidFill>
              <w14:schemeClr w14:val="tx1"/>
            </w14:solidFill>
          </w14:textFill>
        </w:rPr>
        <w:t>在</w:t>
      </w:r>
      <w:r>
        <w:rPr>
          <w:rFonts w:ascii="Times New Roman" w:hAnsi="Times New Roman" w:eastAsia="方正仿宋简体" w:cs="Times New Roman"/>
          <w:color w:val="000000" w:themeColor="text1"/>
          <w:szCs w:val="32"/>
          <w14:textFill>
            <w14:solidFill>
              <w14:schemeClr w14:val="tx1"/>
            </w14:solidFill>
          </w14:textFill>
        </w:rPr>
        <w:t>2022年建成投产企业9家，累计</w:t>
      </w:r>
      <w:r>
        <w:rPr>
          <w:rFonts w:hint="eastAsia" w:ascii="Times New Roman" w:hAnsi="Times New Roman" w:eastAsia="方正仿宋简体" w:cs="Times New Roman"/>
          <w:color w:val="000000" w:themeColor="text1"/>
          <w:szCs w:val="32"/>
          <w14:textFill>
            <w14:solidFill>
              <w14:schemeClr w14:val="tx1"/>
            </w14:solidFill>
          </w14:textFill>
        </w:rPr>
        <w:t>已</w:t>
      </w:r>
      <w:r>
        <w:rPr>
          <w:rFonts w:ascii="Times New Roman" w:hAnsi="Times New Roman" w:eastAsia="方正仿宋简体" w:cs="Times New Roman"/>
          <w:color w:val="000000" w:themeColor="text1"/>
          <w:szCs w:val="32"/>
          <w14:textFill>
            <w14:solidFill>
              <w14:schemeClr w14:val="tx1"/>
            </w14:solidFill>
          </w14:textFill>
        </w:rPr>
        <w:t>投产39家</w:t>
      </w:r>
      <w:r>
        <w:rPr>
          <w:rFonts w:hint="eastAsia" w:ascii="Times New Roman" w:hAnsi="Times New Roman" w:eastAsia="方正仿宋简体" w:cs="Times New Roman"/>
          <w:color w:val="000000" w:themeColor="text1"/>
          <w:szCs w:val="32"/>
          <w14:textFill>
            <w14:solidFill>
              <w14:schemeClr w14:val="tx1"/>
            </w14:solidFill>
          </w14:textFill>
        </w:rPr>
        <w:t>，</w:t>
      </w:r>
      <w:r>
        <w:rPr>
          <w:rFonts w:ascii="Times New Roman" w:hAnsi="Times New Roman" w:eastAsia="方正仿宋简体" w:cs="Times New Roman"/>
          <w:color w:val="000000" w:themeColor="text1"/>
          <w:szCs w:val="32"/>
          <w14:textFill>
            <w14:solidFill>
              <w14:schemeClr w14:val="tx1"/>
            </w14:solidFill>
          </w14:textFill>
        </w:rPr>
        <w:t>涵盖了拉丝制品、螺丝螺母、机械设备、数控设备、模具、热处理等紧固件产业完整的生产链条，</w:t>
      </w:r>
      <w:r>
        <w:rPr>
          <w:rFonts w:hint="eastAsia" w:ascii="Times New Roman" w:hAnsi="Times New Roman" w:eastAsia="方正仿宋简体" w:cs="Times New Roman"/>
          <w:color w:val="000000" w:themeColor="text1"/>
          <w:szCs w:val="32"/>
          <w14:textFill>
            <w14:solidFill>
              <w14:schemeClr w14:val="tx1"/>
            </w14:solidFill>
          </w14:textFill>
        </w:rPr>
        <w:t>紧固件产业初具规模和聚集发展态势。</w:t>
      </w:r>
    </w:p>
    <w:p>
      <w:pPr>
        <w:adjustRightInd w:val="0"/>
        <w:snapToGrid w:val="0"/>
        <w:spacing w:line="570" w:lineRule="exact"/>
        <w:ind w:firstLine="642" w:firstLineChars="200"/>
        <w:rPr>
          <w:rFonts w:ascii="Times New Roman" w:hAnsi="Times New Roman" w:eastAsia="方正仿宋简体"/>
          <w:b/>
          <w:bCs/>
          <w:szCs w:val="32"/>
        </w:rPr>
      </w:pPr>
      <w:r>
        <w:rPr>
          <w:rFonts w:hint="eastAsia" w:ascii="Times New Roman" w:hAnsi="Times New Roman" w:eastAsia="方正仿宋简体"/>
          <w:b/>
          <w:bCs/>
          <w:szCs w:val="32"/>
        </w:rPr>
        <w:t>发展内容及主要方式：</w:t>
      </w:r>
    </w:p>
    <w:p>
      <w:pPr>
        <w:adjustRightInd w:val="0"/>
        <w:snapToGrid w:val="0"/>
        <w:spacing w:line="570" w:lineRule="exact"/>
        <w:ind w:firstLine="642" w:firstLineChars="200"/>
        <w:rPr>
          <w:rFonts w:ascii="Times New Roman" w:hAnsi="Times New Roman" w:eastAsia="方正仿宋简体"/>
          <w:szCs w:val="32"/>
        </w:rPr>
      </w:pPr>
      <w:r>
        <w:rPr>
          <w:rFonts w:ascii="Times New Roman" w:hAnsi="Times New Roman" w:eastAsia="方正仿宋简体" w:cs="Times New Roman"/>
          <w:b/>
          <w:bCs/>
          <w:szCs w:val="32"/>
        </w:rPr>
        <w:t>——标准紧固件。</w:t>
      </w:r>
      <w:r>
        <w:rPr>
          <w:rFonts w:hint="eastAsia" w:ascii="Times New Roman" w:hAnsi="Times New Roman" w:eastAsia="方正仿宋简体"/>
          <w:szCs w:val="32"/>
        </w:rPr>
        <w:t>面向下游需求量大的紧固件产品，重点发展应用于汽车、建筑、新能源、城市交通、电子电器等产业的需求。</w:t>
      </w:r>
    </w:p>
    <w:p>
      <w:pPr>
        <w:adjustRightInd w:val="0"/>
        <w:snapToGrid w:val="0"/>
        <w:spacing w:line="570" w:lineRule="exact"/>
        <w:ind w:firstLine="642" w:firstLineChars="200"/>
        <w:rPr>
          <w:rFonts w:ascii="Times New Roman" w:hAnsi="Times New Roman" w:eastAsia="方正仿宋简体"/>
          <w:szCs w:val="32"/>
        </w:rPr>
      </w:pPr>
      <w:r>
        <w:rPr>
          <w:rFonts w:ascii="Times New Roman" w:hAnsi="Times New Roman" w:eastAsia="方正仿宋简体" w:cs="Times New Roman"/>
          <w:b/>
          <w:bCs/>
          <w:szCs w:val="32"/>
        </w:rPr>
        <w:t>——高端紧固件。</w:t>
      </w:r>
      <w:r>
        <w:rPr>
          <w:rFonts w:hint="eastAsia" w:ascii="Times New Roman" w:hAnsi="Times New Roman" w:eastAsia="方正仿宋简体"/>
          <w:szCs w:val="32"/>
        </w:rPr>
        <w:t>面向国内市场紧缺，以提升科技含量及附加值高的高端紧固件产品，</w:t>
      </w:r>
      <w:r>
        <w:rPr>
          <w:rFonts w:ascii="Times New Roman" w:hAnsi="Times New Roman" w:eastAsia="方正仿宋简体"/>
          <w:szCs w:val="32"/>
        </w:rPr>
        <w:t>广泛应用于新能源节能环保设备、高速列车、大型船舶、高端航空航天设备、精密仪器、超大型机械设备等为代表的高端装备制造产业</w:t>
      </w:r>
      <w:r>
        <w:rPr>
          <w:rFonts w:hint="eastAsia" w:ascii="Times New Roman" w:hAnsi="Times New Roman" w:eastAsia="方正仿宋简体"/>
          <w:szCs w:val="32"/>
        </w:rPr>
        <w:t>。</w:t>
      </w:r>
    </w:p>
    <w:p>
      <w:pPr>
        <w:adjustRightInd w:val="0"/>
        <w:snapToGrid w:val="0"/>
        <w:spacing w:line="570" w:lineRule="exact"/>
        <w:ind w:firstLine="642" w:firstLineChars="200"/>
        <w:rPr>
          <w:rFonts w:ascii="Times New Roman" w:hAnsi="Times New Roman" w:eastAsia="方正仿宋简体"/>
          <w:szCs w:val="32"/>
        </w:rPr>
      </w:pPr>
      <w:r>
        <w:rPr>
          <w:rFonts w:ascii="Times New Roman" w:hAnsi="Times New Roman" w:eastAsia="方正仿宋简体" w:cs="Times New Roman"/>
          <w:b/>
          <w:bCs/>
          <w:szCs w:val="32"/>
        </w:rPr>
        <w:t>——</w:t>
      </w:r>
      <w:r>
        <w:rPr>
          <w:rFonts w:hint="eastAsia" w:ascii="Times New Roman" w:hAnsi="Times New Roman" w:eastAsia="方正仿宋简体"/>
          <w:b/>
          <w:bCs/>
          <w:szCs w:val="32"/>
        </w:rPr>
        <w:t>特种紧固件。</w:t>
      </w:r>
      <w:r>
        <w:rPr>
          <w:rFonts w:hint="eastAsia" w:ascii="Times New Roman" w:hAnsi="Times New Roman" w:eastAsia="方正仿宋简体"/>
          <w:szCs w:val="32"/>
        </w:rPr>
        <w:t>重点发展组合螺钉及组件、不锈钢紧固件、</w:t>
      </w:r>
      <w:r>
        <w:rPr>
          <w:rFonts w:ascii="Times New Roman" w:hAnsi="Times New Roman" w:eastAsia="方正仿宋简体" w:cs="Times New Roman"/>
          <w:szCs w:val="32"/>
        </w:rPr>
        <w:t>IT</w:t>
      </w:r>
      <w:r>
        <w:rPr>
          <w:rFonts w:hint="eastAsia" w:ascii="Times New Roman" w:hAnsi="Times New Roman" w:eastAsia="方正仿宋简体"/>
          <w:szCs w:val="32"/>
        </w:rPr>
        <w:t>产业精密螺钉、自锁类紧固件、钛合金、铝合金紧固件、汽车专用紧固件及各种表面处理及化学涂覆紧固件等。</w:t>
      </w:r>
    </w:p>
    <w:p>
      <w:pPr>
        <w:adjustRightInd w:val="0"/>
        <w:snapToGrid w:val="0"/>
        <w:spacing w:line="570" w:lineRule="exact"/>
        <w:ind w:firstLine="642" w:firstLineChars="200"/>
        <w:rPr>
          <w:rFonts w:ascii="Times New Roman" w:hAnsi="Times New Roman" w:eastAsia="方正仿宋简体" w:cs="Times New Roman"/>
          <w:color w:val="000000" w:themeColor="text1"/>
          <w:szCs w:val="32"/>
          <w14:textFill>
            <w14:solidFill>
              <w14:schemeClr w14:val="tx1"/>
            </w14:solidFill>
          </w14:textFill>
        </w:rPr>
      </w:pPr>
      <w:r>
        <w:rPr>
          <w:rFonts w:hint="eastAsia" w:ascii="Times New Roman" w:hAnsi="Times New Roman" w:eastAsia="方正仿宋简体"/>
          <w:b/>
          <w:bCs/>
          <w:szCs w:val="32"/>
        </w:rPr>
        <w:t>发展路线及重点目标：</w:t>
      </w:r>
      <w:r>
        <w:rPr>
          <w:rFonts w:hint="eastAsia" w:ascii="Times New Roman" w:hAnsi="Times New Roman" w:eastAsia="方正仿宋简体" w:cs="Times New Roman"/>
          <w:color w:val="000000" w:themeColor="text1"/>
          <w:szCs w:val="32"/>
          <w14:textFill>
            <w14:solidFill>
              <w14:schemeClr w14:val="tx1"/>
            </w14:solidFill>
          </w14:textFill>
        </w:rPr>
        <w:t>坚持“转型升级、产业集聚”的总体思路，以产品结构调整促转型，积极发展防松垫圈、螺栓、螺母等市场需求量大的紧固件和国产化替代的高端紧固件产品，丰富金属制品产品线，配套支撑全市及珠三角地区高新技术产品制造。加大培育紧固件龙头企业，以龙头企业带动产业加快发展，至2025年，通用零部件（紧固件）企业达100家左右，产值超100亿元，初步打造成为粤西地区最集中、配套最齐全的高端紧固件产业基地。至2</w:t>
      </w:r>
      <w:r>
        <w:rPr>
          <w:rFonts w:ascii="Times New Roman" w:hAnsi="Times New Roman" w:eastAsia="方正仿宋简体" w:cs="Times New Roman"/>
          <w:color w:val="000000" w:themeColor="text1"/>
          <w:szCs w:val="32"/>
          <w14:textFill>
            <w14:solidFill>
              <w14:schemeClr w14:val="tx1"/>
            </w14:solidFill>
          </w14:textFill>
        </w:rPr>
        <w:t>035</w:t>
      </w:r>
      <w:r>
        <w:rPr>
          <w:rFonts w:hint="eastAsia" w:ascii="Times New Roman" w:hAnsi="Times New Roman" w:eastAsia="方正仿宋简体" w:cs="Times New Roman"/>
          <w:color w:val="000000" w:themeColor="text1"/>
          <w:szCs w:val="32"/>
          <w14:textFill>
            <w14:solidFill>
              <w14:schemeClr w14:val="tx1"/>
            </w14:solidFill>
          </w14:textFill>
        </w:rPr>
        <w:t>年，通用零部件（紧固件）企业达到</w:t>
      </w:r>
      <w:r>
        <w:rPr>
          <w:rFonts w:ascii="Times New Roman" w:hAnsi="Times New Roman" w:eastAsia="方正仿宋简体" w:cs="Times New Roman"/>
          <w:color w:val="000000" w:themeColor="text1"/>
          <w:szCs w:val="32"/>
          <w14:textFill>
            <w14:solidFill>
              <w14:schemeClr w14:val="tx1"/>
            </w14:solidFill>
          </w14:textFill>
        </w:rPr>
        <w:t>200</w:t>
      </w:r>
      <w:r>
        <w:rPr>
          <w:rFonts w:hint="eastAsia" w:ascii="Times New Roman" w:hAnsi="Times New Roman" w:eastAsia="方正仿宋简体" w:cs="Times New Roman"/>
          <w:color w:val="000000" w:themeColor="text1"/>
          <w:szCs w:val="32"/>
          <w14:textFill>
            <w14:solidFill>
              <w14:schemeClr w14:val="tx1"/>
            </w14:solidFill>
          </w14:textFill>
        </w:rPr>
        <w:t>家左右，产业集群规模达到2</w:t>
      </w:r>
      <w:r>
        <w:rPr>
          <w:rFonts w:ascii="Times New Roman" w:hAnsi="Times New Roman" w:eastAsia="方正仿宋简体" w:cs="Times New Roman"/>
          <w:color w:val="000000" w:themeColor="text1"/>
          <w:szCs w:val="32"/>
          <w14:textFill>
            <w14:solidFill>
              <w14:schemeClr w14:val="tx1"/>
            </w14:solidFill>
          </w14:textFill>
        </w:rPr>
        <w:t>00</w:t>
      </w:r>
      <w:r>
        <w:rPr>
          <w:rFonts w:hint="eastAsia" w:ascii="Times New Roman" w:hAnsi="Times New Roman" w:eastAsia="方正仿宋简体" w:cs="Times New Roman"/>
          <w:color w:val="000000" w:themeColor="text1"/>
          <w:szCs w:val="32"/>
          <w14:textFill>
            <w14:solidFill>
              <w14:schemeClr w14:val="tx1"/>
            </w14:solidFill>
          </w14:textFill>
        </w:rPr>
        <w:t>亿以上，成为国内高端紧固件产业发展集聚区之一。</w:t>
      </w:r>
    </w:p>
    <w:p>
      <w:pPr>
        <w:adjustRightInd w:val="0"/>
        <w:snapToGrid w:val="0"/>
        <w:spacing w:line="570" w:lineRule="exact"/>
        <w:ind w:firstLine="640" w:firstLineChars="200"/>
        <w:rPr>
          <w:rFonts w:ascii="Times New Roman" w:hAnsi="Times New Roman" w:cs="Times New Roman"/>
          <w:color w:val="000000" w:themeColor="text1"/>
          <w:szCs w:val="32"/>
          <w14:textFill>
            <w14:solidFill>
              <w14:schemeClr w14:val="tx1"/>
            </w14:solidFill>
          </w14:textFill>
        </w:rPr>
      </w:pPr>
    </w:p>
    <w:tbl>
      <w:tblPr>
        <w:tblStyle w:val="18"/>
        <w:tblW w:w="4948" w:type="pct"/>
        <w:jc w:val="center"/>
        <w:shd w:val="clear" w:color="auto" w:fill="FFFFFF"/>
        <w:tblLayout w:type="autofit"/>
        <w:tblCellMar>
          <w:top w:w="0" w:type="dxa"/>
          <w:left w:w="0" w:type="dxa"/>
          <w:bottom w:w="0" w:type="dxa"/>
          <w:right w:w="0" w:type="dxa"/>
        </w:tblCellMar>
      </w:tblPr>
      <w:tblGrid>
        <w:gridCol w:w="1705"/>
        <w:gridCol w:w="3384"/>
        <w:gridCol w:w="3877"/>
      </w:tblGrid>
      <w:tr>
        <w:tblPrEx>
          <w:shd w:val="clear" w:color="auto" w:fill="FFFFFF"/>
          <w:tblCellMar>
            <w:top w:w="0" w:type="dxa"/>
            <w:left w:w="0" w:type="dxa"/>
            <w:bottom w:w="0" w:type="dxa"/>
            <w:right w:w="0" w:type="dxa"/>
          </w:tblCellMar>
        </w:tblPrEx>
        <w:trPr>
          <w:tblHeader/>
          <w:jc w:val="center"/>
        </w:trPr>
        <w:tc>
          <w:tcPr>
            <w:tcW w:w="5000" w:type="pct"/>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5"/>
              <w:ind w:firstLine="0" w:firstLineChars="0"/>
              <w:jc w:val="center"/>
              <w:rPr>
                <w:rFonts w:ascii="Times New Roman" w:hAnsi="Times New Roman" w:cs="宋体"/>
                <w:kern w:val="0"/>
                <w:sz w:val="28"/>
                <w:szCs w:val="28"/>
              </w:rPr>
            </w:pPr>
            <w:r>
              <w:rPr>
                <w:rFonts w:hint="eastAsia" w:ascii="Times New Roman" w:hAnsi="Times New Roman" w:cs="宋体"/>
                <w:kern w:val="0"/>
                <w:sz w:val="28"/>
                <w:szCs w:val="28"/>
              </w:rPr>
              <w:t xml:space="preserve">专栏 </w:t>
            </w:r>
            <w:r>
              <w:rPr>
                <w:rFonts w:ascii="Times New Roman" w:hAnsi="Times New Roman" w:cs="宋体"/>
                <w:kern w:val="0"/>
                <w:sz w:val="28"/>
                <w:szCs w:val="28"/>
              </w:rPr>
              <w:t xml:space="preserve"> </w:t>
            </w:r>
            <w:r>
              <w:rPr>
                <w:rFonts w:hint="eastAsia" w:ascii="Times New Roman" w:hAnsi="Times New Roman" w:cs="宋体"/>
                <w:kern w:val="0"/>
                <w:sz w:val="28"/>
                <w:szCs w:val="28"/>
              </w:rPr>
              <w:t>通用零部件（紧固件）产业发展线路图</w:t>
            </w:r>
          </w:p>
        </w:tc>
      </w:tr>
      <w:tr>
        <w:tblPrEx>
          <w:shd w:val="clear" w:color="auto" w:fill="FFFFFF"/>
          <w:tblCellMar>
            <w:top w:w="0" w:type="dxa"/>
            <w:left w:w="0" w:type="dxa"/>
            <w:bottom w:w="0" w:type="dxa"/>
            <w:right w:w="0" w:type="dxa"/>
          </w:tblCellMar>
        </w:tblPrEx>
        <w:trPr>
          <w:trHeight w:val="225" w:hRule="atLeast"/>
          <w:tblHeader/>
          <w:jc w:val="center"/>
        </w:trPr>
        <w:tc>
          <w:tcPr>
            <w:tcW w:w="951"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jc w:val="center"/>
              <w:rPr>
                <w:rFonts w:eastAsia="黑体" w:cs="宋体"/>
                <w:kern w:val="0"/>
                <w:sz w:val="28"/>
                <w:szCs w:val="28"/>
              </w:rPr>
            </w:pPr>
            <w:r>
              <w:rPr>
                <w:rFonts w:hint="eastAsia" w:eastAsia="黑体" w:cs="宋体"/>
                <w:kern w:val="0"/>
                <w:sz w:val="28"/>
                <w:szCs w:val="28"/>
              </w:rPr>
              <w:t>时间节点</w:t>
            </w:r>
          </w:p>
        </w:tc>
        <w:tc>
          <w:tcPr>
            <w:tcW w:w="1887" w:type="pct"/>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ind w:firstLine="560"/>
              <w:jc w:val="center"/>
              <w:rPr>
                <w:rFonts w:ascii="Times New Roman" w:hAnsi="Times New Roman" w:eastAsia="黑体" w:cs="Times New Roman"/>
                <w:kern w:val="0"/>
                <w:sz w:val="28"/>
                <w:szCs w:val="28"/>
              </w:rPr>
            </w:pPr>
            <w:r>
              <w:rPr>
                <w:rFonts w:ascii="Times New Roman" w:hAnsi="Times New Roman" w:eastAsia="黑体" w:cs="Times New Roman"/>
                <w:kern w:val="0"/>
                <w:sz w:val="28"/>
                <w:szCs w:val="28"/>
              </w:rPr>
              <w:t>2025年</w:t>
            </w:r>
          </w:p>
        </w:tc>
        <w:tc>
          <w:tcPr>
            <w:tcW w:w="2161" w:type="pct"/>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ind w:firstLine="560"/>
              <w:jc w:val="center"/>
              <w:rPr>
                <w:rFonts w:ascii="Times New Roman" w:hAnsi="Times New Roman" w:eastAsia="黑体" w:cs="Times New Roman"/>
                <w:kern w:val="0"/>
                <w:sz w:val="28"/>
                <w:szCs w:val="28"/>
              </w:rPr>
            </w:pPr>
            <w:r>
              <w:rPr>
                <w:rFonts w:ascii="Times New Roman" w:hAnsi="Times New Roman" w:eastAsia="黑体" w:cs="Times New Roman"/>
                <w:kern w:val="0"/>
                <w:sz w:val="28"/>
                <w:szCs w:val="28"/>
              </w:rPr>
              <w:t>2035年</w:t>
            </w:r>
          </w:p>
        </w:tc>
      </w:tr>
      <w:tr>
        <w:tblPrEx>
          <w:shd w:val="clear" w:color="auto" w:fill="FFFFFF"/>
          <w:tblCellMar>
            <w:top w:w="0" w:type="dxa"/>
            <w:left w:w="0" w:type="dxa"/>
            <w:bottom w:w="0" w:type="dxa"/>
            <w:right w:w="0" w:type="dxa"/>
          </w:tblCellMar>
        </w:tblPrEx>
        <w:trPr>
          <w:trHeight w:val="1962" w:hRule="atLeast"/>
          <w:jc w:val="center"/>
        </w:trPr>
        <w:tc>
          <w:tcPr>
            <w:tcW w:w="951"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rPr>
                <w:rFonts w:eastAsia="黑体" w:cs="宋体"/>
                <w:kern w:val="0"/>
                <w:sz w:val="28"/>
                <w:szCs w:val="28"/>
              </w:rPr>
            </w:pPr>
            <w:r>
              <w:rPr>
                <w:rFonts w:hint="eastAsia" w:eastAsia="黑体" w:cs="宋体"/>
                <w:kern w:val="0"/>
                <w:sz w:val="28"/>
                <w:szCs w:val="28"/>
              </w:rPr>
              <w:t>发展目标</w:t>
            </w:r>
          </w:p>
        </w:tc>
        <w:tc>
          <w:tcPr>
            <w:tcW w:w="1887" w:type="pct"/>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exact"/>
              <w:rPr>
                <w:rFonts w:ascii="Times New Roman" w:hAnsi="Times New Roman" w:eastAsia="方正仿宋简体" w:cs="Times New Roman"/>
                <w:kern w:val="0"/>
                <w:sz w:val="24"/>
                <w:szCs w:val="24"/>
              </w:rPr>
            </w:pPr>
            <w:r>
              <w:rPr>
                <w:rFonts w:ascii="Times New Roman" w:hAnsi="Times New Roman" w:eastAsia="方正仿宋简体" w:cs="Times New Roman"/>
                <w:color w:val="000000" w:themeColor="text1"/>
                <w:sz w:val="24"/>
                <w:szCs w:val="24"/>
                <w14:textFill>
                  <w14:solidFill>
                    <w14:schemeClr w14:val="tx1"/>
                  </w14:solidFill>
                </w14:textFill>
              </w:rPr>
              <w:t>通用零部件（紧固件）企业数量达到100家左右，年产值超100亿元，建成粤西地区最集中、配套最齐全的高端紧固件产业基地。</w:t>
            </w:r>
          </w:p>
        </w:tc>
        <w:tc>
          <w:tcPr>
            <w:tcW w:w="2161" w:type="pct"/>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60" w:lineRule="exact"/>
              <w:rPr>
                <w:rFonts w:ascii="Times New Roman" w:hAnsi="Times New Roman" w:eastAsia="方正仿宋简体" w:cs="Times New Roman"/>
                <w:color w:val="000000" w:themeColor="text1"/>
                <w:sz w:val="24"/>
                <w:szCs w:val="24"/>
                <w14:textFill>
                  <w14:solidFill>
                    <w14:schemeClr w14:val="tx1"/>
                  </w14:solidFill>
                </w14:textFill>
              </w:rPr>
            </w:pPr>
            <w:r>
              <w:rPr>
                <w:rFonts w:ascii="Times New Roman" w:hAnsi="Times New Roman" w:eastAsia="方正仿宋简体" w:cs="Times New Roman"/>
                <w:color w:val="000000" w:themeColor="text1"/>
                <w:sz w:val="24"/>
                <w:szCs w:val="24"/>
                <w14:textFill>
                  <w14:solidFill>
                    <w14:schemeClr w14:val="tx1"/>
                  </w14:solidFill>
                </w14:textFill>
              </w:rPr>
              <w:t>通用零部件（紧固件）企业达到200家左右，产业集群规模达到200亿以上，成为国内高端紧固件产业发展集聚区。</w:t>
            </w:r>
          </w:p>
        </w:tc>
      </w:tr>
      <w:tr>
        <w:tblPrEx>
          <w:shd w:val="clear" w:color="auto" w:fill="FFFFFF"/>
          <w:tblCellMar>
            <w:top w:w="0" w:type="dxa"/>
            <w:left w:w="0" w:type="dxa"/>
            <w:bottom w:w="0" w:type="dxa"/>
            <w:right w:w="0" w:type="dxa"/>
          </w:tblCellMar>
        </w:tblPrEx>
        <w:trPr>
          <w:jc w:val="center"/>
        </w:trPr>
        <w:tc>
          <w:tcPr>
            <w:tcW w:w="951"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rPr>
                <w:rFonts w:eastAsia="黑体" w:cs="宋体"/>
                <w:kern w:val="0"/>
                <w:sz w:val="28"/>
                <w:szCs w:val="28"/>
              </w:rPr>
            </w:pPr>
            <w:r>
              <w:rPr>
                <w:rFonts w:hint="eastAsia" w:eastAsia="黑体" w:cs="宋体"/>
                <w:kern w:val="0"/>
                <w:sz w:val="28"/>
                <w:szCs w:val="28"/>
              </w:rPr>
              <w:t>重大行动</w:t>
            </w:r>
          </w:p>
        </w:tc>
        <w:tc>
          <w:tcPr>
            <w:tcW w:w="4049" w:type="pct"/>
            <w:gridSpan w:val="2"/>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9"/>
              <w:widowControl/>
              <w:numPr>
                <w:ilvl w:val="0"/>
                <w:numId w:val="5"/>
              </w:numPr>
              <w:spacing w:line="360" w:lineRule="exact"/>
              <w:ind w:firstLineChars="0"/>
              <w:jc w:val="left"/>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产品结构调整引导。出台产品结构调整引导，围绕下游市场应用市场需求量大及国产化替代的高端紧固件产品。</w:t>
            </w:r>
          </w:p>
          <w:p>
            <w:pPr>
              <w:pStyle w:val="29"/>
              <w:widowControl/>
              <w:numPr>
                <w:ilvl w:val="0"/>
                <w:numId w:val="5"/>
              </w:numPr>
              <w:spacing w:line="360" w:lineRule="exact"/>
              <w:ind w:firstLineChars="0"/>
              <w:jc w:val="left"/>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产业链精准招商。围绕紧固件产业链的企业，主动拓展海外紧固件知名企业，争取引入一批优质的紧固件企业。</w:t>
            </w:r>
          </w:p>
          <w:p>
            <w:pPr>
              <w:pStyle w:val="29"/>
              <w:widowControl/>
              <w:numPr>
                <w:ilvl w:val="0"/>
                <w:numId w:val="5"/>
              </w:numPr>
              <w:spacing w:line="360" w:lineRule="exact"/>
              <w:ind w:firstLineChars="0"/>
              <w:jc w:val="left"/>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公共服务平台建设。成立“紧固件行业全产业链检验检测公共服务平台”和“紧固件全生命周期检测服务站”。</w:t>
            </w:r>
          </w:p>
          <w:p>
            <w:pPr>
              <w:pStyle w:val="29"/>
              <w:widowControl/>
              <w:numPr>
                <w:ilvl w:val="0"/>
                <w:numId w:val="5"/>
              </w:numPr>
              <w:spacing w:line="360" w:lineRule="exact"/>
              <w:ind w:firstLineChars="0"/>
              <w:jc w:val="left"/>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绿色生产制造。</w:t>
            </w:r>
            <w:r>
              <w:rPr>
                <w:rFonts w:ascii="Times New Roman" w:hAnsi="Times New Roman" w:eastAsia="方正仿宋简体" w:cs="Times New Roman"/>
                <w:color w:val="000000" w:themeColor="text1"/>
                <w:sz w:val="24"/>
                <w:szCs w:val="24"/>
                <w14:textFill>
                  <w14:solidFill>
                    <w14:schemeClr w14:val="tx1"/>
                  </w14:solidFill>
                </w14:textFill>
              </w:rPr>
              <w:t>在阳江市统筹协调邻近的江城区和有关部门解决电镀配套用地，以进一步推进阳江环保工业园电镀基地升级改造工作，通过提升电镀污水处理能力。</w:t>
            </w:r>
          </w:p>
        </w:tc>
      </w:tr>
      <w:tr>
        <w:tblPrEx>
          <w:shd w:val="clear" w:color="auto" w:fill="FFFFFF"/>
          <w:tblCellMar>
            <w:top w:w="0" w:type="dxa"/>
            <w:left w:w="0" w:type="dxa"/>
            <w:bottom w:w="0" w:type="dxa"/>
            <w:right w:w="0" w:type="dxa"/>
          </w:tblCellMar>
        </w:tblPrEx>
        <w:trPr>
          <w:jc w:val="center"/>
        </w:trPr>
        <w:tc>
          <w:tcPr>
            <w:tcW w:w="951"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rPr>
                <w:rFonts w:eastAsia="黑体" w:cs="Calibri"/>
                <w:kern w:val="0"/>
                <w:sz w:val="28"/>
                <w:szCs w:val="28"/>
              </w:rPr>
            </w:pPr>
            <w:r>
              <w:rPr>
                <w:rFonts w:hint="eastAsia" w:eastAsia="黑体" w:cs="Calibri"/>
                <w:kern w:val="0"/>
                <w:sz w:val="28"/>
                <w:szCs w:val="28"/>
              </w:rPr>
              <w:t>近期重大项目</w:t>
            </w:r>
          </w:p>
        </w:tc>
        <w:tc>
          <w:tcPr>
            <w:tcW w:w="4049" w:type="pct"/>
            <w:gridSpan w:val="2"/>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9"/>
              <w:widowControl/>
              <w:numPr>
                <w:ilvl w:val="0"/>
                <w:numId w:val="10"/>
              </w:numPr>
              <w:spacing w:line="360" w:lineRule="exact"/>
              <w:ind w:firstLineChars="0"/>
              <w:jc w:val="left"/>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珠海（阳江万象）产业转移工业园紧固件产业基地建设</w:t>
            </w:r>
          </w:p>
        </w:tc>
      </w:tr>
      <w:tr>
        <w:tblPrEx>
          <w:shd w:val="clear" w:color="auto" w:fill="FFFFFF"/>
          <w:tblCellMar>
            <w:top w:w="0" w:type="dxa"/>
            <w:left w:w="0" w:type="dxa"/>
            <w:bottom w:w="0" w:type="dxa"/>
            <w:right w:w="0" w:type="dxa"/>
          </w:tblCellMar>
        </w:tblPrEx>
        <w:trPr>
          <w:trHeight w:val="2344" w:hRule="atLeast"/>
          <w:jc w:val="center"/>
        </w:trPr>
        <w:tc>
          <w:tcPr>
            <w:tcW w:w="951"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rPr>
                <w:rFonts w:eastAsia="黑体" w:cs="宋体"/>
                <w:kern w:val="0"/>
                <w:sz w:val="28"/>
                <w:szCs w:val="28"/>
              </w:rPr>
            </w:pPr>
            <w:r>
              <w:rPr>
                <w:rFonts w:hint="eastAsia" w:eastAsia="黑体" w:cs="宋体"/>
                <w:kern w:val="0"/>
                <w:sz w:val="28"/>
                <w:szCs w:val="28"/>
              </w:rPr>
              <w:t>重大政策</w:t>
            </w:r>
          </w:p>
        </w:tc>
        <w:tc>
          <w:tcPr>
            <w:tcW w:w="4049" w:type="pct"/>
            <w:gridSpan w:val="2"/>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9"/>
              <w:widowControl/>
              <w:numPr>
                <w:ilvl w:val="0"/>
                <w:numId w:val="11"/>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扶持本土企业做大做强，出台支持龙头企业采用兼并重组的资金奖励政策。</w:t>
            </w:r>
          </w:p>
          <w:p>
            <w:pPr>
              <w:pStyle w:val="29"/>
              <w:widowControl/>
              <w:numPr>
                <w:ilvl w:val="0"/>
                <w:numId w:val="12"/>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鼓励企业技术创新，积极申报省级工程技术研究中心，按照市级奖励资金，阳东区给予配套比例支持。</w:t>
            </w:r>
          </w:p>
          <w:p>
            <w:pPr>
              <w:pStyle w:val="29"/>
              <w:widowControl/>
              <w:numPr>
                <w:ilvl w:val="0"/>
                <w:numId w:val="12"/>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申报省级紧固件产业集聚发展区，争取广东省的政策支持，形成示范创建项目。</w:t>
            </w:r>
          </w:p>
        </w:tc>
      </w:tr>
    </w:tbl>
    <w:p>
      <w:pPr>
        <w:pStyle w:val="39"/>
        <w:autoSpaceDE/>
        <w:autoSpaceDN/>
        <w:snapToGrid w:val="0"/>
        <w:spacing w:line="570" w:lineRule="exact"/>
        <w:ind w:firstLine="642" w:firstLineChars="200"/>
        <w:jc w:val="both"/>
        <w:rPr>
          <w:rFonts w:ascii="Times New Roman" w:hAnsi="Times New Roman" w:eastAsia="方正仿宋简体" w:cs="仿宋_GB2312"/>
          <w:b/>
          <w:bCs/>
          <w:sz w:val="32"/>
          <w:szCs w:val="32"/>
        </w:rPr>
      </w:pPr>
      <w:bookmarkStart w:id="88" w:name="_Toc139366193"/>
      <w:bookmarkStart w:id="89" w:name="_Toc136401200"/>
      <w:bookmarkStart w:id="90" w:name="_Toc136401085"/>
      <w:r>
        <w:rPr>
          <w:rFonts w:hint="eastAsia" w:ascii="Times New Roman" w:hAnsi="Times New Roman" w:eastAsia="方正仿宋简体" w:cs="仿宋_GB2312"/>
          <w:b/>
          <w:bCs/>
          <w:color w:val="auto"/>
          <w:sz w:val="32"/>
          <w:szCs w:val="32"/>
        </w:rPr>
        <w:t>（</w:t>
      </w:r>
      <w:r>
        <w:rPr>
          <w:rFonts w:ascii="Times New Roman" w:hAnsi="Times New Roman" w:eastAsia="方正仿宋简体" w:cs="仿宋_GB2312"/>
          <w:b/>
          <w:bCs/>
          <w:color w:val="auto"/>
          <w:sz w:val="32"/>
          <w:szCs w:val="32"/>
        </w:rPr>
        <w:t>2</w:t>
      </w:r>
      <w:r>
        <w:rPr>
          <w:rFonts w:hint="eastAsia" w:ascii="Times New Roman" w:hAnsi="Times New Roman" w:eastAsia="方正仿宋简体" w:cs="仿宋_GB2312"/>
          <w:b/>
          <w:bCs/>
          <w:color w:val="auto"/>
          <w:sz w:val="32"/>
          <w:szCs w:val="32"/>
        </w:rPr>
        <w:t>）先进机械装备</w:t>
      </w:r>
      <w:bookmarkEnd w:id="88"/>
      <w:bookmarkEnd w:id="89"/>
      <w:bookmarkEnd w:id="90"/>
    </w:p>
    <w:p>
      <w:pPr>
        <w:adjustRightInd w:val="0"/>
        <w:snapToGrid w:val="0"/>
        <w:spacing w:line="570" w:lineRule="exact"/>
        <w:ind w:firstLine="642" w:firstLineChars="200"/>
        <w:rPr>
          <w:rFonts w:ascii="Times New Roman" w:hAnsi="Times New Roman" w:eastAsia="方正仿宋简体" w:cs="Times New Roman"/>
          <w:color w:val="000000" w:themeColor="text1"/>
          <w:szCs w:val="32"/>
          <w14:textFill>
            <w14:solidFill>
              <w14:schemeClr w14:val="tx1"/>
            </w14:solidFill>
          </w14:textFill>
        </w:rPr>
      </w:pPr>
      <w:r>
        <w:rPr>
          <w:rFonts w:ascii="Times New Roman" w:hAnsi="Times New Roman" w:eastAsia="方正仿宋简体" w:cs="Times New Roman"/>
          <w:b/>
          <w:bCs/>
          <w:szCs w:val="32"/>
        </w:rPr>
        <w:t>发展意义及基础条件：</w:t>
      </w:r>
      <w:r>
        <w:rPr>
          <w:rFonts w:ascii="Times New Roman" w:hAnsi="Times New Roman" w:eastAsia="方正仿宋简体" w:cs="Times New Roman"/>
          <w:color w:val="000000" w:themeColor="text1"/>
          <w:szCs w:val="32"/>
          <w14:textFill>
            <w14:solidFill>
              <w14:schemeClr w14:val="tx1"/>
            </w14:solidFill>
          </w14:textFill>
        </w:rPr>
        <w:t>发展先进</w:t>
      </w:r>
      <w:r>
        <w:rPr>
          <w:rFonts w:hint="eastAsia" w:ascii="Times New Roman" w:hAnsi="Times New Roman" w:eastAsia="方正仿宋简体" w:cs="Times New Roman"/>
          <w:color w:val="000000" w:themeColor="text1"/>
          <w:szCs w:val="32"/>
          <w14:textFill>
            <w14:solidFill>
              <w14:schemeClr w14:val="tx1"/>
            </w14:solidFill>
          </w14:textFill>
        </w:rPr>
        <w:t>机械</w:t>
      </w:r>
      <w:r>
        <w:rPr>
          <w:rFonts w:ascii="Times New Roman" w:hAnsi="Times New Roman" w:eastAsia="方正仿宋简体" w:cs="Times New Roman"/>
          <w:color w:val="000000" w:themeColor="text1"/>
          <w:szCs w:val="32"/>
          <w14:textFill>
            <w14:solidFill>
              <w14:schemeClr w14:val="tx1"/>
            </w14:solidFill>
          </w14:textFill>
        </w:rPr>
        <w:t>装备是阳东区谋划百亿产业集群的主动选择，抢抓珠江西岸发展装备制造带的发展机遇，积极承接大湾区及珠江西岸先进装备制造带的优质资源，进一步提升先进装备制造业的核心竞争力。2014年省委、省政府提出建设珠江西岸先进装备制造产业带，阳东区积极对接珠江西岸先进装备制造业带的规划建设，重点规划工程机械上下游一体化产业链，以及汽车动力电池、汽车空调、精密轴承、高端齿轮、高可靠性液压件、密封件等机械零部件产业。目前，阳东已落户东莞燕丰数控设备、东莞方荣精机、佛山锐诺数控设备等10多家装备制造类企业。</w:t>
      </w:r>
    </w:p>
    <w:p>
      <w:pPr>
        <w:adjustRightInd w:val="0"/>
        <w:snapToGrid w:val="0"/>
        <w:spacing w:line="570" w:lineRule="exact"/>
        <w:ind w:firstLine="642" w:firstLineChars="200"/>
        <w:rPr>
          <w:rFonts w:ascii="Times New Roman" w:hAnsi="Times New Roman" w:eastAsia="方正仿宋简体" w:cs="Times New Roman"/>
          <w:color w:val="000000" w:themeColor="text1"/>
          <w:kern w:val="44"/>
          <w:szCs w:val="32"/>
          <w14:textFill>
            <w14:solidFill>
              <w14:schemeClr w14:val="tx1"/>
            </w14:solidFill>
          </w14:textFill>
        </w:rPr>
      </w:pPr>
      <w:r>
        <w:rPr>
          <w:rFonts w:ascii="Times New Roman" w:hAnsi="Times New Roman" w:eastAsia="方正仿宋简体" w:cs="Times New Roman"/>
          <w:b/>
          <w:bCs/>
          <w:color w:val="000000" w:themeColor="text1"/>
          <w:szCs w:val="32"/>
          <w14:textFill>
            <w14:solidFill>
              <w14:schemeClr w14:val="tx1"/>
            </w14:solidFill>
          </w14:textFill>
        </w:rPr>
        <w:t>发展内容及主要方式：</w:t>
      </w:r>
      <w:r>
        <w:rPr>
          <w:rFonts w:ascii="Times New Roman" w:hAnsi="Times New Roman" w:eastAsia="方正仿宋简体" w:cs="Times New Roman"/>
          <w:color w:val="000000" w:themeColor="text1"/>
          <w:kern w:val="44"/>
          <w:szCs w:val="32"/>
          <w14:textFill>
            <w14:solidFill>
              <w14:schemeClr w14:val="tx1"/>
            </w14:solidFill>
          </w14:textFill>
        </w:rPr>
        <w:t>积极对接珠江西岸先进装备产业带的优质资源，加强对“双区”高端电子、工程装备、汽车等产业的配套，积极培育紧固件、新能源装备、海工装备等制造业，建设“双区”重要的高端基础件配套基地。围绕阳江及阳东区的优势产业，以新能源、五金刀剪等产业生产制造的需求，积极发展风电设备、数控机床及零部件产业。</w:t>
      </w:r>
    </w:p>
    <w:p>
      <w:pPr>
        <w:adjustRightInd w:val="0"/>
        <w:snapToGrid w:val="0"/>
        <w:spacing w:line="570" w:lineRule="exact"/>
        <w:ind w:firstLine="642" w:firstLineChars="200"/>
        <w:rPr>
          <w:rFonts w:ascii="Times New Roman" w:hAnsi="Times New Roman" w:eastAsia="方正仿宋简体" w:cs="Times New Roman"/>
          <w:b/>
          <w:bCs/>
          <w:color w:val="000000" w:themeColor="text1"/>
          <w:szCs w:val="32"/>
          <w14:textFill>
            <w14:solidFill>
              <w14:schemeClr w14:val="tx1"/>
            </w14:solidFill>
          </w14:textFill>
        </w:rPr>
      </w:pPr>
      <w:r>
        <w:rPr>
          <w:rFonts w:ascii="Times New Roman" w:hAnsi="Times New Roman" w:eastAsia="方正仿宋简体" w:cs="Times New Roman"/>
          <w:b/>
          <w:bCs/>
          <w:color w:val="000000" w:themeColor="text1"/>
          <w:szCs w:val="32"/>
          <w14:textFill>
            <w14:solidFill>
              <w14:schemeClr w14:val="tx1"/>
            </w14:solidFill>
          </w14:textFill>
        </w:rPr>
        <w:t>——基础件。</w:t>
      </w:r>
      <w:r>
        <w:rPr>
          <w:rFonts w:ascii="Times New Roman" w:hAnsi="Times New Roman" w:eastAsia="方正仿宋简体" w:cs="Times New Roman"/>
          <w:color w:val="000000" w:themeColor="text1"/>
          <w:szCs w:val="32"/>
          <w14:textFill>
            <w14:solidFill>
              <w14:schemeClr w14:val="tx1"/>
            </w14:solidFill>
          </w14:textFill>
        </w:rPr>
        <w:t>借助珠江西岸先进装备制造业带的规划建设及区域的分工定位，以大型和特殊零部件制造及加工技术为突破口，重点发展精密轴承、高端齿轮、高可靠性液压件、密封件、紧固件等高端五金配件、关键性基础件，打造华南地区重要基础件产业基地。其中在紧固件领域，重点开发紧固件智能制造技术，开展自动化智能化冷镦精密成型技术、复杂形状紧固件精密成型技术、大规格紧固件冷镦机制造技术攻关，研发自动化物流装备、自动化热处理生产线产品；研发新型紧固部件及制造工艺、加工设备和系统。</w:t>
      </w:r>
    </w:p>
    <w:p>
      <w:pPr>
        <w:adjustRightInd w:val="0"/>
        <w:snapToGrid w:val="0"/>
        <w:spacing w:line="570" w:lineRule="exact"/>
        <w:ind w:firstLine="642" w:firstLineChars="200"/>
        <w:rPr>
          <w:rFonts w:ascii="Times New Roman" w:hAnsi="Times New Roman" w:eastAsia="方正仿宋简体" w:cs="Times New Roman"/>
          <w:b/>
          <w:bCs/>
          <w:color w:val="000000" w:themeColor="text1"/>
          <w:szCs w:val="32"/>
          <w14:textFill>
            <w14:solidFill>
              <w14:schemeClr w14:val="tx1"/>
            </w14:solidFill>
          </w14:textFill>
        </w:rPr>
      </w:pPr>
      <w:r>
        <w:rPr>
          <w:rFonts w:ascii="Times New Roman" w:hAnsi="Times New Roman" w:eastAsia="方正仿宋简体" w:cs="Times New Roman"/>
          <w:b/>
          <w:color w:val="000000" w:themeColor="text1"/>
          <w:szCs w:val="32"/>
          <w14:textFill>
            <w14:solidFill>
              <w14:schemeClr w14:val="tx1"/>
            </w14:solidFill>
          </w14:textFill>
        </w:rPr>
        <w:t>——新能源装备制造。</w:t>
      </w:r>
      <w:r>
        <w:rPr>
          <w:rFonts w:ascii="Times New Roman" w:hAnsi="Times New Roman" w:eastAsia="方正仿宋简体" w:cs="Times New Roman"/>
          <w:color w:val="000000" w:themeColor="text1"/>
          <w:szCs w:val="32"/>
          <w14:textFill>
            <w14:solidFill>
              <w14:schemeClr w14:val="tx1"/>
            </w14:solidFill>
          </w14:textFill>
        </w:rPr>
        <w:t>培育发展核电、风电、太阳能发电、潮汐能发电等能源装备及配套产业，大力发展输变电装备制造业，实现配套设备、辅助设备本地化生产制造。</w:t>
      </w:r>
    </w:p>
    <w:p>
      <w:pPr>
        <w:adjustRightInd w:val="0"/>
        <w:snapToGrid w:val="0"/>
        <w:spacing w:line="570" w:lineRule="exact"/>
        <w:ind w:firstLine="642" w:firstLineChars="200"/>
        <w:rPr>
          <w:rFonts w:ascii="Times New Roman" w:hAnsi="Times New Roman" w:eastAsia="方正仿宋简体" w:cs="Times New Roman"/>
          <w:color w:val="000000" w:themeColor="text1"/>
          <w:szCs w:val="32"/>
          <w14:textFill>
            <w14:solidFill>
              <w14:schemeClr w14:val="tx1"/>
            </w14:solidFill>
          </w14:textFill>
        </w:rPr>
      </w:pPr>
      <w:r>
        <w:rPr>
          <w:rFonts w:ascii="Times New Roman" w:hAnsi="Times New Roman" w:eastAsia="方正仿宋简体" w:cs="Times New Roman"/>
          <w:b/>
          <w:color w:val="000000" w:themeColor="text1"/>
          <w:szCs w:val="32"/>
          <w14:textFill>
            <w14:solidFill>
              <w14:schemeClr w14:val="tx1"/>
            </w14:solidFill>
          </w14:textFill>
        </w:rPr>
        <w:t>——五金刀剪生产装备。</w:t>
      </w:r>
      <w:r>
        <w:rPr>
          <w:rFonts w:ascii="Times New Roman" w:hAnsi="Times New Roman" w:eastAsia="方正仿宋简体" w:cs="Times New Roman"/>
          <w:color w:val="000000" w:themeColor="text1"/>
          <w:szCs w:val="32"/>
          <w14:textFill>
            <w14:solidFill>
              <w14:schemeClr w14:val="tx1"/>
            </w14:solidFill>
          </w14:textFill>
        </w:rPr>
        <w:t>重点发展数控机床、金属切割机、五金铣床、刀剪激光熔覆增材制造装备系统、五金刀剪激光切割下料装备系统、刀柄机器人焊接装备系统等阳江重点产业急需刀剪、餐厨产品加工设备，突破发展高速精密数控金切机床、数控特种加工机床、大型成形冲压设备、3D金属增材制造设备等，探索发展全自动数控一体化柔性生产线及机器人、砂轮磨损自动监测、在线整修、整形机械化设备等高端装备。</w:t>
      </w:r>
    </w:p>
    <w:p>
      <w:pPr>
        <w:adjustRightInd w:val="0"/>
        <w:snapToGrid w:val="0"/>
        <w:spacing w:line="570" w:lineRule="exact"/>
        <w:ind w:firstLine="642" w:firstLineChars="200"/>
        <w:rPr>
          <w:rFonts w:ascii="Times New Roman" w:hAnsi="Times New Roman" w:eastAsia="方正仿宋简体" w:cs="Times New Roman"/>
          <w:color w:val="000000" w:themeColor="text1"/>
          <w:szCs w:val="32"/>
          <w14:textFill>
            <w14:solidFill>
              <w14:schemeClr w14:val="tx1"/>
            </w14:solidFill>
          </w14:textFill>
        </w:rPr>
      </w:pPr>
      <w:r>
        <w:rPr>
          <w:rFonts w:ascii="Times New Roman" w:hAnsi="Times New Roman" w:eastAsia="方正仿宋简体" w:cs="Times New Roman"/>
          <w:b/>
          <w:color w:val="000000" w:themeColor="text1"/>
          <w:szCs w:val="32"/>
          <w14:textFill>
            <w14:solidFill>
              <w14:schemeClr w14:val="tx1"/>
            </w14:solidFill>
          </w14:textFill>
        </w:rPr>
        <w:t>——海工轻装备。</w:t>
      </w:r>
      <w:r>
        <w:rPr>
          <w:rFonts w:ascii="Times New Roman" w:hAnsi="Times New Roman" w:eastAsia="方正仿宋简体" w:cs="Times New Roman"/>
          <w:color w:val="000000" w:themeColor="text1"/>
          <w:szCs w:val="32"/>
          <w14:textFill>
            <w14:solidFill>
              <w14:schemeClr w14:val="tx1"/>
            </w14:solidFill>
          </w14:textFill>
        </w:rPr>
        <w:t>开展海洋探测传感器、船载海洋观测仪器、海洋浮标及潜标、水下通信设备、深远海大型智能鱼类养殖装备、海洋环境数据库、海上目标雷达回波数据库等海工关键装备及系统研发。设计开发满足大容量风电机组及叶片安装的专用安装船、海上风电设备运维船舶、登靠系统等。研发大型液压打桩锤等重点产品，开展一体动力驱动、模块化动力结构、超大型盘类替打锻件、立体安全监控等关键技术在液压打桩锤产品中的应用。重点突破水下安装定位技术、安装下放过程力学分析与数值计算、安装过程冲击分析技术等关键技术。</w:t>
      </w:r>
    </w:p>
    <w:p>
      <w:pPr>
        <w:adjustRightInd w:val="0"/>
        <w:snapToGrid w:val="0"/>
        <w:spacing w:line="570" w:lineRule="exact"/>
        <w:ind w:firstLine="642" w:firstLineChars="200"/>
        <w:rPr>
          <w:rFonts w:ascii="Times New Roman" w:hAnsi="Times New Roman" w:eastAsia="方正仿宋简体" w:cs="Times New Roman"/>
          <w:color w:val="000000" w:themeColor="text1"/>
          <w:szCs w:val="32"/>
          <w14:textFill>
            <w14:solidFill>
              <w14:schemeClr w14:val="tx1"/>
            </w14:solidFill>
          </w14:textFill>
        </w:rPr>
      </w:pPr>
      <w:r>
        <w:rPr>
          <w:rFonts w:ascii="Times New Roman" w:hAnsi="Times New Roman" w:eastAsia="方正仿宋简体" w:cs="Times New Roman"/>
          <w:b/>
          <w:color w:val="000000" w:themeColor="text1"/>
          <w:szCs w:val="32"/>
          <w14:textFill>
            <w14:solidFill>
              <w14:schemeClr w14:val="tx1"/>
            </w14:solidFill>
          </w14:textFill>
        </w:rPr>
        <w:t>——食品加工装备。</w:t>
      </w:r>
      <w:r>
        <w:rPr>
          <w:rFonts w:ascii="Times New Roman" w:hAnsi="Times New Roman" w:eastAsia="方正仿宋简体" w:cs="Times New Roman"/>
          <w:color w:val="000000" w:themeColor="text1"/>
          <w:szCs w:val="32"/>
          <w14:textFill>
            <w14:solidFill>
              <w14:schemeClr w14:val="tx1"/>
            </w14:solidFill>
          </w14:textFill>
        </w:rPr>
        <w:t>开展食品领域生产线数字化技术研发与应用，突破生产设备数字化技术，加大搬运机器人、仓储与捡配系统的开发与应用。推动智能化工厂建设，部署数字化管理系统，实现生产设备与系统互联互通、数据共享。</w:t>
      </w:r>
    </w:p>
    <w:p>
      <w:pPr>
        <w:adjustRightInd w:val="0"/>
        <w:snapToGrid w:val="0"/>
        <w:spacing w:line="570" w:lineRule="exact"/>
        <w:ind w:firstLine="642" w:firstLineChars="200"/>
        <w:rPr>
          <w:rFonts w:ascii="Times New Roman" w:hAnsi="Times New Roman" w:eastAsia="方正仿宋简体" w:cs="Times New Roman"/>
          <w:b/>
          <w:bCs/>
          <w:color w:val="000000" w:themeColor="text1"/>
          <w:szCs w:val="32"/>
          <w14:textFill>
            <w14:solidFill>
              <w14:schemeClr w14:val="tx1"/>
            </w14:solidFill>
          </w14:textFill>
        </w:rPr>
      </w:pPr>
      <w:r>
        <w:rPr>
          <w:rFonts w:ascii="Times New Roman" w:hAnsi="Times New Roman" w:eastAsia="方正仿宋简体" w:cs="Times New Roman"/>
          <w:b/>
          <w:bCs/>
          <w:color w:val="000000" w:themeColor="text1"/>
          <w:szCs w:val="32"/>
          <w14:textFill>
            <w14:solidFill>
              <w14:schemeClr w14:val="tx1"/>
            </w14:solidFill>
          </w14:textFill>
        </w:rPr>
        <w:t>发展路线及重点目标：</w:t>
      </w:r>
      <w:r>
        <w:rPr>
          <w:rFonts w:ascii="Times New Roman" w:hAnsi="Times New Roman" w:eastAsia="方正仿宋简体" w:cs="Times New Roman"/>
          <w:color w:val="000000" w:themeColor="text1"/>
          <w:szCs w:val="32"/>
          <w14:textFill>
            <w14:solidFill>
              <w14:schemeClr w14:val="tx1"/>
            </w14:solidFill>
          </w14:textFill>
        </w:rPr>
        <w:t>围绕</w:t>
      </w:r>
      <w:r>
        <w:rPr>
          <w:rFonts w:hint="eastAsia" w:ascii="Times New Roman" w:hAnsi="Times New Roman" w:eastAsia="方正仿宋简体" w:cs="Times New Roman"/>
          <w:color w:val="000000" w:themeColor="text1"/>
          <w:szCs w:val="32"/>
          <w14:textFill>
            <w14:solidFill>
              <w14:schemeClr w14:val="tx1"/>
            </w14:solidFill>
          </w14:textFill>
        </w:rPr>
        <w:t>“产业配套、择重发展、创新引领”</w:t>
      </w:r>
      <w:r>
        <w:rPr>
          <w:rFonts w:ascii="Times New Roman" w:hAnsi="Times New Roman" w:eastAsia="方正仿宋简体" w:cs="Times New Roman"/>
          <w:color w:val="000000" w:themeColor="text1"/>
          <w:szCs w:val="32"/>
          <w14:textFill>
            <w14:solidFill>
              <w14:schemeClr w14:val="tx1"/>
            </w14:solidFill>
          </w14:textFill>
        </w:rPr>
        <w:t>的发展思路，至2025年，先进装备制造落户企业40家，总产值超100亿元。其中产值超10亿元的龙头企业2家，超5亿元的龙头企业8家。至2035年，先进装备制造落户企业90家，总产值超200亿元，其中产值超20亿元的龙头企业2家，超10亿元的龙头企业8家。</w:t>
      </w:r>
    </w:p>
    <w:tbl>
      <w:tblPr>
        <w:tblStyle w:val="18"/>
        <w:tblW w:w="5000" w:type="pct"/>
        <w:jc w:val="center"/>
        <w:shd w:val="clear" w:color="auto" w:fill="FFFFFF"/>
        <w:tblLayout w:type="autofit"/>
        <w:tblCellMar>
          <w:top w:w="0" w:type="dxa"/>
          <w:left w:w="0" w:type="dxa"/>
          <w:bottom w:w="0" w:type="dxa"/>
          <w:right w:w="0" w:type="dxa"/>
        </w:tblCellMar>
      </w:tblPr>
      <w:tblGrid>
        <w:gridCol w:w="1500"/>
        <w:gridCol w:w="3914"/>
        <w:gridCol w:w="3646"/>
      </w:tblGrid>
      <w:tr>
        <w:trPr>
          <w:trHeight w:val="604" w:hRule="atLeast"/>
          <w:tblHeader/>
          <w:jc w:val="center"/>
        </w:trPr>
        <w:tc>
          <w:tcPr>
            <w:tcW w:w="5000" w:type="pct"/>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5"/>
              <w:ind w:firstLine="0" w:firstLineChars="0"/>
              <w:jc w:val="center"/>
              <w:rPr>
                <w:rFonts w:ascii="Times New Roman" w:hAnsi="Times New Roman" w:cs="宋体"/>
                <w:kern w:val="0"/>
                <w:sz w:val="28"/>
                <w:szCs w:val="28"/>
              </w:rPr>
            </w:pPr>
            <w:r>
              <w:rPr>
                <w:rFonts w:hint="eastAsia" w:ascii="Times New Roman" w:hAnsi="Times New Roman" w:cs="宋体"/>
                <w:kern w:val="0"/>
                <w:sz w:val="28"/>
                <w:szCs w:val="28"/>
              </w:rPr>
              <w:t xml:space="preserve">专栏 </w:t>
            </w:r>
            <w:r>
              <w:rPr>
                <w:rFonts w:ascii="Times New Roman" w:hAnsi="Times New Roman" w:cs="宋体"/>
                <w:kern w:val="0"/>
                <w:sz w:val="28"/>
                <w:szCs w:val="28"/>
              </w:rPr>
              <w:t xml:space="preserve"> </w:t>
            </w:r>
            <w:r>
              <w:rPr>
                <w:rFonts w:hint="eastAsia" w:ascii="Times New Roman" w:hAnsi="Times New Roman" w:cs="宋体"/>
                <w:kern w:val="0"/>
                <w:sz w:val="28"/>
                <w:szCs w:val="28"/>
              </w:rPr>
              <w:t>先进机械装备产业发展线路图</w:t>
            </w:r>
          </w:p>
        </w:tc>
      </w:tr>
      <w:tr>
        <w:tblPrEx>
          <w:shd w:val="clear" w:color="auto" w:fill="FFFFFF"/>
          <w:tblCellMar>
            <w:top w:w="0" w:type="dxa"/>
            <w:left w:w="0" w:type="dxa"/>
            <w:bottom w:w="0" w:type="dxa"/>
            <w:right w:w="0" w:type="dxa"/>
          </w:tblCellMar>
        </w:tblPrEx>
        <w:trPr>
          <w:trHeight w:val="556" w:hRule="atLeast"/>
          <w:tblHeader/>
          <w:jc w:val="center"/>
        </w:trPr>
        <w:tc>
          <w:tcPr>
            <w:tcW w:w="828"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jc w:val="center"/>
              <w:rPr>
                <w:rFonts w:eastAsia="黑体" w:cs="宋体"/>
                <w:kern w:val="0"/>
                <w:sz w:val="28"/>
                <w:szCs w:val="28"/>
              </w:rPr>
            </w:pPr>
            <w:r>
              <w:rPr>
                <w:rFonts w:hint="eastAsia" w:eastAsia="黑体" w:cs="宋体"/>
                <w:kern w:val="0"/>
                <w:sz w:val="28"/>
                <w:szCs w:val="28"/>
              </w:rPr>
              <w:t>时间节点</w:t>
            </w:r>
          </w:p>
        </w:tc>
        <w:tc>
          <w:tcPr>
            <w:tcW w:w="2160" w:type="pct"/>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ind w:firstLine="560"/>
              <w:jc w:val="center"/>
              <w:rPr>
                <w:rFonts w:ascii="Times New Roman" w:hAnsi="Times New Roman" w:eastAsia="方正仿宋简体" w:cs="Times New Roman"/>
                <w:kern w:val="0"/>
                <w:sz w:val="28"/>
                <w:szCs w:val="28"/>
              </w:rPr>
            </w:pPr>
            <w:r>
              <w:rPr>
                <w:rFonts w:ascii="Times New Roman" w:hAnsi="Times New Roman" w:eastAsia="方正仿宋简体" w:cs="Times New Roman"/>
                <w:kern w:val="0"/>
                <w:sz w:val="28"/>
                <w:szCs w:val="28"/>
              </w:rPr>
              <w:t>2025年</w:t>
            </w:r>
          </w:p>
        </w:tc>
        <w:tc>
          <w:tcPr>
            <w:tcW w:w="2012" w:type="pct"/>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ind w:firstLine="560"/>
              <w:jc w:val="center"/>
              <w:rPr>
                <w:rFonts w:ascii="Times New Roman" w:hAnsi="Times New Roman" w:eastAsia="方正仿宋简体" w:cs="Times New Roman"/>
                <w:kern w:val="0"/>
                <w:sz w:val="28"/>
                <w:szCs w:val="28"/>
              </w:rPr>
            </w:pPr>
            <w:r>
              <w:rPr>
                <w:rFonts w:ascii="Times New Roman" w:hAnsi="Times New Roman" w:eastAsia="方正仿宋简体" w:cs="Times New Roman"/>
                <w:kern w:val="0"/>
                <w:sz w:val="28"/>
                <w:szCs w:val="28"/>
              </w:rPr>
              <w:t>2035年</w:t>
            </w:r>
          </w:p>
        </w:tc>
      </w:tr>
      <w:tr>
        <w:tblPrEx>
          <w:shd w:val="clear" w:color="auto" w:fill="FFFFFF"/>
          <w:tblCellMar>
            <w:top w:w="0" w:type="dxa"/>
            <w:left w:w="0" w:type="dxa"/>
            <w:bottom w:w="0" w:type="dxa"/>
            <w:right w:w="0" w:type="dxa"/>
          </w:tblCellMar>
        </w:tblPrEx>
        <w:trPr>
          <w:trHeight w:val="1472" w:hRule="atLeast"/>
          <w:jc w:val="center"/>
        </w:trPr>
        <w:tc>
          <w:tcPr>
            <w:tcW w:w="828"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rPr>
                <w:rFonts w:eastAsia="黑体" w:cs="宋体"/>
                <w:kern w:val="0"/>
                <w:sz w:val="28"/>
                <w:szCs w:val="28"/>
              </w:rPr>
            </w:pPr>
            <w:r>
              <w:rPr>
                <w:rFonts w:hint="eastAsia" w:eastAsia="黑体" w:cs="宋体"/>
                <w:kern w:val="0"/>
                <w:sz w:val="28"/>
                <w:szCs w:val="28"/>
              </w:rPr>
              <w:t>发展目标</w:t>
            </w:r>
          </w:p>
        </w:tc>
        <w:tc>
          <w:tcPr>
            <w:tcW w:w="2160" w:type="pct"/>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exact"/>
              <w:jc w:val="left"/>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先进装备制造落户企业40家，总产值超100亿元。其中产值超10亿元的龙头企业2家，超5亿元的龙头企业8家。</w:t>
            </w:r>
          </w:p>
        </w:tc>
        <w:tc>
          <w:tcPr>
            <w:tcW w:w="2012" w:type="pct"/>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60" w:lineRule="exact"/>
              <w:rPr>
                <w:rFonts w:ascii="Times New Roman" w:hAnsi="Times New Roman" w:eastAsia="方正仿宋简体" w:cs="Times New Roman"/>
                <w:color w:val="000000" w:themeColor="text1"/>
                <w:sz w:val="24"/>
                <w:szCs w:val="24"/>
                <w14:textFill>
                  <w14:solidFill>
                    <w14:schemeClr w14:val="tx1"/>
                  </w14:solidFill>
                </w14:textFill>
              </w:rPr>
            </w:pPr>
            <w:r>
              <w:rPr>
                <w:rFonts w:ascii="Times New Roman" w:hAnsi="Times New Roman" w:eastAsia="方正仿宋简体" w:cs="Times New Roman"/>
                <w:kern w:val="0"/>
                <w:sz w:val="24"/>
                <w:szCs w:val="24"/>
              </w:rPr>
              <w:t>先进装备制造落户企业90家，总产值超200亿元。其中产值超20亿元的龙头企业2家，超10亿元的龙头企业8家。</w:t>
            </w:r>
          </w:p>
        </w:tc>
      </w:tr>
      <w:tr>
        <w:tblPrEx>
          <w:shd w:val="clear" w:color="auto" w:fill="FFFFFF"/>
          <w:tblCellMar>
            <w:top w:w="0" w:type="dxa"/>
            <w:left w:w="0" w:type="dxa"/>
            <w:bottom w:w="0" w:type="dxa"/>
            <w:right w:w="0" w:type="dxa"/>
          </w:tblCellMar>
        </w:tblPrEx>
        <w:trPr>
          <w:trHeight w:val="3663" w:hRule="atLeast"/>
          <w:jc w:val="center"/>
        </w:trPr>
        <w:tc>
          <w:tcPr>
            <w:tcW w:w="828"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rPr>
                <w:rFonts w:eastAsia="黑体" w:cs="宋体"/>
                <w:kern w:val="0"/>
                <w:sz w:val="28"/>
                <w:szCs w:val="28"/>
              </w:rPr>
            </w:pPr>
            <w:r>
              <w:rPr>
                <w:rFonts w:hint="eastAsia" w:eastAsia="黑体" w:cs="宋体"/>
                <w:kern w:val="0"/>
                <w:sz w:val="28"/>
                <w:szCs w:val="28"/>
              </w:rPr>
              <w:t>重大行动</w:t>
            </w:r>
          </w:p>
        </w:tc>
        <w:tc>
          <w:tcPr>
            <w:tcW w:w="4172" w:type="pct"/>
            <w:gridSpan w:val="2"/>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9"/>
              <w:widowControl/>
              <w:numPr>
                <w:ilvl w:val="0"/>
                <w:numId w:val="13"/>
              </w:numPr>
              <w:spacing w:line="360" w:lineRule="exact"/>
              <w:ind w:firstLineChars="0"/>
              <w:jc w:val="left"/>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骨干企业引进。针对产业链的薄弱环节，引进1-2家先进装备制造骨干企业。</w:t>
            </w:r>
          </w:p>
          <w:p>
            <w:pPr>
              <w:pStyle w:val="29"/>
              <w:widowControl/>
              <w:numPr>
                <w:ilvl w:val="0"/>
                <w:numId w:val="13"/>
              </w:numPr>
              <w:spacing w:line="360" w:lineRule="exact"/>
              <w:ind w:firstLineChars="0"/>
              <w:jc w:val="left"/>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产业合作对接。加强与珠江西岸先进装备制造产业带的核心城市进行产业合作对接。</w:t>
            </w:r>
          </w:p>
          <w:p>
            <w:pPr>
              <w:pStyle w:val="29"/>
              <w:widowControl/>
              <w:numPr>
                <w:ilvl w:val="0"/>
                <w:numId w:val="13"/>
              </w:numPr>
              <w:spacing w:line="360" w:lineRule="exact"/>
              <w:ind w:firstLineChars="0"/>
              <w:jc w:val="left"/>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统筹推进</w:t>
            </w:r>
            <w:r>
              <w:rPr>
                <w:rFonts w:hint="eastAsia" w:ascii="Times New Roman" w:hAnsi="Times New Roman" w:eastAsia="方正仿宋简体" w:cs="Times New Roman"/>
                <w:kern w:val="0"/>
                <w:sz w:val="24"/>
                <w:szCs w:val="24"/>
              </w:rPr>
              <w:t>“四基”</w:t>
            </w:r>
            <w:r>
              <w:rPr>
                <w:rFonts w:ascii="Times New Roman" w:hAnsi="Times New Roman" w:eastAsia="方正仿宋简体" w:cs="Times New Roman"/>
                <w:kern w:val="0"/>
                <w:sz w:val="24"/>
                <w:szCs w:val="24"/>
              </w:rPr>
              <w:t>工程。制定工业强基方案，明确重点方向和实施路径。</w:t>
            </w:r>
          </w:p>
          <w:p>
            <w:pPr>
              <w:pStyle w:val="29"/>
              <w:widowControl/>
              <w:numPr>
                <w:ilvl w:val="0"/>
                <w:numId w:val="13"/>
              </w:numPr>
              <w:spacing w:line="360" w:lineRule="exact"/>
              <w:ind w:firstLineChars="0"/>
              <w:jc w:val="left"/>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培育专精特新企业。对照国家、省、市三级对专精特新企业的认定，积极培育专精特新企业。</w:t>
            </w:r>
          </w:p>
          <w:p>
            <w:pPr>
              <w:pStyle w:val="29"/>
              <w:widowControl/>
              <w:numPr>
                <w:ilvl w:val="0"/>
                <w:numId w:val="13"/>
              </w:numPr>
              <w:spacing w:line="360" w:lineRule="exact"/>
              <w:ind w:firstLineChars="0"/>
              <w:jc w:val="left"/>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智能制造示范。实施示范性数字化车间（工厂）建设，积极争取广东省和工信部的专项资金支持。</w:t>
            </w:r>
          </w:p>
        </w:tc>
      </w:tr>
      <w:tr>
        <w:tblPrEx>
          <w:shd w:val="clear" w:color="auto" w:fill="FFFFFF"/>
        </w:tblPrEx>
        <w:trPr>
          <w:trHeight w:val="892" w:hRule="atLeast"/>
          <w:jc w:val="center"/>
        </w:trPr>
        <w:tc>
          <w:tcPr>
            <w:tcW w:w="828"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rPr>
                <w:rFonts w:eastAsia="黑体" w:cs="Calibri"/>
                <w:kern w:val="0"/>
                <w:sz w:val="28"/>
                <w:szCs w:val="28"/>
              </w:rPr>
            </w:pPr>
            <w:r>
              <w:rPr>
                <w:rFonts w:hint="eastAsia" w:eastAsia="黑体" w:cs="Calibri"/>
                <w:kern w:val="0"/>
                <w:sz w:val="28"/>
                <w:szCs w:val="28"/>
              </w:rPr>
              <w:t>近期重大项目</w:t>
            </w:r>
          </w:p>
        </w:tc>
        <w:tc>
          <w:tcPr>
            <w:tcW w:w="4172" w:type="pct"/>
            <w:gridSpan w:val="2"/>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9"/>
              <w:widowControl/>
              <w:numPr>
                <w:ilvl w:val="0"/>
                <w:numId w:val="14"/>
              </w:numPr>
              <w:spacing w:line="360" w:lineRule="exact"/>
              <w:ind w:firstLineChars="0"/>
              <w:jc w:val="left"/>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广东阳东经济开发区先进装备制造产业园建设</w:t>
            </w:r>
          </w:p>
          <w:p>
            <w:pPr>
              <w:pStyle w:val="29"/>
              <w:widowControl/>
              <w:numPr>
                <w:ilvl w:val="0"/>
                <w:numId w:val="14"/>
              </w:numPr>
              <w:spacing w:line="360" w:lineRule="exact"/>
              <w:ind w:firstLineChars="0"/>
              <w:jc w:val="left"/>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先进装备制造项目引进建设</w:t>
            </w:r>
          </w:p>
        </w:tc>
      </w:tr>
      <w:tr>
        <w:tblPrEx>
          <w:shd w:val="clear" w:color="auto" w:fill="FFFFFF"/>
        </w:tblPrEx>
        <w:trPr>
          <w:trHeight w:val="1461" w:hRule="atLeast"/>
          <w:jc w:val="center"/>
        </w:trPr>
        <w:tc>
          <w:tcPr>
            <w:tcW w:w="828"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rPr>
                <w:rFonts w:eastAsia="黑体" w:cs="宋体"/>
                <w:kern w:val="0"/>
                <w:sz w:val="28"/>
                <w:szCs w:val="28"/>
              </w:rPr>
            </w:pPr>
            <w:r>
              <w:rPr>
                <w:rFonts w:hint="eastAsia" w:eastAsia="黑体" w:cs="宋体"/>
                <w:kern w:val="0"/>
                <w:sz w:val="28"/>
                <w:szCs w:val="28"/>
              </w:rPr>
              <w:t>重大政策</w:t>
            </w:r>
          </w:p>
        </w:tc>
        <w:tc>
          <w:tcPr>
            <w:tcW w:w="4172" w:type="pct"/>
            <w:gridSpan w:val="2"/>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9"/>
              <w:widowControl/>
              <w:numPr>
                <w:ilvl w:val="0"/>
                <w:numId w:val="15"/>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落实国家、省市对先进机械装备制造业的税收优惠及奖励补贴政策。</w:t>
            </w:r>
          </w:p>
          <w:p>
            <w:pPr>
              <w:pStyle w:val="29"/>
              <w:widowControl/>
              <w:numPr>
                <w:ilvl w:val="0"/>
                <w:numId w:val="15"/>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落实省市首台（套）装备的政策支持，给予配套比例支持。</w:t>
            </w:r>
          </w:p>
          <w:p>
            <w:pPr>
              <w:pStyle w:val="29"/>
              <w:widowControl/>
              <w:numPr>
                <w:ilvl w:val="0"/>
                <w:numId w:val="15"/>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利用省市区财政专项资金，设立先进装备制造业产业基金。</w:t>
            </w:r>
          </w:p>
        </w:tc>
      </w:tr>
    </w:tbl>
    <w:p>
      <w:pPr>
        <w:pStyle w:val="39"/>
        <w:autoSpaceDE/>
        <w:autoSpaceDN/>
        <w:snapToGrid w:val="0"/>
        <w:spacing w:line="570" w:lineRule="exact"/>
        <w:ind w:firstLine="642" w:firstLineChars="200"/>
        <w:jc w:val="both"/>
        <w:rPr>
          <w:rFonts w:ascii="Times New Roman" w:hAnsi="Times New Roman" w:eastAsia="方正仿宋简体" w:cs="仿宋_GB2312"/>
          <w:b/>
          <w:bCs/>
          <w:sz w:val="32"/>
          <w:szCs w:val="32"/>
        </w:rPr>
      </w:pPr>
      <w:bookmarkStart w:id="91" w:name="_Toc139366194"/>
      <w:bookmarkStart w:id="92" w:name="_Toc136401086"/>
      <w:bookmarkStart w:id="93" w:name="_Toc136401201"/>
      <w:r>
        <w:rPr>
          <w:rFonts w:hint="eastAsia" w:ascii="Times New Roman" w:hAnsi="Times New Roman" w:eastAsia="方正仿宋简体" w:cs="仿宋_GB2312"/>
          <w:b/>
          <w:bCs/>
          <w:color w:val="auto"/>
          <w:sz w:val="32"/>
          <w:szCs w:val="32"/>
        </w:rPr>
        <w:t>（</w:t>
      </w:r>
      <w:r>
        <w:rPr>
          <w:rFonts w:ascii="Times New Roman" w:hAnsi="Times New Roman" w:eastAsia="方正仿宋简体" w:cs="仿宋_GB2312"/>
          <w:b/>
          <w:bCs/>
          <w:color w:val="auto"/>
          <w:sz w:val="32"/>
          <w:szCs w:val="32"/>
        </w:rPr>
        <w:t>3</w:t>
      </w:r>
      <w:r>
        <w:rPr>
          <w:rFonts w:hint="eastAsia" w:ascii="Times New Roman" w:hAnsi="Times New Roman" w:eastAsia="方正仿宋简体" w:cs="仿宋_GB2312"/>
          <w:b/>
          <w:bCs/>
          <w:color w:val="auto"/>
          <w:sz w:val="32"/>
          <w:szCs w:val="32"/>
        </w:rPr>
        <w:t>）电子电器</w:t>
      </w:r>
      <w:bookmarkEnd w:id="91"/>
      <w:bookmarkEnd w:id="92"/>
      <w:bookmarkEnd w:id="93"/>
    </w:p>
    <w:p>
      <w:pPr>
        <w:adjustRightInd w:val="0"/>
        <w:snapToGrid w:val="0"/>
        <w:spacing w:line="570" w:lineRule="exact"/>
        <w:ind w:firstLine="642" w:firstLineChars="200"/>
        <w:rPr>
          <w:rFonts w:ascii="Times New Roman" w:hAnsi="Times New Roman" w:eastAsia="方正仿宋简体" w:cs="Times New Roman"/>
          <w:b/>
          <w:bCs/>
          <w:color w:val="000000" w:themeColor="text1"/>
          <w:szCs w:val="32"/>
          <w14:textFill>
            <w14:solidFill>
              <w14:schemeClr w14:val="tx1"/>
            </w14:solidFill>
          </w14:textFill>
        </w:rPr>
      </w:pPr>
      <w:r>
        <w:rPr>
          <w:rFonts w:ascii="Times New Roman" w:hAnsi="Times New Roman" w:eastAsia="方正仿宋简体" w:cs="Times New Roman"/>
          <w:b/>
          <w:bCs/>
          <w:szCs w:val="32"/>
        </w:rPr>
        <w:t>发展意义及基础条件：</w:t>
      </w:r>
      <w:r>
        <w:rPr>
          <w:rFonts w:ascii="Times New Roman" w:hAnsi="Times New Roman" w:eastAsia="方正仿宋简体" w:cs="Times New Roman"/>
          <w:color w:val="000000" w:themeColor="text1"/>
          <w:szCs w:val="32"/>
          <w:shd w:val="clear" w:color="auto" w:fill="FFFFFF"/>
          <w14:textFill>
            <w14:solidFill>
              <w14:schemeClr w14:val="tx1"/>
            </w14:solidFill>
          </w14:textFill>
        </w:rPr>
        <w:t>抢抓珠三角</w:t>
      </w:r>
      <w:r>
        <w:rPr>
          <w:rFonts w:ascii="Times New Roman" w:hAnsi="Times New Roman" w:eastAsia="方正仿宋简体" w:cs="Times New Roman"/>
          <w:color w:val="000000" w:themeColor="text1"/>
          <w:kern w:val="44"/>
          <w:szCs w:val="32"/>
          <w14:textFill>
            <w14:solidFill>
              <w14:schemeClr w14:val="tx1"/>
            </w14:solidFill>
          </w14:textFill>
        </w:rPr>
        <w:t>电子电器及零部件产业转移和外溢的机遇，</w:t>
      </w:r>
      <w:r>
        <w:rPr>
          <w:rFonts w:ascii="Times New Roman" w:hAnsi="Times New Roman" w:eastAsia="方正仿宋简体" w:cs="Times New Roman"/>
          <w:color w:val="000000" w:themeColor="text1"/>
          <w:szCs w:val="32"/>
          <w:shd w:val="clear" w:color="auto" w:fill="FFFFFF"/>
          <w14:textFill>
            <w14:solidFill>
              <w14:schemeClr w14:val="tx1"/>
            </w14:solidFill>
          </w14:textFill>
        </w:rPr>
        <w:t>阳东区积极谋划发展电子电器产业，主动承接落地珠三角电子电器产业项目，参与未来新兴技术领域的竞争，有利于提升阳东乃至阳江市的产业发展结构和水平。目前复杂的贸易环境下，随着国内下游客户不断提升国产电子元器件的使用比例，下游应用需求增加反哺上游产业培育，同时受广深港澳地区电子元器件制造环节外溢的影响和推动，加快构建一个配套设施完善，上下游企业完备的超百亿电子电器产业集群，对于阳东区工业高质量发展具有重大意义。</w:t>
      </w:r>
      <w:r>
        <w:rPr>
          <w:rFonts w:ascii="Times New Roman" w:hAnsi="Times New Roman" w:eastAsia="方正仿宋简体" w:cs="Times New Roman"/>
          <w:color w:val="000000" w:themeColor="text1"/>
          <w:szCs w:val="32"/>
          <w14:textFill>
            <w14:solidFill>
              <w14:schemeClr w14:val="tx1"/>
            </w14:solidFill>
          </w14:textFill>
        </w:rPr>
        <w:t>目前，阳东区已有纳丽德、纳谷等电子电器企业，正在加快推进已落户的鼎太电器、凯旋照明、雄驰电子、暖笛电子等10余企业项目建设。未来借助于大招商招大商的行动，强化与电子电器龙头企业的对接和洽谈，争取成为珠三角电子电器产业转移承接地之一。</w:t>
      </w:r>
    </w:p>
    <w:p>
      <w:pPr>
        <w:adjustRightInd w:val="0"/>
        <w:snapToGrid w:val="0"/>
        <w:spacing w:line="57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szCs w:val="32"/>
        </w:rPr>
        <w:t>发展内容及主要方式：</w:t>
      </w:r>
    </w:p>
    <w:p>
      <w:pPr>
        <w:adjustRightInd w:val="0"/>
        <w:snapToGrid w:val="0"/>
        <w:spacing w:line="570" w:lineRule="exact"/>
        <w:ind w:firstLine="642" w:firstLineChars="200"/>
        <w:rPr>
          <w:rFonts w:ascii="Times New Roman" w:hAnsi="Times New Roman" w:eastAsia="方正仿宋简体" w:cs="Times New Roman"/>
          <w:b/>
          <w:bCs/>
          <w:color w:val="000000" w:themeColor="text1"/>
          <w:szCs w:val="32"/>
          <w14:textFill>
            <w14:solidFill>
              <w14:schemeClr w14:val="tx1"/>
            </w14:solidFill>
          </w14:textFill>
        </w:rPr>
      </w:pPr>
      <w:r>
        <w:rPr>
          <w:rFonts w:ascii="Times New Roman" w:hAnsi="Times New Roman" w:eastAsia="方正仿宋简体" w:cs="Times New Roman"/>
          <w:b/>
          <w:bCs/>
          <w:color w:val="000000" w:themeColor="text1"/>
          <w:szCs w:val="32"/>
          <w14:textFill>
            <w14:solidFill>
              <w14:schemeClr w14:val="tx1"/>
            </w14:solidFill>
          </w14:textFill>
        </w:rPr>
        <w:t>——电子元</w:t>
      </w:r>
      <w:r>
        <w:rPr>
          <w:rFonts w:hint="eastAsia" w:ascii="Times New Roman" w:hAnsi="Times New Roman" w:eastAsia="方正仿宋简体" w:cs="Times New Roman"/>
          <w:b/>
          <w:bCs/>
          <w:color w:val="000000" w:themeColor="text1"/>
          <w:szCs w:val="32"/>
          <w14:textFill>
            <w14:solidFill>
              <w14:schemeClr w14:val="tx1"/>
            </w14:solidFill>
          </w14:textFill>
        </w:rPr>
        <w:t>（器）</w:t>
      </w:r>
      <w:r>
        <w:rPr>
          <w:rFonts w:ascii="Times New Roman" w:hAnsi="Times New Roman" w:eastAsia="方正仿宋简体" w:cs="Times New Roman"/>
          <w:b/>
          <w:bCs/>
          <w:color w:val="000000" w:themeColor="text1"/>
          <w:szCs w:val="32"/>
          <w14:textFill>
            <w14:solidFill>
              <w14:schemeClr w14:val="tx1"/>
            </w14:solidFill>
          </w14:textFill>
        </w:rPr>
        <w:t>件。</w:t>
      </w:r>
      <w:r>
        <w:rPr>
          <w:rFonts w:ascii="Times New Roman" w:hAnsi="Times New Roman" w:eastAsia="方正仿宋简体" w:cs="Times New Roman"/>
          <w:color w:val="000000" w:themeColor="text1"/>
          <w:szCs w:val="32"/>
          <w14:textFill>
            <w14:solidFill>
              <w14:schemeClr w14:val="tx1"/>
            </w14:solidFill>
          </w14:textFill>
        </w:rPr>
        <w:t>利用珠三角IT产业劳动密集型制造环节对外转移的机会，</w:t>
      </w:r>
      <w:r>
        <w:rPr>
          <w:rFonts w:hint="eastAsia" w:ascii="Times New Roman" w:hAnsi="Times New Roman" w:eastAsia="方正仿宋简体" w:cs="Times New Roman"/>
          <w:color w:val="000000" w:themeColor="text1"/>
          <w:szCs w:val="32"/>
          <w14:textFill>
            <w14:solidFill>
              <w14:schemeClr w14:val="tx1"/>
            </w14:solidFill>
          </w14:textFill>
        </w:rPr>
        <w:t>主动</w:t>
      </w:r>
      <w:r>
        <w:rPr>
          <w:rFonts w:ascii="Times New Roman" w:hAnsi="Times New Roman" w:eastAsia="方正仿宋简体" w:cs="Times New Roman"/>
          <w:color w:val="000000" w:themeColor="text1"/>
          <w:szCs w:val="32"/>
          <w14:textFill>
            <w14:solidFill>
              <w14:schemeClr w14:val="tx1"/>
            </w14:solidFill>
          </w14:textFill>
        </w:rPr>
        <w:t>承接，大力发展计算机设备周边产品，</w:t>
      </w:r>
      <w:r>
        <w:rPr>
          <w:rFonts w:hint="eastAsia" w:ascii="Times New Roman" w:hAnsi="Times New Roman" w:eastAsia="方正仿宋简体" w:cs="Times New Roman"/>
          <w:color w:val="000000" w:themeColor="text1"/>
          <w:szCs w:val="32"/>
          <w14:textFill>
            <w14:solidFill>
              <w14:schemeClr w14:val="tx1"/>
            </w14:solidFill>
          </w14:textFill>
        </w:rPr>
        <w:t>努力</w:t>
      </w:r>
      <w:r>
        <w:rPr>
          <w:rFonts w:ascii="Times New Roman" w:hAnsi="Times New Roman" w:eastAsia="方正仿宋简体" w:cs="Times New Roman"/>
          <w:color w:val="000000" w:themeColor="text1"/>
          <w:szCs w:val="32"/>
          <w14:textFill>
            <w14:solidFill>
              <w14:schemeClr w14:val="tx1"/>
            </w14:solidFill>
          </w14:textFill>
        </w:rPr>
        <w:t>建成珠三角计算机设备的重要配套生产基地。</w:t>
      </w:r>
      <w:r>
        <w:rPr>
          <w:rFonts w:hint="eastAsia" w:ascii="Times New Roman" w:hAnsi="Times New Roman" w:eastAsia="方正仿宋简体" w:cs="Times New Roman"/>
          <w:color w:val="000000" w:themeColor="text1"/>
          <w:szCs w:val="32"/>
          <w14:textFill>
            <w14:solidFill>
              <w14:schemeClr w14:val="tx1"/>
            </w14:solidFill>
          </w14:textFill>
        </w:rPr>
        <w:t>发展半导体元器件配套产业，主动</w:t>
      </w:r>
      <w:r>
        <w:rPr>
          <w:rFonts w:ascii="Times New Roman" w:hAnsi="Times New Roman" w:eastAsia="方正仿宋简体" w:cs="Times New Roman"/>
          <w:color w:val="000000" w:themeColor="text1"/>
          <w:szCs w:val="32"/>
          <w14:textFill>
            <w14:solidFill>
              <w14:schemeClr w14:val="tx1"/>
            </w14:solidFill>
          </w14:textFill>
        </w:rPr>
        <w:t>承接电子元器件、</w:t>
      </w:r>
      <w:r>
        <w:rPr>
          <w:rFonts w:hint="eastAsia" w:ascii="Times New Roman" w:hAnsi="Times New Roman" w:eastAsia="方正仿宋简体" w:cs="Times New Roman"/>
          <w:color w:val="000000" w:themeColor="text1"/>
          <w:szCs w:val="32"/>
          <w14:textFill>
            <w14:solidFill>
              <w14:schemeClr w14:val="tx1"/>
            </w14:solidFill>
          </w14:textFill>
        </w:rPr>
        <w:t>传感器、中高功率板</w:t>
      </w:r>
      <w:r>
        <w:rPr>
          <w:rFonts w:ascii="Times New Roman" w:hAnsi="Times New Roman" w:eastAsia="方正仿宋简体" w:cs="Times New Roman"/>
          <w:color w:val="000000" w:themeColor="text1"/>
          <w:szCs w:val="32"/>
          <w14:textFill>
            <w14:solidFill>
              <w14:schemeClr w14:val="tx1"/>
            </w14:solidFill>
          </w14:textFill>
        </w:rPr>
        <w:t>制造，</w:t>
      </w:r>
      <w:r>
        <w:rPr>
          <w:rFonts w:hint="eastAsia" w:ascii="Times New Roman" w:hAnsi="Times New Roman" w:eastAsia="方正仿宋简体" w:cs="Times New Roman"/>
          <w:color w:val="000000" w:themeColor="text1"/>
          <w:szCs w:val="32"/>
          <w14:textFill>
            <w14:solidFill>
              <w14:schemeClr w14:val="tx1"/>
            </w14:solidFill>
          </w14:textFill>
        </w:rPr>
        <w:t>加快发展具有高频化、低功耗、高精度、模块化等特征的新型电子元器件</w:t>
      </w:r>
      <w:r>
        <w:rPr>
          <w:rFonts w:ascii="Times New Roman" w:hAnsi="Times New Roman" w:eastAsia="方正仿宋简体" w:cs="Times New Roman"/>
          <w:color w:val="000000" w:themeColor="text1"/>
          <w:szCs w:val="32"/>
          <w14:textFill>
            <w14:solidFill>
              <w14:schemeClr w14:val="tx1"/>
            </w14:solidFill>
          </w14:textFill>
        </w:rPr>
        <w:t>，努力引进</w:t>
      </w:r>
      <w:r>
        <w:rPr>
          <w:rFonts w:hint="eastAsia" w:ascii="Times New Roman" w:hAnsi="Times New Roman" w:eastAsia="方正仿宋简体" w:cs="Times New Roman"/>
          <w:color w:val="000000" w:themeColor="text1"/>
          <w:szCs w:val="32"/>
          <w14:textFill>
            <w14:solidFill>
              <w14:schemeClr w14:val="tx1"/>
            </w14:solidFill>
          </w14:textFill>
        </w:rPr>
        <w:t>显示器件</w:t>
      </w:r>
      <w:r>
        <w:rPr>
          <w:rFonts w:ascii="Times New Roman" w:hAnsi="Times New Roman" w:eastAsia="方正仿宋简体" w:cs="Times New Roman"/>
          <w:color w:val="000000" w:themeColor="text1"/>
          <w:szCs w:val="32"/>
          <w14:textFill>
            <w14:solidFill>
              <w14:schemeClr w14:val="tx1"/>
            </w14:solidFill>
          </w14:textFill>
        </w:rPr>
        <w:t>、</w:t>
      </w:r>
      <w:r>
        <w:rPr>
          <w:rFonts w:hint="eastAsia" w:ascii="Times New Roman" w:hAnsi="Times New Roman" w:eastAsia="方正仿宋简体" w:cs="Times New Roman"/>
          <w:color w:val="000000" w:themeColor="text1"/>
          <w:szCs w:val="32"/>
          <w14:textFill>
            <w14:solidFill>
              <w14:schemeClr w14:val="tx1"/>
            </w14:solidFill>
          </w14:textFill>
        </w:rPr>
        <w:t>PCB</w:t>
      </w:r>
      <w:r>
        <w:rPr>
          <w:rFonts w:ascii="Times New Roman" w:hAnsi="Times New Roman" w:eastAsia="方正仿宋简体" w:cs="Times New Roman"/>
          <w:color w:val="000000" w:themeColor="text1"/>
          <w:szCs w:val="32"/>
          <w14:textFill>
            <w14:solidFill>
              <w14:schemeClr w14:val="tx1"/>
            </w14:solidFill>
          </w14:textFill>
        </w:rPr>
        <w:t>板</w:t>
      </w:r>
      <w:r>
        <w:rPr>
          <w:rFonts w:hint="eastAsia" w:ascii="Times New Roman" w:hAnsi="Times New Roman" w:eastAsia="方正仿宋简体" w:cs="Times New Roman"/>
          <w:color w:val="000000" w:themeColor="text1"/>
          <w:szCs w:val="32"/>
          <w14:textFill>
            <w14:solidFill>
              <w14:schemeClr w14:val="tx1"/>
            </w14:solidFill>
          </w14:textFill>
        </w:rPr>
        <w:t>、传感器、可穿戴设备、智能家居</w:t>
      </w:r>
      <w:r>
        <w:rPr>
          <w:rFonts w:ascii="Times New Roman" w:hAnsi="Times New Roman" w:eastAsia="方正仿宋简体" w:cs="Times New Roman"/>
          <w:color w:val="000000" w:themeColor="text1"/>
          <w:szCs w:val="32"/>
          <w14:textFill>
            <w14:solidFill>
              <w14:schemeClr w14:val="tx1"/>
            </w14:solidFill>
          </w14:textFill>
        </w:rPr>
        <w:t>等</w:t>
      </w:r>
      <w:r>
        <w:rPr>
          <w:rFonts w:hint="eastAsia" w:ascii="Times New Roman" w:hAnsi="Times New Roman" w:eastAsia="方正仿宋简体" w:cs="Times New Roman"/>
          <w:color w:val="000000" w:themeColor="text1"/>
          <w:szCs w:val="32"/>
          <w14:textFill>
            <w14:solidFill>
              <w14:schemeClr w14:val="tx1"/>
            </w14:solidFill>
          </w14:textFill>
        </w:rPr>
        <w:t>优质企业或项目，助推阳江建设成为全省电子元器件集散分拨基地之一</w:t>
      </w:r>
      <w:r>
        <w:rPr>
          <w:rFonts w:ascii="Times New Roman" w:hAnsi="Times New Roman" w:eastAsia="方正仿宋简体" w:cs="Times New Roman"/>
          <w:color w:val="000000" w:themeColor="text1"/>
          <w:szCs w:val="32"/>
          <w14:textFill>
            <w14:solidFill>
              <w14:schemeClr w14:val="tx1"/>
            </w14:solidFill>
          </w14:textFill>
        </w:rPr>
        <w:t>。</w:t>
      </w:r>
    </w:p>
    <w:p>
      <w:pPr>
        <w:adjustRightInd w:val="0"/>
        <w:snapToGrid w:val="0"/>
        <w:spacing w:line="570" w:lineRule="exact"/>
        <w:ind w:firstLine="642" w:firstLineChars="200"/>
        <w:rPr>
          <w:rFonts w:ascii="Times New Roman" w:hAnsi="Times New Roman" w:eastAsia="方正仿宋简体" w:cs="Times New Roman"/>
          <w:color w:val="000000" w:themeColor="text1"/>
          <w:szCs w:val="32"/>
          <w14:textFill>
            <w14:solidFill>
              <w14:schemeClr w14:val="tx1"/>
            </w14:solidFill>
          </w14:textFill>
        </w:rPr>
      </w:pPr>
      <w:r>
        <w:rPr>
          <w:rFonts w:ascii="Times New Roman" w:hAnsi="Times New Roman" w:eastAsia="方正仿宋简体" w:cs="Times New Roman"/>
          <w:b/>
          <w:bCs/>
          <w:color w:val="000000" w:themeColor="text1"/>
          <w:szCs w:val="32"/>
          <w14:textFill>
            <w14:solidFill>
              <w14:schemeClr w14:val="tx1"/>
            </w14:solidFill>
          </w14:textFill>
        </w:rPr>
        <w:t>——家用电器。</w:t>
      </w:r>
      <w:r>
        <w:rPr>
          <w:rFonts w:ascii="Times New Roman" w:hAnsi="Times New Roman" w:eastAsia="方正仿宋简体" w:cs="Times New Roman"/>
          <w:color w:val="000000" w:themeColor="text1"/>
          <w:szCs w:val="32"/>
          <w14:textFill>
            <w14:solidFill>
              <w14:schemeClr w14:val="tx1"/>
            </w14:solidFill>
          </w14:textFill>
        </w:rPr>
        <w:t>利用土地、人力等成本比珠三角地区低的优势，积极承接珠三角家电企业的转移。结合技术开发能力，开发具有市场潜力的新兴家电产品，包括健康类家电，如家用净水器、软水机、纯水机、空气净化器、热泵干衣机等；开发适合国际市场高档次高质量的产品，和适合农村使用环境和消费习惯，操作简便的产品。近中期重点发展家电配套零部件产业，远期向家电整机制造和核心零部件拓展。</w:t>
      </w:r>
    </w:p>
    <w:p>
      <w:pPr>
        <w:adjustRightInd w:val="0"/>
        <w:snapToGrid w:val="0"/>
        <w:spacing w:line="570" w:lineRule="exact"/>
        <w:ind w:firstLine="642" w:firstLineChars="200"/>
        <w:rPr>
          <w:rFonts w:ascii="Times New Roman" w:hAnsi="Times New Roman" w:eastAsia="方正仿宋简体" w:cs="Times New Roman"/>
          <w:color w:val="000000" w:themeColor="text1"/>
          <w:szCs w:val="32"/>
          <w14:textFill>
            <w14:solidFill>
              <w14:schemeClr w14:val="tx1"/>
            </w14:solidFill>
          </w14:textFill>
        </w:rPr>
      </w:pPr>
      <w:r>
        <w:rPr>
          <w:rFonts w:ascii="Times New Roman" w:hAnsi="Times New Roman" w:eastAsia="方正仿宋简体" w:cs="Times New Roman"/>
          <w:b/>
          <w:bCs/>
          <w:color w:val="000000" w:themeColor="text1"/>
          <w:szCs w:val="32"/>
          <w14:textFill>
            <w14:solidFill>
              <w14:schemeClr w14:val="tx1"/>
            </w14:solidFill>
          </w14:textFill>
        </w:rPr>
        <w:t>——工业电器</w:t>
      </w:r>
      <w:r>
        <w:rPr>
          <w:rFonts w:ascii="Times New Roman" w:hAnsi="Times New Roman" w:eastAsia="方正仿宋简体" w:cs="Times New Roman"/>
          <w:color w:val="000000" w:themeColor="text1"/>
          <w:szCs w:val="32"/>
          <w14:textFill>
            <w14:solidFill>
              <w14:schemeClr w14:val="tx1"/>
            </w14:solidFill>
          </w14:textFill>
        </w:rPr>
        <w:t>。为核电制造、电力电网、建筑等行业用户提供技术化和电气工程整体解决方案和配套。产品主要为高低压输配电设备、节能变频电器等。</w:t>
      </w:r>
    </w:p>
    <w:p>
      <w:pPr>
        <w:adjustRightInd w:val="0"/>
        <w:snapToGrid w:val="0"/>
        <w:spacing w:line="570" w:lineRule="exact"/>
        <w:ind w:firstLine="642" w:firstLineChars="200"/>
        <w:rPr>
          <w:rFonts w:ascii="Times New Roman" w:hAnsi="Times New Roman" w:eastAsia="方正仿宋简体" w:cs="Times New Roman"/>
          <w:b/>
          <w:bCs/>
          <w:color w:val="000000" w:themeColor="text1"/>
          <w:szCs w:val="32"/>
          <w14:textFill>
            <w14:solidFill>
              <w14:schemeClr w14:val="tx1"/>
            </w14:solidFill>
          </w14:textFill>
        </w:rPr>
      </w:pPr>
      <w:r>
        <w:rPr>
          <w:rFonts w:ascii="Times New Roman" w:hAnsi="Times New Roman" w:eastAsia="方正仿宋简体" w:cs="Times New Roman"/>
          <w:b/>
          <w:bCs/>
          <w:color w:val="000000" w:themeColor="text1"/>
          <w:szCs w:val="32"/>
          <w14:textFill>
            <w14:solidFill>
              <w14:schemeClr w14:val="tx1"/>
            </w14:solidFill>
          </w14:textFill>
        </w:rPr>
        <w:t>——汽车电子产品。</w:t>
      </w:r>
      <w:r>
        <w:rPr>
          <w:rFonts w:ascii="Times New Roman" w:hAnsi="Times New Roman" w:eastAsia="方正仿宋简体" w:cs="Times New Roman"/>
          <w:color w:val="000000" w:themeColor="text1"/>
          <w:szCs w:val="32"/>
          <w14:textFill>
            <w14:solidFill>
              <w14:schemeClr w14:val="tx1"/>
            </w14:solidFill>
          </w14:textFill>
        </w:rPr>
        <w:t>充分把握汽车及汽车零配件产业快速发展机遇，积极承接珠三角汽车零配件生产制造环节，主要包括灯光控制、电子仪表、电动车窗、中控门锁和车载通讯系统、上网设备、电子导航系统、GPS定位系统、数字视频系统、数字音响以及充电桩设施及配件产品等。</w:t>
      </w:r>
    </w:p>
    <w:p>
      <w:pPr>
        <w:adjustRightInd w:val="0"/>
        <w:snapToGrid w:val="0"/>
        <w:spacing w:line="570" w:lineRule="exact"/>
        <w:ind w:firstLine="642" w:firstLineChars="200"/>
        <w:rPr>
          <w:rFonts w:ascii="Times New Roman" w:hAnsi="Times New Roman" w:eastAsia="方正仿宋简体" w:cs="Times New Roman"/>
          <w:color w:val="000000" w:themeColor="text1"/>
          <w:kern w:val="44"/>
          <w:szCs w:val="32"/>
          <w14:textFill>
            <w14:solidFill>
              <w14:schemeClr w14:val="tx1"/>
            </w14:solidFill>
          </w14:textFill>
        </w:rPr>
      </w:pPr>
      <w:r>
        <w:rPr>
          <w:rFonts w:ascii="Times New Roman" w:hAnsi="Times New Roman" w:eastAsia="方正仿宋简体" w:cs="Times New Roman"/>
          <w:b/>
          <w:bCs/>
          <w:szCs w:val="32"/>
        </w:rPr>
        <w:t>发展路线及重点目标：</w:t>
      </w:r>
      <w:r>
        <w:rPr>
          <w:rFonts w:ascii="Times New Roman" w:hAnsi="Times New Roman" w:eastAsia="方正仿宋简体" w:cs="Times New Roman"/>
          <w:color w:val="000000" w:themeColor="text1"/>
          <w:kern w:val="44"/>
          <w:szCs w:val="32"/>
          <w14:textFill>
            <w14:solidFill>
              <w14:schemeClr w14:val="tx1"/>
            </w14:solidFill>
          </w14:textFill>
        </w:rPr>
        <w:t>主动承接珠三角产业外溢，加大招商引资力度，加快推进项目建设投产，至2025年，引进一批电子电器产业企业，其中建成投产企业60家，形成超100亿元电子电器产业集群。至2035年，形成电子元件、消费电子、家用电器等产业配套完善、上下游产业链完备，年产值超过200亿元，成为珠三角电子电器产业转移的重要承接地。</w:t>
      </w:r>
    </w:p>
    <w:tbl>
      <w:tblPr>
        <w:tblStyle w:val="18"/>
        <w:tblW w:w="4962" w:type="pct"/>
        <w:jc w:val="center"/>
        <w:shd w:val="clear" w:color="auto" w:fill="FFFFFF"/>
        <w:tblLayout w:type="autofit"/>
        <w:tblCellMar>
          <w:top w:w="0" w:type="dxa"/>
          <w:left w:w="0" w:type="dxa"/>
          <w:bottom w:w="0" w:type="dxa"/>
          <w:right w:w="0" w:type="dxa"/>
        </w:tblCellMar>
      </w:tblPr>
      <w:tblGrid>
        <w:gridCol w:w="1694"/>
        <w:gridCol w:w="3720"/>
        <w:gridCol w:w="3577"/>
      </w:tblGrid>
      <w:tr>
        <w:tblPrEx>
          <w:tblCellMar>
            <w:top w:w="0" w:type="dxa"/>
            <w:left w:w="0" w:type="dxa"/>
            <w:bottom w:w="0" w:type="dxa"/>
            <w:right w:w="0" w:type="dxa"/>
          </w:tblCellMar>
        </w:tblPrEx>
        <w:trPr>
          <w:trHeight w:val="644" w:hRule="atLeast"/>
          <w:tblHeader/>
          <w:jc w:val="center"/>
        </w:trPr>
        <w:tc>
          <w:tcPr>
            <w:tcW w:w="5000" w:type="pct"/>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5"/>
              <w:ind w:firstLine="0" w:firstLineChars="0"/>
              <w:jc w:val="center"/>
              <w:rPr>
                <w:rFonts w:ascii="Times New Roman" w:hAnsi="Times New Roman" w:cs="宋体"/>
                <w:kern w:val="0"/>
                <w:sz w:val="28"/>
                <w:szCs w:val="28"/>
              </w:rPr>
            </w:pPr>
            <w:r>
              <w:rPr>
                <w:rFonts w:hint="eastAsia" w:ascii="Times New Roman" w:hAnsi="Times New Roman" w:cs="宋体"/>
                <w:kern w:val="0"/>
                <w:sz w:val="28"/>
                <w:szCs w:val="28"/>
              </w:rPr>
              <w:t xml:space="preserve">专栏 </w:t>
            </w:r>
            <w:r>
              <w:rPr>
                <w:rFonts w:ascii="Times New Roman" w:hAnsi="Times New Roman" w:cs="宋体"/>
                <w:kern w:val="0"/>
                <w:sz w:val="28"/>
                <w:szCs w:val="28"/>
              </w:rPr>
              <w:t xml:space="preserve"> </w:t>
            </w:r>
            <w:r>
              <w:rPr>
                <w:rFonts w:hint="eastAsia" w:ascii="Times New Roman" w:hAnsi="Times New Roman" w:cs="宋体"/>
                <w:kern w:val="0"/>
                <w:sz w:val="28"/>
                <w:szCs w:val="28"/>
              </w:rPr>
              <w:t>电子电器产业发展线路图</w:t>
            </w:r>
          </w:p>
        </w:tc>
      </w:tr>
      <w:tr>
        <w:tblPrEx>
          <w:shd w:val="clear" w:color="auto" w:fill="FFFFFF"/>
          <w:tblCellMar>
            <w:top w:w="0" w:type="dxa"/>
            <w:left w:w="0" w:type="dxa"/>
            <w:bottom w:w="0" w:type="dxa"/>
            <w:right w:w="0" w:type="dxa"/>
          </w:tblCellMar>
        </w:tblPrEx>
        <w:trPr>
          <w:trHeight w:val="354" w:hRule="atLeast"/>
          <w:tblHeader/>
          <w:jc w:val="center"/>
        </w:trPr>
        <w:tc>
          <w:tcPr>
            <w:tcW w:w="942"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jc w:val="center"/>
              <w:rPr>
                <w:rFonts w:eastAsia="黑体" w:cs="宋体"/>
                <w:kern w:val="0"/>
                <w:sz w:val="28"/>
                <w:szCs w:val="28"/>
              </w:rPr>
            </w:pPr>
            <w:r>
              <w:rPr>
                <w:rFonts w:hint="eastAsia" w:eastAsia="黑体" w:cs="宋体"/>
                <w:kern w:val="0"/>
                <w:sz w:val="28"/>
                <w:szCs w:val="28"/>
              </w:rPr>
              <w:t>时间节点</w:t>
            </w:r>
          </w:p>
        </w:tc>
        <w:tc>
          <w:tcPr>
            <w:tcW w:w="2069" w:type="pct"/>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ind w:firstLine="560"/>
              <w:jc w:val="center"/>
              <w:rPr>
                <w:rFonts w:ascii="Times New Roman" w:hAnsi="Times New Roman" w:eastAsia="方正仿宋简体" w:cs="Times New Roman"/>
                <w:kern w:val="0"/>
                <w:sz w:val="28"/>
                <w:szCs w:val="28"/>
              </w:rPr>
            </w:pPr>
            <w:r>
              <w:rPr>
                <w:rFonts w:ascii="Times New Roman" w:hAnsi="Times New Roman" w:eastAsia="方正仿宋简体" w:cs="Times New Roman"/>
                <w:kern w:val="0"/>
                <w:sz w:val="28"/>
                <w:szCs w:val="28"/>
              </w:rPr>
              <w:t>2025年</w:t>
            </w:r>
          </w:p>
        </w:tc>
        <w:tc>
          <w:tcPr>
            <w:tcW w:w="1989" w:type="pct"/>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ind w:firstLine="560"/>
              <w:jc w:val="center"/>
              <w:rPr>
                <w:rFonts w:ascii="Times New Roman" w:hAnsi="Times New Roman" w:eastAsia="方正仿宋简体" w:cs="Times New Roman"/>
                <w:kern w:val="0"/>
                <w:sz w:val="28"/>
                <w:szCs w:val="28"/>
              </w:rPr>
            </w:pPr>
            <w:r>
              <w:rPr>
                <w:rFonts w:ascii="Times New Roman" w:hAnsi="Times New Roman" w:eastAsia="方正仿宋简体" w:cs="Times New Roman"/>
                <w:kern w:val="0"/>
                <w:sz w:val="28"/>
                <w:szCs w:val="28"/>
              </w:rPr>
              <w:t>2035年</w:t>
            </w:r>
          </w:p>
        </w:tc>
      </w:tr>
      <w:tr>
        <w:tblPrEx>
          <w:shd w:val="clear" w:color="auto" w:fill="FFFFFF"/>
          <w:tblCellMar>
            <w:top w:w="0" w:type="dxa"/>
            <w:left w:w="0" w:type="dxa"/>
            <w:bottom w:w="0" w:type="dxa"/>
            <w:right w:w="0" w:type="dxa"/>
          </w:tblCellMar>
        </w:tblPrEx>
        <w:trPr>
          <w:trHeight w:val="1776" w:hRule="atLeast"/>
          <w:jc w:val="center"/>
        </w:trPr>
        <w:tc>
          <w:tcPr>
            <w:tcW w:w="942"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jc w:val="center"/>
              <w:rPr>
                <w:rFonts w:eastAsia="黑体" w:cs="宋体"/>
                <w:kern w:val="0"/>
                <w:sz w:val="28"/>
                <w:szCs w:val="28"/>
              </w:rPr>
            </w:pPr>
            <w:r>
              <w:rPr>
                <w:rFonts w:hint="eastAsia" w:eastAsia="黑体" w:cs="宋体"/>
                <w:kern w:val="0"/>
                <w:sz w:val="28"/>
                <w:szCs w:val="28"/>
              </w:rPr>
              <w:t>发展目标</w:t>
            </w:r>
          </w:p>
        </w:tc>
        <w:tc>
          <w:tcPr>
            <w:tcW w:w="2069" w:type="pct"/>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exact"/>
              <w:jc w:val="left"/>
              <w:rPr>
                <w:rFonts w:ascii="Times New Roman" w:hAnsi="Times New Roman" w:eastAsia="方正仿宋简体" w:cs="Times New Roman"/>
                <w:kern w:val="0"/>
                <w:sz w:val="24"/>
                <w:szCs w:val="24"/>
              </w:rPr>
            </w:pPr>
            <w:r>
              <w:rPr>
                <w:rFonts w:ascii="Times New Roman" w:hAnsi="Times New Roman" w:eastAsia="方正仿宋简体" w:cs="Times New Roman"/>
                <w:color w:val="000000" w:themeColor="text1"/>
                <w:kern w:val="44"/>
                <w:sz w:val="24"/>
                <w:szCs w:val="24"/>
                <w14:textFill>
                  <w14:solidFill>
                    <w14:schemeClr w14:val="tx1"/>
                  </w14:solidFill>
                </w14:textFill>
              </w:rPr>
              <w:t>引进一批电子电器产业企业，其中建成投产企业60家，初步形成超100亿元电子电器产业集群。</w:t>
            </w:r>
          </w:p>
        </w:tc>
        <w:tc>
          <w:tcPr>
            <w:tcW w:w="1989" w:type="pct"/>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7"/>
              <w:spacing w:line="360" w:lineRule="exact"/>
              <w:rPr>
                <w:rFonts w:ascii="Times New Roman" w:hAnsi="Times New Roman" w:eastAsia="方正仿宋简体" w:cs="Times New Roman"/>
                <w:color w:val="000000" w:themeColor="text1"/>
                <w:sz w:val="24"/>
                <w:szCs w:val="24"/>
                <w14:textFill>
                  <w14:solidFill>
                    <w14:schemeClr w14:val="tx1"/>
                  </w14:solidFill>
                </w14:textFill>
              </w:rPr>
            </w:pPr>
            <w:r>
              <w:rPr>
                <w:rFonts w:ascii="Times New Roman" w:hAnsi="Times New Roman" w:eastAsia="方正仿宋简体" w:cs="Times New Roman"/>
                <w:color w:val="000000" w:themeColor="text1"/>
                <w:kern w:val="44"/>
                <w:sz w:val="24"/>
                <w:szCs w:val="24"/>
                <w14:textFill>
                  <w14:solidFill>
                    <w14:schemeClr w14:val="tx1"/>
                  </w14:solidFill>
                </w14:textFill>
              </w:rPr>
              <w:t>形成电子元件、消费电子、家用电器等产业配套完善、上下游产业链完备，成为珠三角电子电器产业转移的重要承接地，年产值超过200亿元。</w:t>
            </w:r>
          </w:p>
        </w:tc>
      </w:tr>
      <w:tr>
        <w:tblPrEx>
          <w:shd w:val="clear" w:color="auto" w:fill="FFFFFF"/>
          <w:tblCellMar>
            <w:top w:w="0" w:type="dxa"/>
            <w:left w:w="0" w:type="dxa"/>
            <w:bottom w:w="0" w:type="dxa"/>
            <w:right w:w="0" w:type="dxa"/>
          </w:tblCellMar>
        </w:tblPrEx>
        <w:trPr>
          <w:trHeight w:val="1532" w:hRule="atLeast"/>
          <w:jc w:val="center"/>
        </w:trPr>
        <w:tc>
          <w:tcPr>
            <w:tcW w:w="942"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jc w:val="center"/>
              <w:rPr>
                <w:rFonts w:eastAsia="黑体" w:cs="宋体"/>
                <w:kern w:val="0"/>
                <w:sz w:val="28"/>
                <w:szCs w:val="28"/>
              </w:rPr>
            </w:pPr>
            <w:r>
              <w:rPr>
                <w:rFonts w:hint="eastAsia" w:eastAsia="黑体" w:cs="宋体"/>
                <w:kern w:val="0"/>
                <w:sz w:val="28"/>
                <w:szCs w:val="28"/>
              </w:rPr>
              <w:t>重大行动</w:t>
            </w:r>
          </w:p>
        </w:tc>
        <w:tc>
          <w:tcPr>
            <w:tcW w:w="4058" w:type="pct"/>
            <w:gridSpan w:val="2"/>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9"/>
              <w:widowControl/>
              <w:numPr>
                <w:ilvl w:val="0"/>
                <w:numId w:val="6"/>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大力引进以电子元器件龙头企业，加快建成产业创新基地，强化产业发展基础。</w:t>
            </w:r>
          </w:p>
          <w:p>
            <w:pPr>
              <w:pStyle w:val="29"/>
              <w:widowControl/>
              <w:numPr>
                <w:ilvl w:val="0"/>
                <w:numId w:val="16"/>
              </w:numPr>
              <w:spacing w:line="360" w:lineRule="exact"/>
              <w:ind w:firstLineChars="0"/>
              <w:jc w:val="left"/>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按照专业化生产的思路，加快培育一大批专、精、特、新中小企业。</w:t>
            </w:r>
          </w:p>
        </w:tc>
      </w:tr>
      <w:tr>
        <w:tblPrEx>
          <w:shd w:val="clear" w:color="auto" w:fill="FFFFFF"/>
          <w:tblCellMar>
            <w:top w:w="0" w:type="dxa"/>
            <w:left w:w="0" w:type="dxa"/>
            <w:bottom w:w="0" w:type="dxa"/>
            <w:right w:w="0" w:type="dxa"/>
          </w:tblCellMar>
        </w:tblPrEx>
        <w:trPr>
          <w:trHeight w:val="1189" w:hRule="atLeast"/>
          <w:jc w:val="center"/>
        </w:trPr>
        <w:tc>
          <w:tcPr>
            <w:tcW w:w="942"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rPr>
                <w:rFonts w:eastAsia="黑体" w:cs="Calibri"/>
                <w:kern w:val="0"/>
                <w:sz w:val="28"/>
                <w:szCs w:val="28"/>
              </w:rPr>
            </w:pPr>
            <w:r>
              <w:rPr>
                <w:rFonts w:hint="eastAsia" w:eastAsia="黑体" w:cs="Calibri"/>
                <w:kern w:val="0"/>
                <w:sz w:val="28"/>
                <w:szCs w:val="28"/>
              </w:rPr>
              <w:t>近期重大项目</w:t>
            </w:r>
          </w:p>
        </w:tc>
        <w:tc>
          <w:tcPr>
            <w:tcW w:w="4058" w:type="pct"/>
            <w:gridSpan w:val="2"/>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9"/>
              <w:keepNext/>
              <w:widowControl/>
              <w:numPr>
                <w:ilvl w:val="0"/>
                <w:numId w:val="9"/>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大沟产业园项目</w:t>
            </w:r>
          </w:p>
          <w:p>
            <w:pPr>
              <w:pStyle w:val="29"/>
              <w:keepNext/>
              <w:widowControl/>
              <w:numPr>
                <w:ilvl w:val="0"/>
                <w:numId w:val="9"/>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广东驰川科技实业有限公司项目建设</w:t>
            </w:r>
          </w:p>
          <w:p>
            <w:pPr>
              <w:pStyle w:val="29"/>
              <w:keepNext/>
              <w:widowControl/>
              <w:numPr>
                <w:ilvl w:val="0"/>
                <w:numId w:val="9"/>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广东宇通磁电科技有限公司项目建设</w:t>
            </w:r>
          </w:p>
        </w:tc>
      </w:tr>
      <w:tr>
        <w:tblPrEx>
          <w:shd w:val="clear" w:color="auto" w:fill="FFFFFF"/>
          <w:tblCellMar>
            <w:top w:w="0" w:type="dxa"/>
            <w:left w:w="0" w:type="dxa"/>
            <w:bottom w:w="0" w:type="dxa"/>
            <w:right w:w="0" w:type="dxa"/>
          </w:tblCellMar>
        </w:tblPrEx>
        <w:trPr>
          <w:trHeight w:val="1395" w:hRule="atLeast"/>
          <w:jc w:val="center"/>
        </w:trPr>
        <w:tc>
          <w:tcPr>
            <w:tcW w:w="942" w:type="pc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jc w:val="center"/>
              <w:rPr>
                <w:rFonts w:eastAsia="黑体" w:cs="宋体"/>
                <w:kern w:val="0"/>
                <w:sz w:val="28"/>
                <w:szCs w:val="28"/>
              </w:rPr>
            </w:pPr>
            <w:r>
              <w:rPr>
                <w:rFonts w:hint="eastAsia" w:eastAsia="黑体" w:cs="宋体"/>
                <w:kern w:val="0"/>
                <w:sz w:val="28"/>
                <w:szCs w:val="28"/>
              </w:rPr>
              <w:t>重大政策</w:t>
            </w:r>
          </w:p>
        </w:tc>
        <w:tc>
          <w:tcPr>
            <w:tcW w:w="4058" w:type="pct"/>
            <w:gridSpan w:val="2"/>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9"/>
              <w:keepNext/>
              <w:widowControl/>
              <w:numPr>
                <w:ilvl w:val="0"/>
                <w:numId w:val="9"/>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加快引进电子电器龙头骨干企业发展，落实税收优惠政策，给予重点项目专项支持。</w:t>
            </w:r>
          </w:p>
          <w:p>
            <w:pPr>
              <w:pStyle w:val="29"/>
              <w:widowControl/>
              <w:numPr>
                <w:ilvl w:val="0"/>
                <w:numId w:val="17"/>
              </w:numPr>
              <w:spacing w:line="360" w:lineRule="exact"/>
              <w:ind w:firstLineChars="0"/>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为电子电器制造企业提供成本、财税、补贴等一揽子优惠政策，以吸引优质资源落地。</w:t>
            </w:r>
          </w:p>
        </w:tc>
      </w:tr>
    </w:tbl>
    <w:p>
      <w:pPr>
        <w:pStyle w:val="39"/>
        <w:autoSpaceDE/>
        <w:autoSpaceDN/>
        <w:snapToGrid w:val="0"/>
        <w:spacing w:line="570" w:lineRule="exact"/>
        <w:ind w:firstLine="640" w:firstLineChars="200"/>
        <w:jc w:val="both"/>
        <w:outlineLvl w:val="1"/>
        <w:rPr>
          <w:rFonts w:ascii="Times New Roman" w:hAnsi="Times New Roman" w:eastAsia="方正楷体简体" w:cs="Times New Roman"/>
          <w:bCs/>
          <w:color w:val="auto"/>
          <w:sz w:val="32"/>
          <w:szCs w:val="32"/>
        </w:rPr>
      </w:pPr>
      <w:bookmarkStart w:id="94" w:name="_Toc175738409"/>
      <w:r>
        <w:rPr>
          <w:rFonts w:hint="eastAsia" w:ascii="Times New Roman" w:hAnsi="Times New Roman" w:eastAsia="方正楷体简体" w:cs="Times New Roman"/>
          <w:bCs/>
          <w:color w:val="auto"/>
          <w:sz w:val="32"/>
          <w:szCs w:val="32"/>
        </w:rPr>
        <w:t>（四）加快培育三大特色经济业态</w:t>
      </w:r>
      <w:bookmarkEnd w:id="94"/>
    </w:p>
    <w:p>
      <w:pPr>
        <w:shd w:val="clear" w:color="auto" w:fill="FFFFFF"/>
        <w:adjustRightInd w:val="0"/>
        <w:snapToGrid w:val="0"/>
        <w:spacing w:line="570" w:lineRule="exact"/>
        <w:ind w:firstLine="642" w:firstLineChars="200"/>
        <w:rPr>
          <w:rFonts w:ascii="Times New Roman" w:hAnsi="Times New Roman" w:eastAsia="方正仿宋简体" w:cs="Times New Roman"/>
          <w:b/>
          <w:bCs/>
          <w:szCs w:val="32"/>
        </w:rPr>
      </w:pPr>
      <w:r>
        <w:rPr>
          <w:rFonts w:hint="eastAsia" w:ascii="Times New Roman" w:hAnsi="Times New Roman" w:eastAsia="方正仿宋简体" w:cs="Times New Roman"/>
          <w:b/>
          <w:bCs/>
          <w:szCs w:val="32"/>
        </w:rPr>
        <w:t>1、临空临港经济</w:t>
      </w:r>
    </w:p>
    <w:p>
      <w:pPr>
        <w:adjustRightInd w:val="0"/>
        <w:snapToGrid w:val="0"/>
        <w:spacing w:line="570" w:lineRule="exact"/>
        <w:ind w:firstLine="642" w:firstLineChars="200"/>
        <w:rPr>
          <w:rFonts w:ascii="Times New Roman" w:hAnsi="Times New Roman" w:eastAsia="方正仿宋简体" w:cs="Times New Roman"/>
        </w:rPr>
      </w:pPr>
      <w:r>
        <w:rPr>
          <w:rFonts w:hint="eastAsia" w:ascii="Times New Roman" w:hAnsi="Times New Roman" w:eastAsia="方正仿宋简体"/>
          <w:b/>
          <w:bCs/>
          <w:szCs w:val="32"/>
        </w:rPr>
        <w:t>发展意义及基础条件：</w:t>
      </w:r>
      <w:r>
        <w:rPr>
          <w:rFonts w:hint="eastAsia" w:ascii="Times New Roman" w:hAnsi="Times New Roman" w:eastAsia="方正仿宋简体" w:cs="Times New Roman"/>
          <w:szCs w:val="32"/>
        </w:rPr>
        <w:t>临空临港经济是以港口、空港、海港为特点推动经济业态的集聚。早在2015年，国家发展改革委出台的《关于当前更好发挥交通运输支撑引领经济社会发展作用的意见》中明确提出，要进一步统筹发展临空临港经济，依托大型机场、港口、铁路枢纽建设，促进临空临港经济发展，在部分城市开展试点示范，逐步完善配套政策。阳东位于粤港澳大湾区、北部湾经济区、海南自贸港的几何中心，是粤西地区对接融入大湾区的第一站、联结大湾区与粤西南的黄金通道，拥有江湛铁路、沈海高速、沿海高速以及合山机场、东平国家中心渔港、北津港等交通基建设施，“航空+高铁+高速+港口”的立体交通体系日臻完善。特别是合山机场作为全省第三家可对公众开放的通用机场，拥有2500平方公里通航空域，“阳江合山—珠海莲洲”短途运输航线已通航，同时发挥东平国家中心渔港、北津港的突出作用，为阳东</w:t>
      </w:r>
      <w:r>
        <w:rPr>
          <w:rFonts w:hint="eastAsia" w:ascii="Times New Roman" w:hAnsi="Times New Roman" w:eastAsia="方正仿宋简体" w:cs="Times New Roman"/>
        </w:rPr>
        <w:t>发展海洋海港经济、低空临空产业等奠定基础条件。把握临空临港经济发展机遇，全力推进临空临港合作项目落地见效，可实现港口、产业及供应链融合发展。</w:t>
      </w:r>
    </w:p>
    <w:p>
      <w:pPr>
        <w:adjustRightInd w:val="0"/>
        <w:snapToGrid w:val="0"/>
        <w:spacing w:line="570" w:lineRule="exact"/>
        <w:ind w:firstLine="642" w:firstLineChars="200"/>
        <w:rPr>
          <w:rFonts w:ascii="Times New Roman" w:hAnsi="Times New Roman" w:eastAsia="方正仿宋简体"/>
          <w:b/>
          <w:bCs/>
          <w:szCs w:val="32"/>
        </w:rPr>
      </w:pPr>
      <w:r>
        <w:rPr>
          <w:rFonts w:hint="eastAsia" w:ascii="Times New Roman" w:hAnsi="Times New Roman" w:eastAsia="方正仿宋简体"/>
          <w:b/>
          <w:bCs/>
          <w:szCs w:val="32"/>
        </w:rPr>
        <w:t>发展内容及主要方式：</w:t>
      </w:r>
    </w:p>
    <w:p>
      <w:pPr>
        <w:adjustRightInd w:val="0"/>
        <w:snapToGrid w:val="0"/>
        <w:spacing w:line="570" w:lineRule="exact"/>
        <w:ind w:firstLine="642" w:firstLineChars="200"/>
        <w:rPr>
          <w:rFonts w:ascii="Times New Roman" w:hAnsi="Times New Roman" w:eastAsia="方正仿宋简体" w:cs="Times New Roman"/>
          <w:szCs w:val="32"/>
        </w:rPr>
      </w:pPr>
      <w:r>
        <w:rPr>
          <w:rFonts w:hint="eastAsia" w:ascii="Times New Roman" w:hAnsi="Times New Roman" w:eastAsia="方正仿宋简体" w:cs="Times New Roman"/>
          <w:b/>
          <w:color w:val="000000" w:themeColor="text1"/>
          <w:szCs w:val="32"/>
          <w14:textFill>
            <w14:solidFill>
              <w14:schemeClr w14:val="tx1"/>
            </w14:solidFill>
          </w14:textFill>
        </w:rPr>
        <w:t>——低空临空经济。</w:t>
      </w:r>
      <w:r>
        <w:rPr>
          <w:rFonts w:hint="eastAsia" w:ascii="Times New Roman" w:hAnsi="Times New Roman" w:eastAsia="方正仿宋简体" w:cs="Times New Roman"/>
          <w:szCs w:val="32"/>
        </w:rPr>
        <w:t>一是以合山机场为重点，加快布局建设新型通用航空服务基地，积极发展通用航空培训业，推动建立飞行学校，提供无人机检测、安装、培训等；谋划打造“航空小镇”建设，建设航空博物馆、体验娱乐设施和科教场所，以“通航+教育旅游+文化”等模式，做大做强航空娱乐博览与科研教育产业。二是积极发展公务机租赁运营、公务机起降和运营服务，同时鼓励发展低空旅游产业，打造如观光旅游、休闲度假、冒险体验、体育娱乐低空旅游项目，以低空旅游产业带动通用航空服务发展。三是以珠海（阳江万象）产业转移工业园为载体，紧跟阳江航线建设及通用航空维修、培训产业发展等需求，重点发展工程机械用基础件、高强度紧固件、通用航空用基础件制造产业等。</w:t>
      </w:r>
    </w:p>
    <w:p>
      <w:pPr>
        <w:adjustRightInd w:val="0"/>
        <w:snapToGrid w:val="0"/>
        <w:spacing w:line="570" w:lineRule="exact"/>
        <w:ind w:firstLine="642" w:firstLineChars="200"/>
        <w:rPr>
          <w:rFonts w:ascii="Times New Roman" w:hAnsi="Times New Roman" w:eastAsia="方正仿宋简体" w:cs="Times New Roman"/>
          <w:szCs w:val="32"/>
        </w:rPr>
      </w:pPr>
      <w:r>
        <w:rPr>
          <w:rFonts w:hint="eastAsia" w:ascii="Times New Roman" w:hAnsi="Times New Roman" w:eastAsia="方正仿宋简体" w:cs="Times New Roman"/>
          <w:b/>
          <w:color w:val="000000" w:themeColor="text1"/>
          <w:szCs w:val="32"/>
          <w14:textFill>
            <w14:solidFill>
              <w14:schemeClr w14:val="tx1"/>
            </w14:solidFill>
          </w14:textFill>
        </w:rPr>
        <w:t>——海洋和港口经济。</w:t>
      </w:r>
      <w:r>
        <w:rPr>
          <w:rFonts w:hint="eastAsia" w:ascii="Times New Roman" w:hAnsi="Times New Roman" w:eastAsia="方正仿宋简体" w:cs="Times New Roman"/>
          <w:szCs w:val="32"/>
        </w:rPr>
        <w:t>一是积极探索“海上风电+海洋牧场+新型储能”融合发展模式，推进阳东区建设现代化海洋牧场示范区，升级改造东平国家中心渔港，加快构建“一港六园一基地”现代化海洋牧场空间格局，着力打造现代渔业产业集群。二是加快建设北津港片区综合码头，提升港口吞吐能力，分担阳江港中小型货物运输压力，并发挥那龙河和南海黄金水道以及东平国家中心渔港、北津港口的作用，加快发展海洋牧场及海上风电配套、海上光伏发电、现代化物流、海产品加工等产业，大力发展海工轻装备制造业、安装及运维船制造、风电运维服务业等关联度高、带动力强的临港及配套产业。三是充分利用南部镇区海洋经济发展区海岸滩涂面积大、水生生物资源和旅游资源丰富的优势，将大沟、东平等镇建成为海洋渔业和滨海旅游业发展重要载体，大力发展海洋经济和滨海特色旅游业。</w:t>
      </w:r>
    </w:p>
    <w:p>
      <w:pPr>
        <w:adjustRightInd w:val="0"/>
        <w:snapToGrid w:val="0"/>
        <w:spacing w:line="570" w:lineRule="exact"/>
        <w:ind w:firstLine="642" w:firstLineChars="200"/>
        <w:rPr>
          <w:rFonts w:ascii="Times New Roman" w:hAnsi="Times New Roman" w:eastAsia="方正仿宋简体" w:cs="Times New Roman"/>
          <w:szCs w:val="32"/>
        </w:rPr>
      </w:pPr>
      <w:r>
        <w:rPr>
          <w:rFonts w:hint="eastAsia" w:ascii="Times New Roman" w:hAnsi="Times New Roman" w:eastAsia="方正仿宋简体"/>
          <w:b/>
          <w:bCs/>
          <w:szCs w:val="32"/>
        </w:rPr>
        <w:t>发展目标定位：</w:t>
      </w:r>
      <w:r>
        <w:rPr>
          <w:rFonts w:hint="eastAsia" w:ascii="Times New Roman" w:hAnsi="Times New Roman" w:eastAsia="方正仿宋简体" w:cs="Times New Roman"/>
          <w:szCs w:val="32"/>
        </w:rPr>
        <w:t>立足阳东实际和资源禀赋，着力培育发展特色优势经济，统筹推进现代化海洋牧场示范区建设，大力发展临空临港经济及相关配套产业，加快打造成为粤西地区临空临港经济先行区，力争到2035年，临空临港经济业态成为阳东经济发展的新增长点，加快打造成为阳东又一个百亿级优势产业形态。</w:t>
      </w:r>
    </w:p>
    <w:p>
      <w:pPr>
        <w:shd w:val="clear" w:color="auto" w:fill="FFFFFF"/>
        <w:adjustRightInd w:val="0"/>
        <w:snapToGrid w:val="0"/>
        <w:spacing w:line="570" w:lineRule="exact"/>
        <w:ind w:firstLine="642" w:firstLineChars="200"/>
        <w:rPr>
          <w:rFonts w:ascii="Times New Roman" w:hAnsi="Times New Roman" w:eastAsia="方正仿宋简体" w:cs="Times New Roman"/>
          <w:b/>
          <w:bCs/>
          <w:szCs w:val="32"/>
        </w:rPr>
      </w:pPr>
      <w:r>
        <w:rPr>
          <w:rFonts w:hint="eastAsia" w:ascii="Times New Roman" w:hAnsi="Times New Roman" w:eastAsia="方正仿宋简体" w:cs="Times New Roman"/>
          <w:b/>
          <w:bCs/>
          <w:szCs w:val="32"/>
        </w:rPr>
        <w:t>2、商贸服务经济</w:t>
      </w:r>
    </w:p>
    <w:p>
      <w:pPr>
        <w:adjustRightInd w:val="0"/>
        <w:snapToGrid w:val="0"/>
        <w:spacing w:line="570" w:lineRule="exact"/>
        <w:ind w:firstLine="642" w:firstLineChars="200"/>
        <w:rPr>
          <w:rFonts w:ascii="Times New Roman" w:hAnsi="Times New Roman" w:eastAsia="方正仿宋简体" w:cs="Times New Roman"/>
          <w:szCs w:val="32"/>
        </w:rPr>
      </w:pPr>
      <w:r>
        <w:rPr>
          <w:rFonts w:hint="eastAsia" w:ascii="Times New Roman" w:hAnsi="Times New Roman" w:eastAsia="方正仿宋简体" w:cs="Times New Roman"/>
          <w:b/>
          <w:bCs/>
          <w:szCs w:val="32"/>
        </w:rPr>
        <w:t>发展意义</w:t>
      </w:r>
      <w:r>
        <w:rPr>
          <w:rFonts w:hint="eastAsia" w:ascii="Times New Roman" w:hAnsi="Times New Roman" w:eastAsia="方正仿宋简体"/>
          <w:b/>
          <w:bCs/>
          <w:szCs w:val="32"/>
        </w:rPr>
        <w:t>及基础条件</w:t>
      </w:r>
      <w:r>
        <w:rPr>
          <w:rFonts w:hint="eastAsia" w:ascii="Times New Roman" w:hAnsi="Times New Roman" w:eastAsia="方正仿宋简体" w:cs="Times New Roman"/>
          <w:b/>
          <w:bCs/>
          <w:szCs w:val="32"/>
        </w:rPr>
        <w:t>：</w:t>
      </w:r>
      <w:r>
        <w:rPr>
          <w:rFonts w:hint="eastAsia" w:ascii="Times New Roman" w:hAnsi="Times New Roman" w:eastAsia="方正仿宋简体" w:cs="Times New Roman"/>
          <w:szCs w:val="32"/>
        </w:rPr>
        <w:t>阳东区地理位置优越，处在珠江三角洲边缘，在资源、交通等方面具有一定的优势，是广东省旅游强区，海水、温水、淡水“三水一线”旅游独具特色，天然资源禀赋突出。作为阳江市面积最大的一个城区，阳东被誉为“中国剪刀之都”，现为“广东省五金刀剪产业集群升级示范区”“国家外贸转型升级专业型（餐厨用品）示范基地”，并被纳入中国（阳江）跨境电子商务综合试验区和广东自贸区联动发展区的重要片区，阳东的电商贸易、现代物流、工业设计、科技服务、商文旅等现代服务业占据着阳江重要的地位。立足为自身产业及城市配套角度，壮大生产性服务业，培育服务业发展新动能，构建与区域产业发展相匹配、与城市现代化发展相协调的现代生产性服务业发展体系，</w:t>
      </w:r>
      <w:r>
        <w:rPr>
          <w:rFonts w:hint="eastAsia" w:ascii="Times New Roman" w:hAnsi="Times New Roman" w:eastAsia="方正仿宋简体" w:cs="Times New Roman"/>
          <w:color w:val="000000"/>
          <w:szCs w:val="32"/>
        </w:rPr>
        <w:t>推动生</w:t>
      </w:r>
      <w:r>
        <w:rPr>
          <w:rFonts w:hint="eastAsia" w:ascii="Times New Roman" w:hAnsi="Times New Roman" w:eastAsia="方正仿宋简体" w:cs="Times New Roman"/>
          <w:szCs w:val="32"/>
        </w:rPr>
        <w:t>产性服务业向专业化和价值链中高端延伸，增强生产性服务业对制造业的支撑作用，助力阳东工业经济高质量发展。</w:t>
      </w:r>
    </w:p>
    <w:p>
      <w:pPr>
        <w:adjustRightInd w:val="0"/>
        <w:snapToGrid w:val="0"/>
        <w:spacing w:line="570" w:lineRule="exact"/>
        <w:ind w:firstLine="642" w:firstLineChars="200"/>
        <w:rPr>
          <w:rFonts w:ascii="Times New Roman" w:hAnsi="Times New Roman" w:eastAsia="方正仿宋简体" w:cs="Times New Roman"/>
          <w:szCs w:val="32"/>
        </w:rPr>
      </w:pPr>
      <w:r>
        <w:rPr>
          <w:rFonts w:hint="eastAsia" w:ascii="Times New Roman" w:hAnsi="Times New Roman" w:eastAsia="方正仿宋简体" w:cs="Times New Roman"/>
          <w:b/>
          <w:bCs/>
          <w:szCs w:val="32"/>
        </w:rPr>
        <w:t>发展内容及主要目标：</w:t>
      </w:r>
    </w:p>
    <w:p>
      <w:pPr>
        <w:adjustRightInd w:val="0"/>
        <w:snapToGrid w:val="0"/>
        <w:spacing w:line="550" w:lineRule="exact"/>
        <w:ind w:firstLine="642" w:firstLineChars="200"/>
        <w:rPr>
          <w:rFonts w:ascii="Times New Roman" w:hAnsi="Times New Roman" w:eastAsia="方正仿宋简体" w:cs="Times New Roman"/>
          <w:color w:val="000000"/>
          <w:szCs w:val="32"/>
        </w:rPr>
      </w:pPr>
      <w:r>
        <w:rPr>
          <w:rFonts w:hint="eastAsia" w:ascii="Times New Roman" w:hAnsi="Times New Roman" w:eastAsia="方正仿宋简体" w:cs="Times New Roman"/>
          <w:b/>
          <w:color w:val="000000" w:themeColor="text1"/>
          <w:szCs w:val="32"/>
          <w14:textFill>
            <w14:solidFill>
              <w14:schemeClr w14:val="tx1"/>
            </w14:solidFill>
          </w14:textFill>
        </w:rPr>
        <w:t>——强化数字经济赋能</w:t>
      </w:r>
      <w:r>
        <w:rPr>
          <w:rFonts w:hint="eastAsia" w:ascii="Times New Roman" w:hAnsi="Times New Roman" w:eastAsia="方正仿宋简体" w:cs="Times New Roman"/>
          <w:color w:val="000000"/>
          <w:szCs w:val="32"/>
        </w:rPr>
        <w:t>。数字经济的发展，既能提升传统产业生产效率，也衍生出智能家居、智能物流、智慧医疗、网络教育等新业态和新市场。充分把握国家、省市大力发展数字经济的机遇，推动数字经济与实体经济深度融合，强化数字技术赋能传统产业发展，积极实施“机器人+”和智能化、数字化技术改造，促进企业生产线从制造向“智造”迈进。以构建“双循环”新格局为导向，加快阳东商贸流通体系数字化转型，引领数字消费需求，促进新业态新模式的发展。借力中国（阳江）跨境电子商务综合试验区的东风，做大做优</w:t>
      </w:r>
      <w:r>
        <w:rPr>
          <w:rFonts w:hint="eastAsia" w:ascii="Times New Roman" w:hAnsi="Times New Roman" w:eastAsia="方正仿宋简体" w:cs="Times New Roman"/>
          <w:color w:val="000000"/>
          <w:kern w:val="0"/>
          <w:szCs w:val="32"/>
        </w:rPr>
        <w:t>华科国际电商产业园等平台，</w:t>
      </w:r>
      <w:r>
        <w:rPr>
          <w:rFonts w:hint="eastAsia" w:ascii="Times New Roman" w:hAnsi="Times New Roman" w:eastAsia="方正仿宋简体" w:cs="Times New Roman"/>
          <w:color w:val="000000"/>
          <w:szCs w:val="32"/>
        </w:rPr>
        <w:t>运用“互联网+”，扶持五金刀剪、特色农产品、海产品等特色电商平台发展，加快发展网络直销、社交平台推广、网络团购、物联网应用等电商新模式，组织开展跨境电商专项招商，积极发展跨境电商。结合阳东产业需要，</w:t>
      </w:r>
      <w:r>
        <w:rPr>
          <w:rFonts w:hint="eastAsia" w:ascii="Times New Roman" w:hAnsi="Times New Roman" w:eastAsia="方正仿宋简体" w:cs="Times New Roman"/>
          <w:bCs/>
          <w:szCs w:val="32"/>
          <w:lang w:val="zh-CN"/>
        </w:rPr>
        <w:t>积极布局数字经济前沿领域，</w:t>
      </w:r>
      <w:r>
        <w:rPr>
          <w:rFonts w:hint="eastAsia" w:ascii="Times New Roman" w:hAnsi="Times New Roman" w:eastAsia="方正仿宋简体" w:cs="Times New Roman"/>
          <w:szCs w:val="32"/>
          <w:lang w:val="zh-CN"/>
        </w:rPr>
        <w:t>从核心领域与产业的数字化转型入手，加快培育大数据、云计算、人工智能、工业互联网、虚拟现实、物联网等新兴领域。力争到2035年，阳东数字产业化和产业数字化水平进入全省先进行列。</w:t>
      </w:r>
    </w:p>
    <w:p>
      <w:pPr>
        <w:adjustRightInd w:val="0"/>
        <w:snapToGrid w:val="0"/>
        <w:spacing w:line="550" w:lineRule="exact"/>
        <w:ind w:firstLine="642" w:firstLineChars="200"/>
        <w:rPr>
          <w:rFonts w:ascii="Times New Roman" w:hAnsi="Times New Roman" w:eastAsia="方正仿宋简体" w:cs="Times New Roman"/>
          <w:color w:val="000000"/>
          <w:szCs w:val="32"/>
        </w:rPr>
      </w:pPr>
      <w:r>
        <w:rPr>
          <w:rFonts w:hint="eastAsia" w:ascii="Times New Roman" w:hAnsi="Times New Roman" w:eastAsia="方正仿宋简体" w:cs="Times New Roman"/>
          <w:b/>
          <w:color w:val="000000" w:themeColor="text1"/>
          <w:szCs w:val="32"/>
          <w14:textFill>
            <w14:solidFill>
              <w14:schemeClr w14:val="tx1"/>
            </w14:solidFill>
          </w14:textFill>
        </w:rPr>
        <w:t>——加快发展服务贸易。</w:t>
      </w:r>
      <w:r>
        <w:rPr>
          <w:rFonts w:hint="eastAsia" w:ascii="Times New Roman" w:hAnsi="Times New Roman" w:eastAsia="方正仿宋简体" w:cs="Times New Roman"/>
          <w:bCs/>
          <w:szCs w:val="32"/>
          <w:lang w:val="zh-CN"/>
        </w:rPr>
        <w:t>发挥中国（阳江）跨境电子商务综合试验区及加工贸易梯度转移重要承接地的优势，一方面</w:t>
      </w:r>
      <w:r>
        <w:rPr>
          <w:rFonts w:hint="eastAsia" w:ascii="Times New Roman" w:hAnsi="Times New Roman" w:eastAsia="方正仿宋简体" w:cs="Times New Roman"/>
          <w:color w:val="000000"/>
          <w:szCs w:val="32"/>
        </w:rPr>
        <w:t>加快发展旅游、运输等传统服务贸易，打造区域影响力和产业带动力较强的高价值服务；另一方面加快发展新型服务贸易，支持发展与传统产业转型升级、战略性新兴产业发展相配套的新型服务贸易进口，促进发展金融保险、管理咨询、研发设计、节能环保、高端维修维护、文化等生产性服务业进出口。内育外引品牌商贸流通企业，培育一批线上线下融合、商产融合、内外贸融合、经营能力强的现代流通企业，提升阳东商贸流通业能级；开展暖企行动，认真落实好各级稳外贸政策措施，挖掘出口潜力，扩大外贸发展空间，引导更多市场主体发展市场采购贸易、跨境电子商务等外贸新业态。同时鼓励商贸企业参加境内外重点展会等经贸活动以及线上平台“云展示”，努力开拓企业内销市场，支持企业积极出海拓市场、抢订单，促进外贸进出口稳定回升。顺应商业变革和消费升级趋势，推动传统商业转型升级，以京源城购物中心、华科家居广场、美的广场、星港汇等为重点，打造阳东副中心商业区，并推动商贸零售创新转型，以百货商店、购物中心和超市为重点，推进“智慧商店”“智慧街区”“智慧商圈”“智慧物流”建设；引导电商以数据赋能生产企业，促进个性化设计和柔性化生产，培育定制消费、智能消费、信息消费、时尚消费等商业新模式。</w:t>
      </w:r>
      <w:r>
        <w:rPr>
          <w:rFonts w:hint="eastAsia" w:ascii="Times New Roman" w:hAnsi="Times New Roman" w:eastAsia="方正仿宋简体" w:cs="Times New Roman"/>
          <w:szCs w:val="32"/>
          <w:lang w:val="zh-CN"/>
        </w:rPr>
        <w:t>到2035年，阳东服务贸易优势显著，对外贸易量质齐升，构建完善的双循环市场。</w:t>
      </w:r>
    </w:p>
    <w:p>
      <w:pPr>
        <w:adjustRightInd w:val="0"/>
        <w:snapToGrid w:val="0"/>
        <w:spacing w:line="550" w:lineRule="exact"/>
        <w:ind w:firstLine="642" w:firstLineChars="200"/>
        <w:rPr>
          <w:rFonts w:ascii="Times New Roman" w:hAnsi="Times New Roman" w:eastAsia="方正仿宋简体" w:cs="Times New Roman"/>
          <w:color w:val="000000"/>
          <w:szCs w:val="32"/>
        </w:rPr>
      </w:pPr>
      <w:r>
        <w:rPr>
          <w:rFonts w:hint="eastAsia" w:ascii="Times New Roman" w:hAnsi="Times New Roman" w:eastAsia="方正仿宋简体" w:cs="Times New Roman"/>
          <w:b/>
          <w:color w:val="000000" w:themeColor="text1"/>
          <w:szCs w:val="32"/>
          <w14:textFill>
            <w14:solidFill>
              <w14:schemeClr w14:val="tx1"/>
            </w14:solidFill>
          </w14:textFill>
        </w:rPr>
        <w:t>——加大现代物流支撑。</w:t>
      </w:r>
      <w:r>
        <w:rPr>
          <w:rFonts w:hint="eastAsia" w:ascii="Times New Roman" w:hAnsi="Times New Roman" w:eastAsia="方正仿宋简体" w:cs="Times New Roman"/>
          <w:color w:val="000000"/>
          <w:szCs w:val="32"/>
        </w:rPr>
        <w:t>加快现代物流产业布局，重点发展港口物流、电商物流、工业物流、保税物流、大宗商品物流、城市配送物流、农产品冷链物流，积极促进物流业与制造业融合发展。依托江湛铁路、广湛高铁、合山机场、</w:t>
      </w:r>
      <w:r>
        <w:rPr>
          <w:rFonts w:hint="eastAsia" w:ascii="Times New Roman" w:hAnsi="Times New Roman" w:eastAsia="方正仿宋简体" w:cs="Times New Roman"/>
          <w:szCs w:val="32"/>
        </w:rPr>
        <w:t>东平国家中心渔港</w:t>
      </w:r>
      <w:r>
        <w:rPr>
          <w:rFonts w:hint="eastAsia" w:ascii="Times New Roman" w:hAnsi="Times New Roman" w:eastAsia="方正仿宋简体" w:cs="Times New Roman"/>
          <w:color w:val="000000"/>
          <w:szCs w:val="32"/>
        </w:rPr>
        <w:t>和北津港等交通枢纽，加快在阳东规划建设综合物流园区、专业物流中心和物流配送中心等物流体系，建设区域性贸易走廊；合理布局物流、仓储、批发等新的市场流通场所，积极推动建设农海产品、五金刀剪、成品油、建材、汽车等一批物流仓储项目和专业市场，形成区域配送中心，加快建立城乡一体、高效协同的物流配送体系。支持东城、北惯和合山等镇加快传统工业转型升级，大力发展物流、商贸、金融、研发等现代服务业；支持红丰镇利用区位优势，加快发展以建材、工业原材料、农产品购销为主的现代物流企业。到2035年，阳东建成为大湾区对接粤西及粤桂琼经济圈的重要物流基地。</w:t>
      </w:r>
    </w:p>
    <w:p>
      <w:pPr>
        <w:adjustRightInd w:val="0"/>
        <w:snapToGrid w:val="0"/>
        <w:spacing w:line="550" w:lineRule="exact"/>
        <w:ind w:firstLine="642" w:firstLineChars="200"/>
        <w:rPr>
          <w:rFonts w:ascii="Times New Roman" w:hAnsi="Times New Roman" w:eastAsia="方正仿宋简体" w:cs="Times New Roman"/>
          <w:color w:val="000000"/>
          <w:szCs w:val="32"/>
        </w:rPr>
      </w:pPr>
      <w:r>
        <w:rPr>
          <w:rFonts w:hint="eastAsia" w:ascii="Times New Roman" w:hAnsi="Times New Roman" w:eastAsia="方正仿宋简体" w:cs="Times New Roman"/>
          <w:b/>
          <w:color w:val="000000" w:themeColor="text1"/>
          <w:szCs w:val="32"/>
          <w14:textFill>
            <w14:solidFill>
              <w14:schemeClr w14:val="tx1"/>
            </w14:solidFill>
          </w14:textFill>
        </w:rPr>
        <w:t>——推动商文旅深度融合</w:t>
      </w:r>
      <w:r>
        <w:rPr>
          <w:rFonts w:hint="eastAsia" w:ascii="Times New Roman" w:hAnsi="Times New Roman" w:eastAsia="方正仿宋简体" w:cs="Times New Roman"/>
          <w:bCs/>
          <w:color w:val="000000" w:themeColor="text1"/>
          <w:szCs w:val="32"/>
          <w14:textFill>
            <w14:solidFill>
              <w14:schemeClr w14:val="tx1"/>
            </w14:solidFill>
          </w14:textFill>
        </w:rPr>
        <w:t>。高起点编制全域旅游发展规划，科学定位旅游发展目标，有序推进旅游资源开发，逐年推动旅游提档升级。利用大澳渔村、十八子工业旅游示范点、阳江漆艺院以及东湖星岛、东平珍珠湾、六丹竹坑白鹤村等优质旅游资源，</w:t>
      </w:r>
      <w:r>
        <w:rPr>
          <w:rFonts w:hint="eastAsia" w:ascii="Times New Roman" w:hAnsi="Times New Roman" w:eastAsia="方正仿宋简体" w:cs="Times New Roman"/>
          <w:color w:val="000000"/>
          <w:szCs w:val="32"/>
        </w:rPr>
        <w:t>深化“山海泉湖，醉美阳东”旅游品牌形象，创新文化旅游IP，讲好阳东故事，积极搭建滨海旅游发展平台，深化“产业+文旅”模式，促进阳东文旅经济发展。</w:t>
      </w:r>
      <w:r>
        <w:rPr>
          <w:rFonts w:hint="eastAsia" w:ascii="Times New Roman" w:hAnsi="Times New Roman" w:eastAsia="方正仿宋简体" w:cs="Times New Roman"/>
          <w:kern w:val="0"/>
          <w:szCs w:val="32"/>
        </w:rPr>
        <w:t>深化风筝文化、</w:t>
      </w:r>
      <w:r>
        <w:rPr>
          <w:rFonts w:hint="eastAsia" w:ascii="Times New Roman" w:hAnsi="Times New Roman" w:eastAsia="方正仿宋简体" w:cs="宋体"/>
          <w:kern w:val="0"/>
          <w:szCs w:val="32"/>
        </w:rPr>
        <w:t>疍</w:t>
      </w:r>
      <w:r>
        <w:rPr>
          <w:rFonts w:hint="eastAsia" w:ascii="Times New Roman" w:hAnsi="Times New Roman" w:eastAsia="方正仿宋简体" w:cs="Times New Roman"/>
          <w:kern w:val="0"/>
          <w:szCs w:val="32"/>
        </w:rPr>
        <w:t>家文化、刀剪文化和饮食文化等题材，</w:t>
      </w:r>
      <w:r>
        <w:rPr>
          <w:rFonts w:hint="eastAsia" w:ascii="Times New Roman" w:hAnsi="Times New Roman" w:eastAsia="方正仿宋简体" w:cs="Times New Roman"/>
          <w:color w:val="000000"/>
          <w:shd w:val="clear" w:color="auto" w:fill="FFFFFF"/>
        </w:rPr>
        <w:t>加快培育本地有影响、竞争力强的工业设计企业和机构，支持阳江特色文化、海洋文化与工业设计相融合，加快建设创意之都。深化“互联网+旅游”，加快培育智慧旅游沉浸式体验新空间。促进商文旅与农业深度融合，发展休闲农业、微旅行、乡村旅游、森林康养等新业态。到2035年，阳东打造成为全市乃至全省特色商文旅强区，文旅成为阳东的新名片。</w:t>
      </w:r>
    </w:p>
    <w:p>
      <w:pPr>
        <w:adjustRightInd w:val="0"/>
        <w:snapToGrid w:val="0"/>
        <w:spacing w:line="550" w:lineRule="exact"/>
        <w:ind w:firstLine="642" w:firstLineChars="200"/>
        <w:rPr>
          <w:rFonts w:ascii="Times New Roman" w:hAnsi="Times New Roman" w:eastAsia="方正仿宋简体" w:cs="Times New Roman"/>
          <w:color w:val="000000"/>
          <w:shd w:val="clear" w:color="auto" w:fill="FFFFFF"/>
        </w:rPr>
      </w:pPr>
      <w:r>
        <w:rPr>
          <w:rFonts w:hint="eastAsia" w:ascii="Times New Roman" w:hAnsi="Times New Roman" w:eastAsia="方正仿宋简体" w:cs="Times New Roman"/>
          <w:b/>
          <w:color w:val="000000" w:themeColor="text1"/>
          <w:szCs w:val="32"/>
          <w14:textFill>
            <w14:solidFill>
              <w14:schemeClr w14:val="tx1"/>
            </w14:solidFill>
          </w14:textFill>
        </w:rPr>
        <w:t>——积极发展科技服务业。</w:t>
      </w:r>
      <w:r>
        <w:rPr>
          <w:rFonts w:hint="eastAsia" w:ascii="Times New Roman" w:hAnsi="Times New Roman" w:eastAsia="方正仿宋简体" w:cs="Times New Roman"/>
          <w:color w:val="000000"/>
          <w:shd w:val="clear" w:color="auto" w:fill="FFFFFF"/>
        </w:rPr>
        <w:t>围绕合金材料、风电装备、五金刀剪等产业发展需求合作建设研发中心、重大创新平台和成果转化基地，重点在五金制品、200系不锈钢材料、LED照明、南药种植等领域建立一批检测和评定认定中心，推动检验检测服务业与阳东及阳江市制造业深度融合。依托市内外科研院所，面向先进装备及基础件制造、生物医药、五金制品、传统工业品等方向，强化科技人才培训服务。主动对接各类创新资源、创新平台，争取与企业、高校、科研院所联合设立实验室、孵化基地、众创空间等协同创新平台，同时围绕现代物流、电子商务、工业设计、节能环保、科技服务、商务服务、金融服务等生产性服务业，开展精准招商活动，推进全市现代服务业提质升级。到2035年，阳东建设成为环大湾区重要的科技成果转化基地。</w:t>
      </w:r>
    </w:p>
    <w:p>
      <w:pPr>
        <w:shd w:val="clear" w:color="auto" w:fill="FFFFFF"/>
        <w:adjustRightInd w:val="0"/>
        <w:snapToGrid w:val="0"/>
        <w:spacing w:line="550" w:lineRule="exact"/>
        <w:ind w:firstLine="642" w:firstLineChars="200"/>
        <w:rPr>
          <w:rFonts w:ascii="Times New Roman" w:hAnsi="Times New Roman" w:eastAsia="方正仿宋简体" w:cs="Times New Roman"/>
          <w:b/>
          <w:bCs/>
          <w:szCs w:val="32"/>
        </w:rPr>
      </w:pPr>
      <w:r>
        <w:rPr>
          <w:rFonts w:hint="eastAsia" w:ascii="Times New Roman" w:hAnsi="Times New Roman" w:eastAsia="方正仿宋简体" w:cs="Times New Roman"/>
          <w:b/>
          <w:bCs/>
          <w:szCs w:val="32"/>
        </w:rPr>
        <w:t>3、绿色循环经济</w:t>
      </w:r>
    </w:p>
    <w:p>
      <w:pPr>
        <w:adjustRightInd w:val="0"/>
        <w:snapToGrid w:val="0"/>
        <w:spacing w:line="550" w:lineRule="exact"/>
        <w:ind w:firstLine="642" w:firstLineChars="200"/>
        <w:rPr>
          <w:rFonts w:ascii="Times New Roman" w:hAnsi="Times New Roman" w:eastAsia="方正仿宋简体" w:cs="Times New Roman"/>
          <w:color w:val="000000" w:themeColor="text1"/>
          <w:szCs w:val="32"/>
          <w14:textFill>
            <w14:solidFill>
              <w14:schemeClr w14:val="tx1"/>
            </w14:solidFill>
          </w14:textFill>
        </w:rPr>
      </w:pPr>
      <w:r>
        <w:rPr>
          <w:rFonts w:hint="eastAsia" w:ascii="Times New Roman" w:hAnsi="Times New Roman" w:eastAsia="方正仿宋简体" w:cs="Times New Roman"/>
          <w:b/>
          <w:bCs/>
          <w:szCs w:val="32"/>
        </w:rPr>
        <w:t>发展意义</w:t>
      </w:r>
      <w:r>
        <w:rPr>
          <w:rFonts w:hint="eastAsia" w:ascii="Times New Roman" w:hAnsi="Times New Roman" w:eastAsia="方正仿宋简体"/>
          <w:b/>
          <w:bCs/>
          <w:szCs w:val="32"/>
        </w:rPr>
        <w:t>及基础条件</w:t>
      </w:r>
      <w:r>
        <w:rPr>
          <w:rFonts w:hint="eastAsia" w:ascii="Times New Roman" w:hAnsi="Times New Roman" w:eastAsia="方正仿宋简体" w:cs="Times New Roman"/>
          <w:b/>
          <w:bCs/>
          <w:szCs w:val="32"/>
        </w:rPr>
        <w:t>：</w:t>
      </w:r>
      <w:r>
        <w:rPr>
          <w:rFonts w:hint="eastAsia" w:ascii="Times New Roman" w:hAnsi="Times New Roman" w:eastAsia="方正仿宋简体" w:cs="Times New Roman"/>
          <w:color w:val="000000" w:themeColor="text1"/>
          <w:szCs w:val="32"/>
          <w14:textFill>
            <w14:solidFill>
              <w14:schemeClr w14:val="tx1"/>
            </w14:solidFill>
          </w14:textFill>
        </w:rPr>
        <w:t>发展循环经济是我国长期坚持的一项重大战略，从新发展阶段我国资源环境领域面临的内外部环境来看，推进循环经济发展、加强资源节约集约利用对推进绿色发展，保障国家资源安全，实现“双碳”目标来说都有十分重大的意义。当前，面对资源环境约束趋紧、清洁能源需求旺盛以及减污降碳协同增效的现实需要，阳江市明确提出全力推进“无废城市”建设、实现绿色低碳高质量发展，阳东也亟需在绿色、低碳和循环化发展道路上迈出坚实步伐。</w:t>
      </w:r>
    </w:p>
    <w:p>
      <w:pPr>
        <w:adjustRightInd w:val="0"/>
        <w:snapToGrid w:val="0"/>
        <w:spacing w:line="550" w:lineRule="exact"/>
        <w:ind w:firstLine="642" w:firstLineChars="200"/>
        <w:rPr>
          <w:rFonts w:ascii="Times New Roman" w:hAnsi="Times New Roman" w:eastAsia="方正仿宋简体" w:cs="Times New Roman"/>
          <w:szCs w:val="32"/>
        </w:rPr>
      </w:pPr>
      <w:r>
        <w:rPr>
          <w:rFonts w:hint="eastAsia" w:ascii="Times New Roman" w:hAnsi="Times New Roman" w:eastAsia="方正仿宋简体" w:cs="Times New Roman"/>
          <w:b/>
          <w:bCs/>
          <w:szCs w:val="32"/>
        </w:rPr>
        <w:t>发展内容及主要目标：</w:t>
      </w:r>
      <w:r>
        <w:rPr>
          <w:rFonts w:hint="eastAsia" w:ascii="Times New Roman" w:hAnsi="Times New Roman" w:eastAsia="方正仿宋简体" w:cs="Times New Roman"/>
          <w:szCs w:val="32"/>
        </w:rPr>
        <w:t>着力发展高效低碳经济，利用阳江市装备制造和环保综合利用产业基础，积极承接全省乃至全国环保装备产业，培育创建绿色工厂、绿色设计产品、绿色园区、绿色供应链示范。推动以企业集聚发展、产业生态链接、服务平台建设为重点，</w:t>
      </w:r>
      <w:r>
        <w:rPr>
          <w:rFonts w:hint="eastAsia" w:ascii="Times New Roman" w:hAnsi="Times New Roman" w:eastAsia="方正仿宋简体" w:cs="Times New Roman"/>
          <w:bCs/>
          <w:szCs w:val="32"/>
        </w:rPr>
        <w:t>加快创建工业园区绿色示范园区，持续循环化改造，实现能源梯级利用、水资源循环利用、废物交换利用。大力推进资源再生利用规范化、规模化发展，提高大宗工业固体废弃物、废旧金属、废弃电器电子产品等综合利用水平，优先发展废弃光伏组件回收处理行业，加码布局安全应急产业。加快培育共享型制造，鼓励企业间、产业间建立物质流、资金流、产品链紧密结合的循环经济联合体，促进产业间共生耦合，形成循环链接的产业体系。到2035年，阳东逐步实现碳达峰目标。</w:t>
      </w:r>
    </w:p>
    <w:p>
      <w:pPr>
        <w:pStyle w:val="39"/>
        <w:numPr>
          <w:ilvl w:val="0"/>
          <w:numId w:val="1"/>
        </w:numPr>
        <w:autoSpaceDE/>
        <w:autoSpaceDN/>
        <w:snapToGrid w:val="0"/>
        <w:spacing w:line="550" w:lineRule="exact"/>
        <w:ind w:firstLine="640" w:firstLineChars="200"/>
        <w:jc w:val="both"/>
        <w:outlineLvl w:val="0"/>
        <w:rPr>
          <w:rFonts w:ascii="黑体" w:hAnsi="黑体" w:eastAsia="黑体" w:cs="黑体"/>
          <w:bCs/>
          <w:color w:val="auto"/>
          <w:sz w:val="32"/>
          <w:szCs w:val="32"/>
        </w:rPr>
      </w:pPr>
      <w:bookmarkStart w:id="95" w:name="_Toc175738410"/>
      <w:r>
        <w:rPr>
          <w:rFonts w:hint="eastAsia" w:ascii="黑体" w:hAnsi="黑体" w:eastAsia="黑体" w:cs="黑体"/>
          <w:bCs/>
          <w:color w:val="auto"/>
          <w:sz w:val="32"/>
          <w:szCs w:val="32"/>
        </w:rPr>
        <w:t>空间布局</w:t>
      </w:r>
      <w:bookmarkEnd w:id="95"/>
    </w:p>
    <w:p>
      <w:pPr>
        <w:adjustRightInd w:val="0"/>
        <w:snapToGrid w:val="0"/>
        <w:spacing w:line="550" w:lineRule="exact"/>
        <w:ind w:firstLine="624" w:firstLineChars="200"/>
        <w:rPr>
          <w:rFonts w:ascii="Times New Roman" w:hAnsi="Times New Roman" w:eastAsia="方正仿宋简体" w:cs="Times New Roman"/>
          <w:color w:val="000000" w:themeColor="text1"/>
          <w:spacing w:val="-4"/>
          <w:szCs w:val="32"/>
          <w14:textFill>
            <w14:solidFill>
              <w14:schemeClr w14:val="tx1"/>
            </w14:solidFill>
          </w14:textFill>
        </w:rPr>
      </w:pPr>
      <w:r>
        <w:rPr>
          <w:rFonts w:hint="eastAsia" w:ascii="Times New Roman" w:hAnsi="Times New Roman" w:eastAsia="方正仿宋简体" w:cs="Times New Roman"/>
          <w:color w:val="000000" w:themeColor="text1"/>
          <w:spacing w:val="-4"/>
          <w:szCs w:val="32"/>
          <w14:textFill>
            <w14:solidFill>
              <w14:schemeClr w14:val="tx1"/>
            </w14:solidFill>
          </w14:textFill>
        </w:rPr>
        <w:t>根据各产业发展特点和各镇、广东阳东经济开发区的产业发展基础，科学把握辖区</w:t>
      </w:r>
      <w:r>
        <w:rPr>
          <w:rFonts w:ascii="Times New Roman" w:hAnsi="Times New Roman" w:eastAsia="方正仿宋简体" w:cs="Times New Roman"/>
          <w:color w:val="000000" w:themeColor="text1"/>
          <w:spacing w:val="-4"/>
          <w:szCs w:val="32"/>
          <w14:textFill>
            <w14:solidFill>
              <w14:schemeClr w14:val="tx1"/>
            </w14:solidFill>
          </w14:textFill>
        </w:rPr>
        <w:t>11个镇资源禀赋和比较优势</w:t>
      </w:r>
      <w:r>
        <w:rPr>
          <w:rFonts w:hint="eastAsia" w:ascii="Times New Roman" w:hAnsi="Times New Roman" w:eastAsia="方正仿宋简体" w:cs="Times New Roman"/>
          <w:color w:val="000000" w:themeColor="text1"/>
          <w:spacing w:val="-4"/>
          <w:szCs w:val="32"/>
          <w14:textFill>
            <w14:solidFill>
              <w14:schemeClr w14:val="tx1"/>
            </w14:solidFill>
          </w14:textFill>
        </w:rPr>
        <w:t>，</w:t>
      </w:r>
      <w:bookmarkStart w:id="96" w:name="_Hlk99091721"/>
      <w:r>
        <w:rPr>
          <w:rFonts w:hint="eastAsia" w:ascii="Times New Roman" w:hAnsi="Times New Roman" w:eastAsia="方正仿宋简体" w:cs="Times New Roman"/>
          <w:color w:val="000000" w:themeColor="text1"/>
          <w:spacing w:val="-4"/>
          <w:szCs w:val="32"/>
          <w14:textFill>
            <w14:solidFill>
              <w14:schemeClr w14:val="tx1"/>
            </w14:solidFill>
          </w14:textFill>
        </w:rPr>
        <w:t>着力构建功能定位清晰、主导产业突出、产业布局合理、集聚效应明显的“一核两翼”产业空间布局</w:t>
      </w:r>
      <w:bookmarkEnd w:id="96"/>
      <w:r>
        <w:rPr>
          <w:rFonts w:hint="eastAsia" w:ascii="Times New Roman" w:hAnsi="Times New Roman" w:eastAsia="方正仿宋简体" w:cs="Times New Roman"/>
          <w:color w:val="000000" w:themeColor="text1"/>
          <w:spacing w:val="-4"/>
          <w:szCs w:val="32"/>
          <w14:textFill>
            <w14:solidFill>
              <w14:schemeClr w14:val="tx1"/>
            </w14:solidFill>
          </w14:textFill>
        </w:rPr>
        <w:t>。</w:t>
      </w:r>
    </w:p>
    <w:p>
      <w:pPr>
        <w:adjustRightInd w:val="0"/>
        <w:snapToGrid w:val="0"/>
        <w:spacing w:line="550" w:lineRule="exact"/>
        <w:ind w:firstLine="626" w:firstLineChars="200"/>
        <w:rPr>
          <w:rFonts w:ascii="Times New Roman" w:hAnsi="Times New Roman" w:eastAsia="方正仿宋简体" w:cs="Times New Roman"/>
          <w:color w:val="000000" w:themeColor="text1"/>
          <w:spacing w:val="-4"/>
          <w:szCs w:val="32"/>
          <w14:textFill>
            <w14:solidFill>
              <w14:schemeClr w14:val="tx1"/>
            </w14:solidFill>
          </w14:textFill>
        </w:rPr>
      </w:pPr>
      <w:r>
        <w:rPr>
          <w:rFonts w:hint="eastAsia" w:ascii="Times New Roman" w:hAnsi="Times New Roman" w:eastAsia="方正仿宋简体" w:cs="Times New Roman"/>
          <w:b/>
          <w:bCs/>
          <w:color w:val="000000" w:themeColor="text1"/>
          <w:spacing w:val="-4"/>
          <w:szCs w:val="32"/>
          <w14:textFill>
            <w14:solidFill>
              <w14:schemeClr w14:val="tx1"/>
            </w14:solidFill>
          </w14:textFill>
        </w:rPr>
        <w:t>一核：</w:t>
      </w:r>
      <w:r>
        <w:rPr>
          <w:rFonts w:hint="eastAsia" w:ascii="Times New Roman" w:hAnsi="Times New Roman" w:eastAsia="方正仿宋简体" w:cs="Times New Roman"/>
          <w:color w:val="000000" w:themeColor="text1"/>
          <w:spacing w:val="-4"/>
          <w:szCs w:val="32"/>
          <w14:textFill>
            <w14:solidFill>
              <w14:schemeClr w14:val="tx1"/>
            </w14:solidFill>
          </w14:textFill>
        </w:rPr>
        <w:t>依托广东阳东经济开发区、珠海（阳江万象）产业转移工业园现有园区及规划的扩容区域，构筑高端制造业发展的核心区，行政区域包含东城镇、北惯镇、合山镇、那龙镇等。全面推进</w:t>
      </w:r>
      <w:bookmarkStart w:id="97" w:name="_Hlk159854789"/>
      <w:r>
        <w:rPr>
          <w:rFonts w:hint="eastAsia" w:ascii="Times New Roman" w:hAnsi="Times New Roman" w:eastAsia="方正仿宋简体" w:cs="Times New Roman"/>
          <w:color w:val="000000" w:themeColor="text1"/>
          <w:spacing w:val="-4"/>
          <w:szCs w:val="32"/>
          <w14:textFill>
            <w14:solidFill>
              <w14:schemeClr w14:val="tx1"/>
            </w14:solidFill>
          </w14:textFill>
        </w:rPr>
        <w:t>珠海市</w:t>
      </w:r>
      <w:r>
        <w:rPr>
          <w:rFonts w:ascii="Times New Roman" w:hAnsi="Times New Roman" w:eastAsia="方正仿宋简体" w:cs="Times New Roman"/>
          <w:color w:val="000000" w:themeColor="text1"/>
          <w:spacing w:val="-4"/>
          <w:szCs w:val="32"/>
          <w14:textFill>
            <w14:solidFill>
              <w14:schemeClr w14:val="tx1"/>
            </w14:solidFill>
          </w14:textFill>
        </w:rPr>
        <w:t>-阳江市产业转移合作园区</w:t>
      </w:r>
      <w:r>
        <w:rPr>
          <w:rFonts w:hint="eastAsia" w:ascii="Times New Roman" w:hAnsi="Times New Roman" w:eastAsia="方正仿宋简体" w:cs="Times New Roman"/>
          <w:color w:val="000000" w:themeColor="text1"/>
          <w:spacing w:val="-4"/>
          <w:szCs w:val="32"/>
          <w14:textFill>
            <w14:solidFill>
              <w14:schemeClr w14:val="tx1"/>
            </w14:solidFill>
          </w14:textFill>
        </w:rPr>
        <w:t>阳东片区</w:t>
      </w:r>
      <w:bookmarkEnd w:id="97"/>
      <w:r>
        <w:rPr>
          <w:rFonts w:hint="eastAsia" w:ascii="Times New Roman" w:hAnsi="Times New Roman" w:eastAsia="方正仿宋简体" w:cs="Times New Roman"/>
          <w:color w:val="000000" w:themeColor="text1"/>
          <w:spacing w:val="-4"/>
          <w:szCs w:val="32"/>
          <w14:textFill>
            <w14:solidFill>
              <w14:schemeClr w14:val="tx1"/>
            </w14:solidFill>
          </w14:textFill>
        </w:rPr>
        <w:t>的规划建设</w:t>
      </w:r>
      <w:r>
        <w:rPr>
          <w:rFonts w:ascii="Times New Roman" w:hAnsi="Times New Roman" w:eastAsia="方正仿宋简体" w:cs="Times New Roman"/>
          <w:color w:val="000000" w:themeColor="text1"/>
          <w:spacing w:val="-4"/>
          <w:szCs w:val="32"/>
          <w14:textFill>
            <w14:solidFill>
              <w14:schemeClr w14:val="tx1"/>
            </w14:solidFill>
          </w14:textFill>
        </w:rPr>
        <w:t>，</w:t>
      </w:r>
      <w:r>
        <w:rPr>
          <w:rFonts w:hint="eastAsia" w:ascii="Times New Roman" w:hAnsi="Times New Roman" w:eastAsia="方正仿宋简体" w:cs="Times New Roman"/>
          <w:color w:val="000000" w:themeColor="text1"/>
          <w:spacing w:val="-4"/>
          <w:szCs w:val="32"/>
          <w14:textFill>
            <w14:solidFill>
              <w14:schemeClr w14:val="tx1"/>
            </w14:solidFill>
          </w14:textFill>
        </w:rPr>
        <w:t>重点发展五金刀剪、紧固件、机械装备、电子电器（集成电路）产业，打造若干个超百亿产业集群，成为阳东区工业发展的“新引擎</w:t>
      </w:r>
      <w:r>
        <w:rPr>
          <w:rFonts w:ascii="Times New Roman" w:hAnsi="Times New Roman" w:eastAsia="方正仿宋简体" w:cs="Times New Roman"/>
          <w:color w:val="000000" w:themeColor="text1"/>
          <w:spacing w:val="-4"/>
          <w:szCs w:val="32"/>
          <w14:textFill>
            <w14:solidFill>
              <w14:schemeClr w14:val="tx1"/>
            </w14:solidFill>
          </w14:textFill>
        </w:rPr>
        <w:t>”</w:t>
      </w:r>
      <w:r>
        <w:rPr>
          <w:rFonts w:hint="eastAsia" w:ascii="Times New Roman" w:hAnsi="Times New Roman" w:eastAsia="方正仿宋简体" w:cs="Times New Roman"/>
          <w:color w:val="000000" w:themeColor="text1"/>
          <w:spacing w:val="-4"/>
          <w:szCs w:val="32"/>
          <w14:textFill>
            <w14:solidFill>
              <w14:schemeClr w14:val="tx1"/>
            </w14:solidFill>
          </w14:textFill>
        </w:rPr>
        <w:t>。</w:t>
      </w:r>
    </w:p>
    <w:p>
      <w:pPr>
        <w:adjustRightInd w:val="0"/>
        <w:snapToGrid w:val="0"/>
        <w:spacing w:line="550" w:lineRule="exact"/>
        <w:ind w:firstLine="642" w:firstLineChars="200"/>
        <w:rPr>
          <w:rFonts w:ascii="Times New Roman" w:hAnsi="Times New Roman" w:eastAsia="方正仿宋简体"/>
        </w:rPr>
      </w:pPr>
      <w:r>
        <w:rPr>
          <w:rFonts w:hint="eastAsia" w:ascii="Times New Roman" w:hAnsi="Times New Roman" w:eastAsia="方正仿宋简体"/>
          <w:b/>
          <w:bCs/>
        </w:rPr>
        <w:t>两翼：分为南翼和北翼。</w:t>
      </w:r>
      <w:r>
        <w:rPr>
          <w:rFonts w:hint="eastAsia" w:ascii="Times New Roman" w:hAnsi="Times New Roman" w:eastAsia="方正仿宋简体"/>
        </w:rPr>
        <w:t>南翼依托丰富的海洋资源及独特的区位优势，在东平镇和大沟镇重点发展新能源产业，布局海上风电、核电、轻型新能源装备、储能等产业，打造国家级新能源产业基地。新洲镇是阳东农业发展大镇，盛产荔枝、柠檬等农产品，与东平、大沟、合山等五镇相邻，距离台山十五分钟车程，交通便利，当地的腊味产业初步成型，可重点发展海洋水产深加工、预制菜等产业。支持新洲镇等山区镇发展生态旅游、养生养老产业。北翼拥有丰富的林木资源，木器制造产业发展历史悠久，在大八镇、塘坪镇规划建设木器制造产业园，打造集林木初加工、厨房配套用品、家具制品等全产业链的木器制造产业；加快谋划开发红丰工业园区，推动商贸集散基地建设，做优做强做活全区五金刀剪、智能电器、木器加工、现代物流等产业。</w:t>
      </w:r>
    </w:p>
    <w:p>
      <w:pPr>
        <w:pStyle w:val="39"/>
        <w:ind w:left="-282" w:leftChars="-88"/>
        <w:jc w:val="center"/>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mc:AlternateContent>
          <mc:Choice Requires="wpc">
            <w:drawing>
              <wp:inline distT="0" distB="0" distL="0" distR="0">
                <wp:extent cx="5553075" cy="4213860"/>
                <wp:effectExtent l="0" t="0" r="9525" b="0"/>
                <wp:docPr id="5" name="画布 5"/>
                <wp:cNvGraphicFramePr>
                  <a:graphicFrameLocks xmlns:a="http://schemas.openxmlformats.org/drawingml/2006/main" noChangeAspect="true"/>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795113319" name="图片 795113319"/>
                          <pic:cNvPicPr>
                            <a:picLocks noChangeAspect="true"/>
                          </pic:cNvPicPr>
                        </pic:nvPicPr>
                        <pic:blipFill>
                          <a:blip r:embed="rId8"/>
                          <a:stretch>
                            <a:fillRect/>
                          </a:stretch>
                        </pic:blipFill>
                        <pic:spPr>
                          <a:xfrm>
                            <a:off x="22878" y="0"/>
                            <a:ext cx="5513687" cy="4178300"/>
                          </a:xfrm>
                          <a:prstGeom prst="rect">
                            <a:avLst/>
                          </a:prstGeom>
                        </pic:spPr>
                      </pic:pic>
                    </wpc:wpc>
                  </a:graphicData>
                </a:graphic>
              </wp:inline>
            </w:drawing>
          </mc:Choice>
          <mc:Fallback>
            <w:pict>
              <v:group id="_x0000_s1026" o:spid="_x0000_s1026" o:spt="203" style="height:331.8pt;width:437.25pt;" coordsize="5553075,4213860" editas="canvas" o:gfxdata="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">
                <o:lock v:ext="edit" aspectratio="f"/>
                <v:shape id="_x0000_s1026" o:spid="_x0000_s1026" style="position:absolute;left:0;top:0;height:4213860;width:5553075;" fillcolor="#FFFFFF" filled="t" stroked="f" coordsize="21600,21600" o:gfxdata="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">
                  <v:fill on="t" focussize="0,0"/>
                  <v:stroke on="f"/>
                  <v:imagedata o:title=""/>
                  <o:lock v:ext="edit" aspectratio="t"/>
                </v:shape>
                <v:shape id="_x0000_s1026" o:spid="_x0000_s1026" o:spt="75" type="#_x0000_t75" style="position:absolute;left:22878;top:0;height:4178300;width:5513687;" filled="f" o:preferrelative="t" stroked="f" coordsize="21600,21600" o:gfxdata="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">
                  <v:fill on="f" focussize="0,0"/>
                  <v:stroke on="f"/>
                  <v:imagedata r:id="rId8" o:title=""/>
                  <o:lock v:ext="edit" aspectratio="t"/>
                </v:shape>
                <w10:wrap type="none"/>
                <w10:anchorlock/>
              </v:group>
            </w:pict>
          </mc:Fallback>
        </mc:AlternateContent>
      </w:r>
    </w:p>
    <w:p>
      <w:pPr>
        <w:pStyle w:val="39"/>
        <w:ind w:left="-282" w:leftChars="-88"/>
        <w:jc w:val="center"/>
        <w:rPr>
          <w:rFonts w:ascii="楷体_GB2312" w:hAnsi="Times New Roman" w:eastAsia="方正楷体简体" w:cs="Times New Roman"/>
          <w:color w:val="000000" w:themeColor="text1"/>
          <w:sz w:val="28"/>
          <w:szCs w:val="28"/>
          <w14:textFill>
            <w14:solidFill>
              <w14:schemeClr w14:val="tx1"/>
            </w14:solidFill>
          </w14:textFill>
        </w:rPr>
      </w:pPr>
      <w:r>
        <w:rPr>
          <w:rFonts w:hint="eastAsia" w:ascii="楷体_GB2312" w:hAnsi="Times New Roman" w:eastAsia="方正楷体简体" w:cs="Times New Roman"/>
          <w:color w:val="000000" w:themeColor="text1"/>
          <w:kern w:val="2"/>
          <w:sz w:val="28"/>
          <w:szCs w:val="28"/>
          <w14:textFill>
            <w14:solidFill>
              <w14:schemeClr w14:val="tx1"/>
            </w14:solidFill>
          </w14:textFill>
        </w:rPr>
        <w:t>图 阳东区</w:t>
      </w:r>
      <w:r>
        <w:rPr>
          <w:rFonts w:hint="eastAsia" w:ascii="楷体_GB2312" w:hAnsi="Times New Roman" w:eastAsia="方正楷体简体" w:cs="Times New Roman"/>
          <w:color w:val="000000" w:themeColor="text1"/>
          <w:sz w:val="28"/>
          <w:szCs w:val="28"/>
          <w14:textFill>
            <w14:solidFill>
              <w14:schemeClr w14:val="tx1"/>
            </w14:solidFill>
          </w14:textFill>
        </w:rPr>
        <w:t>“一核两翼”产业空间布局</w:t>
      </w:r>
    </w:p>
    <w:p>
      <w:pPr>
        <w:pStyle w:val="39"/>
        <w:numPr>
          <w:ilvl w:val="0"/>
          <w:numId w:val="1"/>
        </w:numPr>
        <w:autoSpaceDE/>
        <w:autoSpaceDN/>
        <w:snapToGrid w:val="0"/>
        <w:spacing w:line="570" w:lineRule="exact"/>
        <w:ind w:firstLine="640" w:firstLineChars="200"/>
        <w:jc w:val="both"/>
        <w:outlineLvl w:val="0"/>
        <w:rPr>
          <w:rFonts w:ascii="黑体" w:hAnsi="黑体" w:eastAsia="黑体" w:cs="黑体"/>
          <w:bCs/>
          <w:color w:val="auto"/>
          <w:sz w:val="32"/>
          <w:szCs w:val="32"/>
        </w:rPr>
      </w:pPr>
      <w:bookmarkStart w:id="98" w:name="_Toc175738411"/>
      <w:r>
        <w:rPr>
          <w:rFonts w:hint="eastAsia" w:ascii="黑体" w:hAnsi="黑体" w:eastAsia="黑体" w:cs="黑体"/>
          <w:bCs/>
          <w:color w:val="auto"/>
          <w:sz w:val="32"/>
          <w:szCs w:val="32"/>
        </w:rPr>
        <w:t>主要任务</w:t>
      </w:r>
      <w:bookmarkEnd w:id="98"/>
    </w:p>
    <w:p>
      <w:pPr>
        <w:pStyle w:val="39"/>
        <w:autoSpaceDE/>
        <w:autoSpaceDN/>
        <w:snapToGrid w:val="0"/>
        <w:spacing w:line="570" w:lineRule="exact"/>
        <w:ind w:firstLine="640" w:firstLineChars="200"/>
        <w:jc w:val="both"/>
        <w:outlineLvl w:val="1"/>
        <w:rPr>
          <w:rFonts w:ascii="Times New Roman" w:hAnsi="Times New Roman" w:eastAsia="方正楷体简体" w:cs="黑体"/>
          <w:bCs/>
          <w:color w:val="auto"/>
          <w:sz w:val="32"/>
          <w:szCs w:val="32"/>
        </w:rPr>
      </w:pPr>
      <w:bookmarkStart w:id="99" w:name="_Toc175738412"/>
      <w:r>
        <w:rPr>
          <w:rFonts w:ascii="Times New Roman" w:hAnsi="Times New Roman" w:eastAsia="方正楷体简体" w:cs="黑体"/>
          <w:bCs/>
          <w:color w:val="auto"/>
          <w:sz w:val="32"/>
          <w:szCs w:val="32"/>
        </w:rPr>
        <w:t>（一）大力推进产业招商，加快市场主体培育</w:t>
      </w:r>
      <w:bookmarkEnd w:id="99"/>
    </w:p>
    <w:p>
      <w:pPr>
        <w:shd w:val="clear" w:color="auto" w:fill="FFFFFF"/>
        <w:adjustRightInd w:val="0"/>
        <w:snapToGrid w:val="0"/>
        <w:spacing w:line="57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szCs w:val="32"/>
        </w:rPr>
        <w:t>1、实施</w:t>
      </w:r>
      <w:r>
        <w:rPr>
          <w:rFonts w:hint="eastAsia" w:ascii="Times New Roman" w:hAnsi="Times New Roman" w:eastAsia="方正仿宋简体" w:cs="Times New Roman"/>
          <w:b/>
          <w:bCs/>
          <w:szCs w:val="32"/>
        </w:rPr>
        <w:t>“一把手”</w:t>
      </w:r>
      <w:r>
        <w:rPr>
          <w:rFonts w:ascii="Times New Roman" w:hAnsi="Times New Roman" w:eastAsia="方正仿宋简体" w:cs="Times New Roman"/>
          <w:b/>
          <w:bCs/>
          <w:szCs w:val="32"/>
        </w:rPr>
        <w:t>招商工程</w:t>
      </w:r>
    </w:p>
    <w:p>
      <w:pPr>
        <w:pStyle w:val="35"/>
        <w:widowControl w:val="0"/>
        <w:adjustRightInd w:val="0"/>
        <w:snapToGrid w:val="0"/>
        <w:spacing w:line="570" w:lineRule="exact"/>
        <w:rPr>
          <w:rFonts w:eastAsia="方正仿宋简体"/>
        </w:rPr>
      </w:pPr>
      <w:r>
        <w:rPr>
          <w:rFonts w:hint="eastAsia" w:eastAsia="方正仿宋简体"/>
        </w:rPr>
        <w:t>推进实施产业链长制度，</w:t>
      </w:r>
      <w:r>
        <w:rPr>
          <w:rFonts w:eastAsia="方正仿宋简体"/>
        </w:rPr>
        <w:t>由区委、区政府主要领导担任</w:t>
      </w:r>
      <w:r>
        <w:rPr>
          <w:rFonts w:hint="eastAsia" w:eastAsia="方正仿宋简体"/>
        </w:rPr>
        <w:t>“总链长”</w:t>
      </w:r>
      <w:r>
        <w:rPr>
          <w:rFonts w:eastAsia="方正仿宋简体"/>
        </w:rPr>
        <w:t>，</w:t>
      </w:r>
      <w:r>
        <w:rPr>
          <w:rFonts w:hint="eastAsia" w:eastAsia="方正仿宋简体"/>
        </w:rPr>
        <w:t>统筹协调</w:t>
      </w:r>
      <w:r>
        <w:rPr>
          <w:rFonts w:eastAsia="方正仿宋简体"/>
        </w:rPr>
        <w:t>产业链发展的</w:t>
      </w:r>
      <w:r>
        <w:rPr>
          <w:rFonts w:hint="eastAsia" w:eastAsia="方正仿宋简体"/>
        </w:rPr>
        <w:t>组织领导</w:t>
      </w:r>
      <w:r>
        <w:rPr>
          <w:rFonts w:eastAsia="方正仿宋简体"/>
        </w:rPr>
        <w:t>，做到重大决策亲自研究、重大项目亲自协调、重要问题亲自解决。各产业链</w:t>
      </w:r>
      <w:r>
        <w:rPr>
          <w:rFonts w:hint="eastAsia" w:eastAsia="方正仿宋简体"/>
        </w:rPr>
        <w:t>明确</w:t>
      </w:r>
      <w:r>
        <w:rPr>
          <w:rFonts w:eastAsia="方正仿宋简体"/>
        </w:rPr>
        <w:t>链长</w:t>
      </w:r>
      <w:r>
        <w:rPr>
          <w:rFonts w:hint="eastAsia" w:eastAsia="方正仿宋简体"/>
        </w:rPr>
        <w:t>分工和主导管理部门</w:t>
      </w:r>
      <w:r>
        <w:rPr>
          <w:rFonts w:eastAsia="方正仿宋简体"/>
        </w:rPr>
        <w:t>，统一推进各自负责的产业链发展的规划制定与实施、重点政策研究制定、重大问题联系协调、重点项目招商引资等工作。建立跨部门协调解决重点项目建设机制，着力解决项目建设过程中遇到的立项、环评、用地、融资等困难。强化招商引资</w:t>
      </w:r>
      <w:r>
        <w:rPr>
          <w:rFonts w:hint="eastAsia" w:eastAsia="方正仿宋简体"/>
        </w:rPr>
        <w:t>项目</w:t>
      </w:r>
      <w:r>
        <w:rPr>
          <w:rFonts w:eastAsia="方正仿宋简体"/>
        </w:rPr>
        <w:t>评估工作，做好</w:t>
      </w:r>
      <w:r>
        <w:rPr>
          <w:rFonts w:hint="eastAsia" w:eastAsia="方正仿宋简体"/>
        </w:rPr>
        <w:t>项目</w:t>
      </w:r>
      <w:r>
        <w:rPr>
          <w:rFonts w:eastAsia="方正仿宋简体"/>
        </w:rPr>
        <w:t>前置研究与论证评估、后置综合评价</w:t>
      </w:r>
      <w:r>
        <w:rPr>
          <w:rFonts w:hint="eastAsia" w:eastAsia="方正仿宋简体"/>
        </w:rPr>
        <w:t>等</w:t>
      </w:r>
      <w:r>
        <w:rPr>
          <w:rFonts w:eastAsia="方正仿宋简体"/>
        </w:rPr>
        <w:t>工作。</w:t>
      </w:r>
    </w:p>
    <w:p>
      <w:pPr>
        <w:shd w:val="clear" w:color="auto" w:fill="FFFFFF"/>
        <w:adjustRightInd w:val="0"/>
        <w:snapToGrid w:val="0"/>
        <w:spacing w:line="57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szCs w:val="32"/>
        </w:rPr>
        <w:t>2、</w:t>
      </w:r>
      <w:r>
        <w:rPr>
          <w:rFonts w:hint="eastAsia" w:ascii="Times New Roman" w:hAnsi="Times New Roman" w:eastAsia="方正仿宋简体" w:cs="Times New Roman"/>
          <w:b/>
          <w:bCs/>
          <w:szCs w:val="32"/>
        </w:rPr>
        <w:t>注重</w:t>
      </w:r>
      <w:r>
        <w:rPr>
          <w:rFonts w:ascii="Times New Roman" w:hAnsi="Times New Roman" w:eastAsia="方正仿宋简体" w:cs="Times New Roman"/>
          <w:b/>
          <w:bCs/>
          <w:szCs w:val="32"/>
        </w:rPr>
        <w:t>产业</w:t>
      </w:r>
      <w:r>
        <w:rPr>
          <w:rFonts w:hint="eastAsia" w:ascii="Times New Roman" w:hAnsi="Times New Roman" w:eastAsia="方正仿宋简体" w:cs="Times New Roman"/>
          <w:b/>
          <w:bCs/>
          <w:szCs w:val="32"/>
        </w:rPr>
        <w:t>链条招商引资</w:t>
      </w:r>
    </w:p>
    <w:p>
      <w:pPr>
        <w:pStyle w:val="35"/>
        <w:widowControl w:val="0"/>
        <w:adjustRightInd w:val="0"/>
        <w:snapToGrid w:val="0"/>
        <w:spacing w:line="570" w:lineRule="exact"/>
        <w:rPr>
          <w:rFonts w:eastAsia="方正仿宋简体"/>
        </w:rPr>
      </w:pPr>
      <w:r>
        <w:rPr>
          <w:rFonts w:eastAsia="方正仿宋简体"/>
        </w:rPr>
        <w:t>发挥区位资源和合作园区优势，</w:t>
      </w:r>
      <w:r>
        <w:rPr>
          <w:rFonts w:hint="eastAsia" w:eastAsia="方正仿宋简体"/>
        </w:rPr>
        <w:t>充分发挥“链长+链主”协同作用，着力培育发展高品质紧固件、清洁能源装备制造、电子电器（集成电路）等新兴产业集群，实行“一链一策一方案”</w:t>
      </w:r>
      <w:r>
        <w:rPr>
          <w:rFonts w:eastAsia="方正仿宋简体"/>
        </w:rPr>
        <w:t>，</w:t>
      </w:r>
      <w:r>
        <w:rPr>
          <w:rFonts w:hint="eastAsia" w:eastAsia="方正仿宋简体"/>
        </w:rPr>
        <w:t>实施</w:t>
      </w:r>
      <w:r>
        <w:rPr>
          <w:rFonts w:eastAsia="方正仿宋简体"/>
        </w:rPr>
        <w:t>新兴产</w:t>
      </w:r>
      <w:r>
        <w:rPr>
          <w:rFonts w:hint="eastAsia" w:eastAsia="方正仿宋简体"/>
        </w:rPr>
        <w:t>业“强链补链延链”行动，着力提升产业链供应链韧性和安全水平</w:t>
      </w:r>
      <w:r>
        <w:rPr>
          <w:rFonts w:eastAsia="方正仿宋简体"/>
        </w:rPr>
        <w:t>。</w:t>
      </w:r>
      <w:r>
        <w:rPr>
          <w:rFonts w:hint="eastAsia" w:eastAsia="方正仿宋简体"/>
        </w:rPr>
        <w:t>构建“大招商”格局</w:t>
      </w:r>
      <w:r>
        <w:rPr>
          <w:rFonts w:eastAsia="方正仿宋简体"/>
        </w:rPr>
        <w:t>，加强对重大项目、完链项目的调查梳理，重点引进一批位于产业链核心环节、带动效应强的项目，吸引相关配套企业集聚，带动产业链上下游发展。建立园区招商引资重点项目库，针对薄弱环节策划一批项目，从纵向开展补充式、填空式项目招引，储备和建设一批新项目。</w:t>
      </w:r>
      <w:r>
        <w:rPr>
          <w:rFonts w:hint="eastAsia" w:eastAsia="方正仿宋简体"/>
        </w:rPr>
        <w:t>围绕打造超千亿新能源产业集群的目标，</w:t>
      </w:r>
      <w:r>
        <w:rPr>
          <w:rFonts w:eastAsia="方正仿宋简体"/>
        </w:rPr>
        <w:t>组建清洁能源工作专班，强化资源产业对接和目标企业引导，进一步</w:t>
      </w:r>
      <w:r>
        <w:rPr>
          <w:rFonts w:hint="eastAsia" w:eastAsia="方正仿宋简体"/>
        </w:rPr>
        <w:t>招引</w:t>
      </w:r>
      <w:r>
        <w:rPr>
          <w:rFonts w:eastAsia="方正仿宋简体"/>
        </w:rPr>
        <w:t>和推进</w:t>
      </w:r>
      <w:r>
        <w:rPr>
          <w:rFonts w:hint="eastAsia" w:eastAsia="方正仿宋简体"/>
        </w:rPr>
        <w:t>“核、风、光、蓄、储、装”</w:t>
      </w:r>
      <w:r>
        <w:rPr>
          <w:rFonts w:eastAsia="方正仿宋简体"/>
        </w:rPr>
        <w:t>等全链条、关键环节的企业及项目落地。</w:t>
      </w:r>
    </w:p>
    <w:p>
      <w:pPr>
        <w:shd w:val="clear" w:color="auto" w:fill="FFFFFF"/>
        <w:adjustRightInd w:val="0"/>
        <w:snapToGrid w:val="0"/>
        <w:spacing w:line="57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szCs w:val="32"/>
        </w:rPr>
        <w:t>3、</w:t>
      </w:r>
      <w:r>
        <w:rPr>
          <w:rFonts w:hint="eastAsia" w:ascii="Times New Roman" w:hAnsi="Times New Roman" w:eastAsia="方正仿宋简体" w:cs="Times New Roman"/>
          <w:b/>
          <w:bCs/>
          <w:szCs w:val="32"/>
        </w:rPr>
        <w:t>拓展多形式的招商渠道</w:t>
      </w:r>
    </w:p>
    <w:p>
      <w:pPr>
        <w:pStyle w:val="35"/>
        <w:widowControl w:val="0"/>
        <w:adjustRightInd w:val="0"/>
        <w:snapToGrid w:val="0"/>
        <w:spacing w:line="570" w:lineRule="exact"/>
        <w:rPr>
          <w:rFonts w:eastAsia="方正仿宋简体"/>
        </w:rPr>
      </w:pPr>
      <w:r>
        <w:rPr>
          <w:rFonts w:hint="eastAsia" w:eastAsia="方正仿宋简体"/>
        </w:rPr>
        <w:t>大力实施“招商引资一号工程”，掀起新一轮“大招商、招大商、招好商”热潮。以广东阳东经济开发区、珠海（阳江万象）产业转移工业园等主要载体，围绕重点产业瞄准重点企业，深入拓展珠三角、长三角等重点地区招商渠道，打好以商招商、驻点招商、靶向招商、以侨引商、联合招商、基金招商、中介招商、乡情招商等招商引资“组合拳”，加大招商引资力度。强化与国内各产业联盟、行业协会、商会保持紧密联系，明确项目的客商、分布及联系对接方式，及时掌握企业投资意向，促进中大型企业增资扩产项目的落地。推动实施“纳商回阳”计划，推动阳江籍、阳东籍乡贤及企业人才回乡、项目回阳、资金回流。积极探索实践“飞地”及“反向飞地”合作模式，发挥阳东（金湾）科创孵化基地作用，加快招引和培育更多“高精尖”企业、新兴产业项目。扩大招商宣传力度，充分利用大型展会、投资推介会、高端行业论坛等渠道，全面宣贯全区营商环境及招商优惠政策。</w:t>
      </w:r>
    </w:p>
    <w:p>
      <w:pPr>
        <w:shd w:val="clear" w:color="auto" w:fill="FFFFFF"/>
        <w:adjustRightInd w:val="0"/>
        <w:snapToGrid w:val="0"/>
        <w:spacing w:line="57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szCs w:val="32"/>
        </w:rPr>
        <w:t>4、培育多层次的市场主体</w:t>
      </w:r>
    </w:p>
    <w:p>
      <w:pPr>
        <w:pStyle w:val="35"/>
        <w:widowControl w:val="0"/>
        <w:adjustRightInd w:val="0"/>
        <w:snapToGrid w:val="0"/>
        <w:spacing w:line="570" w:lineRule="exact"/>
        <w:rPr>
          <w:rFonts w:eastAsia="方正仿宋简体"/>
        </w:rPr>
      </w:pPr>
      <w:r>
        <w:rPr>
          <w:rFonts w:hint="eastAsia" w:eastAsia="方正仿宋简体"/>
        </w:rPr>
        <w:t>围绕阳东现代化产业发展体系，从规模、产出、技术水平、带动能力等维度进行综合评判，筛选一批市场竞争力强、主业突出、带动效应明显的行业龙头企业，在政策、资金、土地、人才、市场等方面给予重点支持。充分发挥十八子、木森、金辉、拓必拓、粤钢等龙头企业带动效应，逐步吸引上下游企业集聚发展。深入推进骨干企业培育工程，支持有条件的企业通过产业链横向扩张及纵向整合的方式，推进企业并购与战略重组，实现强强联合，推动要素资源向优势产业、龙头企业集聚。实施“小升规”奖补政策，引导小微工业企业上规模发展；鼓励中小微企业进入龙头企业的供应链体系，推动高新技术企业树标提质，加快向“专精特新”方向发展，培育一批专注于细分市场、聚焦主业、创新能力强、成长性好的中小企业发展成为专精特新“小巨人”企业。</w:t>
      </w:r>
    </w:p>
    <w:p>
      <w:pPr>
        <w:pStyle w:val="39"/>
        <w:autoSpaceDE/>
        <w:autoSpaceDN/>
        <w:snapToGrid w:val="0"/>
        <w:spacing w:line="570" w:lineRule="exact"/>
        <w:ind w:firstLine="640" w:firstLineChars="200"/>
        <w:jc w:val="both"/>
        <w:outlineLvl w:val="1"/>
        <w:rPr>
          <w:rFonts w:ascii="Times New Roman" w:hAnsi="Times New Roman" w:eastAsia="方正楷体简体" w:cs="黑体"/>
          <w:bCs/>
          <w:color w:val="auto"/>
          <w:sz w:val="32"/>
          <w:szCs w:val="32"/>
        </w:rPr>
      </w:pPr>
      <w:bookmarkStart w:id="100" w:name="_Toc175738413"/>
      <w:r>
        <w:rPr>
          <w:rFonts w:ascii="Times New Roman" w:hAnsi="Times New Roman" w:eastAsia="方正楷体简体" w:cs="黑体"/>
          <w:bCs/>
          <w:color w:val="auto"/>
          <w:sz w:val="32"/>
          <w:szCs w:val="32"/>
        </w:rPr>
        <w:t>（二）提升集群创新水平，推进区域品牌建设</w:t>
      </w:r>
      <w:bookmarkEnd w:id="100"/>
    </w:p>
    <w:p>
      <w:pPr>
        <w:shd w:val="clear" w:color="auto" w:fill="FFFFFF"/>
        <w:adjustRightInd w:val="0"/>
        <w:snapToGrid w:val="0"/>
        <w:spacing w:line="57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szCs w:val="32"/>
        </w:rPr>
        <w:t>1、提升企业技术创新能力</w:t>
      </w:r>
    </w:p>
    <w:p>
      <w:pPr>
        <w:pStyle w:val="35"/>
        <w:widowControl w:val="0"/>
        <w:adjustRightInd w:val="0"/>
        <w:snapToGrid w:val="0"/>
        <w:spacing w:line="570" w:lineRule="exact"/>
        <w:rPr>
          <w:rFonts w:eastAsia="方正仿宋简体"/>
        </w:rPr>
      </w:pPr>
      <w:r>
        <w:rPr>
          <w:rFonts w:hint="eastAsia" w:eastAsia="方正仿宋简体"/>
        </w:rPr>
        <w:t>坚持创新驱动</w:t>
      </w:r>
      <w:r>
        <w:rPr>
          <w:rFonts w:eastAsia="方正仿宋简体"/>
        </w:rPr>
        <w:t>，</w:t>
      </w:r>
      <w:r>
        <w:rPr>
          <w:rFonts w:hint="eastAsia" w:eastAsia="方正仿宋简体"/>
        </w:rPr>
        <w:t>鼓励企业自主创新，</w:t>
      </w:r>
      <w:r>
        <w:rPr>
          <w:rFonts w:eastAsia="方正仿宋简体"/>
        </w:rPr>
        <w:t>认定一批拥有核心自主知识产权、掌握一批核心技术和具有示范带动效应的创新型企业。鼓励企业申报市级以上工程技术研究中心、企业技术中心</w:t>
      </w:r>
      <w:r>
        <w:rPr>
          <w:rFonts w:hint="eastAsia" w:eastAsia="方正仿宋简体"/>
        </w:rPr>
        <w:t>，</w:t>
      </w:r>
      <w:r>
        <w:rPr>
          <w:rFonts w:eastAsia="方正仿宋简体"/>
        </w:rPr>
        <w:t>提升企业</w:t>
      </w:r>
      <w:r>
        <w:rPr>
          <w:rFonts w:hint="eastAsia" w:eastAsia="方正仿宋简体"/>
        </w:rPr>
        <w:t>技术</w:t>
      </w:r>
      <w:r>
        <w:rPr>
          <w:rFonts w:eastAsia="方正仿宋简体"/>
        </w:rPr>
        <w:t>创新和产品研发</w:t>
      </w:r>
      <w:r>
        <w:rPr>
          <w:rFonts w:hint="eastAsia" w:eastAsia="方正仿宋简体"/>
        </w:rPr>
        <w:t>测试</w:t>
      </w:r>
      <w:r>
        <w:rPr>
          <w:rFonts w:eastAsia="方正仿宋简体"/>
        </w:rPr>
        <w:t>能力，构建以企业为主体、市场为导向、产学研用相结合的协同创新体系</w:t>
      </w:r>
      <w:r>
        <w:rPr>
          <w:rFonts w:hint="eastAsia" w:eastAsia="方正仿宋简体"/>
        </w:rPr>
        <w:t>。以产业应用为牵引，</w:t>
      </w:r>
      <w:r>
        <w:rPr>
          <w:rFonts w:eastAsia="方正仿宋简体"/>
        </w:rPr>
        <w:t>支持</w:t>
      </w:r>
      <w:r>
        <w:rPr>
          <w:rFonts w:hint="eastAsia" w:eastAsia="方正仿宋简体"/>
        </w:rPr>
        <w:t>阳东</w:t>
      </w:r>
      <w:r>
        <w:rPr>
          <w:rFonts w:eastAsia="方正仿宋简体"/>
        </w:rPr>
        <w:t>企业与省内外高校、科研机构、企业技术中心</w:t>
      </w:r>
      <w:r>
        <w:rPr>
          <w:rFonts w:hint="eastAsia" w:eastAsia="方正仿宋简体"/>
        </w:rPr>
        <w:t>强化</w:t>
      </w:r>
      <w:r>
        <w:rPr>
          <w:rFonts w:eastAsia="方正仿宋简体"/>
        </w:rPr>
        <w:t>合作，通过共建工程技术中心、重点实验室等创新平台，</w:t>
      </w:r>
      <w:r>
        <w:rPr>
          <w:rFonts w:hint="eastAsia" w:eastAsia="方正仿宋简体"/>
        </w:rPr>
        <w:t>开展关键核心技术攻关和产业化应用。</w:t>
      </w:r>
      <w:r>
        <w:rPr>
          <w:rFonts w:eastAsia="方正仿宋简体"/>
        </w:rPr>
        <w:t>围绕</w:t>
      </w:r>
      <w:r>
        <w:rPr>
          <w:rFonts w:hint="eastAsia" w:eastAsia="方正仿宋简体"/>
        </w:rPr>
        <w:t>清洁</w:t>
      </w:r>
      <w:r>
        <w:rPr>
          <w:rFonts w:eastAsia="方正仿宋简体"/>
        </w:rPr>
        <w:t>能源、通用零部件（紧固件）、先进</w:t>
      </w:r>
      <w:r>
        <w:rPr>
          <w:rFonts w:hint="eastAsia" w:eastAsia="方正仿宋简体"/>
        </w:rPr>
        <w:t>机械</w:t>
      </w:r>
      <w:r>
        <w:rPr>
          <w:rFonts w:eastAsia="方正仿宋简体"/>
        </w:rPr>
        <w:t>装备、电子电器（</w:t>
      </w:r>
      <w:r>
        <w:rPr>
          <w:rFonts w:hint="eastAsia" w:eastAsia="方正仿宋简体"/>
        </w:rPr>
        <w:t>集成电路</w:t>
      </w:r>
      <w:r>
        <w:rPr>
          <w:rFonts w:eastAsia="方正仿宋简体"/>
        </w:rPr>
        <w:t>）等</w:t>
      </w:r>
      <w:r>
        <w:rPr>
          <w:rFonts w:hint="eastAsia" w:eastAsia="方正仿宋简体"/>
        </w:rPr>
        <w:t>重点</w:t>
      </w:r>
      <w:r>
        <w:rPr>
          <w:rFonts w:eastAsia="方正仿宋简体"/>
        </w:rPr>
        <w:t>产业</w:t>
      </w:r>
      <w:r>
        <w:rPr>
          <w:rFonts w:hint="eastAsia" w:eastAsia="方正仿宋简体"/>
        </w:rPr>
        <w:t>与配套体系</w:t>
      </w:r>
      <w:r>
        <w:rPr>
          <w:rFonts w:eastAsia="方正仿宋简体"/>
        </w:rPr>
        <w:t>，</w:t>
      </w:r>
      <w:r>
        <w:rPr>
          <w:rFonts w:hint="eastAsia" w:eastAsia="方正仿宋简体"/>
        </w:rPr>
        <w:t>搭建产业技术基础公共服务平台</w:t>
      </w:r>
      <w:r>
        <w:rPr>
          <w:rFonts w:eastAsia="方正仿宋简体"/>
        </w:rPr>
        <w:t>，</w:t>
      </w:r>
      <w:r>
        <w:rPr>
          <w:rFonts w:hint="eastAsia" w:eastAsia="方正仿宋简体"/>
        </w:rPr>
        <w:t>服务带动产业链上下游联合创新</w:t>
      </w:r>
      <w:r>
        <w:rPr>
          <w:rFonts w:eastAsia="方正仿宋简体"/>
        </w:rPr>
        <w:t>。</w:t>
      </w:r>
      <w:r>
        <w:rPr>
          <w:rFonts w:hint="eastAsia" w:eastAsia="方正仿宋简体"/>
        </w:rPr>
        <w:t>引导五金刀剪、食品加工、木器制造等传统产业企业以技术创新为支撑，在原材料升级、产业链补全延伸、新市场拓展等多端发力，提升产品附加值和品牌知名度，增强传统产业竞争优势。</w:t>
      </w:r>
    </w:p>
    <w:p>
      <w:pPr>
        <w:shd w:val="clear" w:color="auto" w:fill="FFFFFF"/>
        <w:adjustRightInd w:val="0"/>
        <w:snapToGrid w:val="0"/>
        <w:spacing w:line="570" w:lineRule="exact"/>
        <w:ind w:firstLine="642" w:firstLineChars="200"/>
        <w:rPr>
          <w:rFonts w:ascii="Times New Roman" w:hAnsi="Times New Roman" w:eastAsia="方正仿宋简体" w:cs="Times New Roman"/>
          <w:b/>
        </w:rPr>
      </w:pPr>
      <w:r>
        <w:rPr>
          <w:rFonts w:ascii="Times New Roman" w:hAnsi="Times New Roman" w:eastAsia="方正仿宋简体" w:cs="Times New Roman"/>
          <w:b/>
          <w:bCs/>
          <w:szCs w:val="32"/>
        </w:rPr>
        <w:t>2、加快推进创新成果转化</w:t>
      </w:r>
    </w:p>
    <w:p>
      <w:pPr>
        <w:pStyle w:val="35"/>
        <w:widowControl w:val="0"/>
        <w:adjustRightInd w:val="0"/>
        <w:snapToGrid w:val="0"/>
        <w:spacing w:line="570" w:lineRule="exact"/>
        <w:rPr>
          <w:rFonts w:eastAsia="方正仿宋简体"/>
        </w:rPr>
      </w:pPr>
      <w:r>
        <w:rPr>
          <w:rFonts w:hint="eastAsia" w:eastAsia="方正仿宋简体"/>
        </w:rPr>
        <w:t>建立健全跨区域合作研发、技术转移转化机制，</w:t>
      </w:r>
      <w:r>
        <w:rPr>
          <w:rFonts w:eastAsia="方正仿宋简体"/>
        </w:rPr>
        <w:t>鼓励有条件的企业建立各类技术转移中心和成果转化平台，鼓励</w:t>
      </w:r>
      <w:r>
        <w:rPr>
          <w:rFonts w:hint="eastAsia" w:eastAsia="方正仿宋简体"/>
        </w:rPr>
        <w:t>制造业</w:t>
      </w:r>
      <w:r>
        <w:rPr>
          <w:rFonts w:eastAsia="方正仿宋简体"/>
        </w:rPr>
        <w:t>企业与</w:t>
      </w:r>
      <w:r>
        <w:rPr>
          <w:rFonts w:hint="eastAsia" w:eastAsia="方正仿宋简体"/>
        </w:rPr>
        <w:t>省内科研院校</w:t>
      </w:r>
      <w:r>
        <w:rPr>
          <w:rFonts w:eastAsia="方正仿宋简体"/>
        </w:rPr>
        <w:t>所共建成果转化基地、中试基地，引导</w:t>
      </w:r>
      <w:r>
        <w:rPr>
          <w:rFonts w:hint="eastAsia" w:eastAsia="方正仿宋简体"/>
        </w:rPr>
        <w:t>各类组织</w:t>
      </w:r>
      <w:r>
        <w:rPr>
          <w:rFonts w:eastAsia="方正仿宋简体"/>
        </w:rPr>
        <w:t>来</w:t>
      </w:r>
      <w:r>
        <w:rPr>
          <w:rFonts w:hint="eastAsia" w:eastAsia="方正仿宋简体"/>
        </w:rPr>
        <w:t>阳东</w:t>
      </w:r>
      <w:r>
        <w:rPr>
          <w:rFonts w:eastAsia="方正仿宋简体"/>
        </w:rPr>
        <w:t>转化科技成果，</w:t>
      </w:r>
      <w:r>
        <w:rPr>
          <w:rFonts w:hint="eastAsia" w:eastAsia="方正仿宋简体"/>
        </w:rPr>
        <w:t>加速</w:t>
      </w:r>
      <w:r>
        <w:rPr>
          <w:rFonts w:eastAsia="方正仿宋简体"/>
        </w:rPr>
        <w:t>科技成果产业化</w:t>
      </w:r>
      <w:r>
        <w:rPr>
          <w:rFonts w:hint="eastAsia" w:eastAsia="方正仿宋简体"/>
        </w:rPr>
        <w:t>，促进</w:t>
      </w:r>
      <w:r>
        <w:rPr>
          <w:rFonts w:eastAsia="方正仿宋简体"/>
        </w:rPr>
        <w:t>形成</w:t>
      </w:r>
      <w:r>
        <w:rPr>
          <w:rFonts w:hint="eastAsia" w:eastAsia="方正仿宋简体"/>
        </w:rPr>
        <w:t>“外部创新，阳东孵化”的发展格局。支持企业设立研发机构、加大研发投入</w:t>
      </w:r>
      <w:r>
        <w:rPr>
          <w:rFonts w:eastAsia="方正仿宋简体"/>
        </w:rPr>
        <w:t>，开展产业关键共性技术研发攻关，积极承接国家、省、市重大科技专项</w:t>
      </w:r>
      <w:r>
        <w:rPr>
          <w:rFonts w:hint="eastAsia" w:eastAsia="方正仿宋简体"/>
        </w:rPr>
        <w:t>。</w:t>
      </w:r>
      <w:r>
        <w:rPr>
          <w:rFonts w:eastAsia="方正仿宋简体"/>
        </w:rPr>
        <w:t>大力实施技术标准战略，鼓励</w:t>
      </w:r>
      <w:r>
        <w:rPr>
          <w:rFonts w:hint="eastAsia" w:eastAsia="方正仿宋简体"/>
        </w:rPr>
        <w:t>全区</w:t>
      </w:r>
      <w:r>
        <w:rPr>
          <w:rFonts w:eastAsia="方正仿宋简体"/>
        </w:rPr>
        <w:t>制造业企业积极参与各类标准化技术委员会活动</w:t>
      </w:r>
      <w:r>
        <w:rPr>
          <w:rFonts w:hint="eastAsia" w:eastAsia="方正仿宋简体"/>
        </w:rPr>
        <w:t>，</w:t>
      </w:r>
      <w:r>
        <w:rPr>
          <w:rFonts w:eastAsia="方正仿宋简体"/>
        </w:rPr>
        <w:t>参与国际、国家或行业标准制定，</w:t>
      </w:r>
      <w:r>
        <w:rPr>
          <w:rFonts w:hint="eastAsia" w:eastAsia="方正仿宋简体"/>
        </w:rPr>
        <w:t>支持扩大阳江在五金刀剪行业标准上的话语权</w:t>
      </w:r>
      <w:r>
        <w:rPr>
          <w:rFonts w:eastAsia="方正仿宋简体"/>
        </w:rPr>
        <w:t>。探索建立</w:t>
      </w:r>
      <w:r>
        <w:rPr>
          <w:rFonts w:hint="eastAsia" w:eastAsia="方正仿宋简体"/>
        </w:rPr>
        <w:t>中</w:t>
      </w:r>
      <w:r>
        <w:rPr>
          <w:rFonts w:eastAsia="方正仿宋简体"/>
        </w:rPr>
        <w:t>小微企业创业创新示范基地，促进创新资源共享、生产与需求对接，积极打造</w:t>
      </w:r>
      <w:r>
        <w:rPr>
          <w:rFonts w:hint="eastAsia" w:eastAsia="方正仿宋简体"/>
        </w:rPr>
        <w:t>“众创空间—孵化器—加速器”</w:t>
      </w:r>
      <w:r>
        <w:rPr>
          <w:rFonts w:eastAsia="方正仿宋简体"/>
        </w:rPr>
        <w:t>科技创业孵化育成链条。</w:t>
      </w:r>
    </w:p>
    <w:p>
      <w:pPr>
        <w:shd w:val="clear" w:color="auto" w:fill="FFFFFF"/>
        <w:adjustRightInd w:val="0"/>
        <w:snapToGrid w:val="0"/>
        <w:spacing w:line="57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szCs w:val="32"/>
        </w:rPr>
        <w:t>3、</w:t>
      </w:r>
      <w:bookmarkStart w:id="101" w:name="_Hlk142580088"/>
      <w:r>
        <w:rPr>
          <w:rFonts w:ascii="Times New Roman" w:hAnsi="Times New Roman" w:eastAsia="方正仿宋简体" w:cs="Times New Roman"/>
          <w:b/>
          <w:bCs/>
          <w:szCs w:val="32"/>
        </w:rPr>
        <w:t>实施区域品牌发展战略</w:t>
      </w:r>
      <w:bookmarkEnd w:id="101"/>
    </w:p>
    <w:p>
      <w:pPr>
        <w:pStyle w:val="35"/>
        <w:widowControl w:val="0"/>
        <w:adjustRightInd w:val="0"/>
        <w:snapToGrid w:val="0"/>
        <w:spacing w:line="570" w:lineRule="exact"/>
        <w:rPr>
          <w:rStyle w:val="33"/>
          <w:rFonts w:eastAsia="方正仿宋简体"/>
          <w:color w:val="000000" w:themeColor="text1"/>
          <w14:textFill>
            <w14:solidFill>
              <w14:schemeClr w14:val="tx1"/>
            </w14:solidFill>
          </w14:textFill>
        </w:rPr>
      </w:pPr>
      <w:r>
        <w:rPr>
          <w:rFonts w:hint="eastAsia" w:eastAsia="方正仿宋简体" w:cs="Arial"/>
          <w:color w:val="191919"/>
          <w:shd w:val="clear" w:color="auto" w:fill="FFFFFF"/>
        </w:rPr>
        <w:t>强化以质量标准为基础的品牌战略，加快</w:t>
      </w:r>
      <w:r>
        <w:rPr>
          <w:rFonts w:eastAsia="方正仿宋简体" w:cs="Arial"/>
          <w:color w:val="191919"/>
          <w:shd w:val="clear" w:color="auto" w:fill="FFFFFF"/>
        </w:rPr>
        <w:t>培育创建区域自主品牌和新模式、新业态，推动生产要素向名牌产品和优势企业流动，引导企业增强品</w:t>
      </w:r>
      <w:r>
        <w:rPr>
          <w:rFonts w:hint="eastAsia" w:eastAsia="方正仿宋简体" w:cs="Arial"/>
          <w:color w:val="191919"/>
          <w:shd w:val="clear" w:color="auto" w:fill="FFFFFF"/>
        </w:rPr>
        <w:t>牌意识，争创知名品牌。</w:t>
      </w:r>
      <w:r>
        <w:rPr>
          <w:rFonts w:hint="eastAsia" w:eastAsia="方正仿宋简体"/>
        </w:rPr>
        <w:t>推动全区制造业企业争创“中国驰名商标”和“广东制造”等省级以上品牌，支持五金刀剪、木器制造等领域创建“阳东刀剪”“阳东木器”等区域性品牌，提升“阳东制造”的品牌影响力；鼓励生产企业通过增资扩产、相互参股、联合、并购等方式扩大规模，加强品牌整合，推动自主品牌“走出去”。深入实施增品种、提品质、创品牌“三品”战略工程。</w:t>
      </w:r>
      <w:r>
        <w:rPr>
          <w:rStyle w:val="33"/>
          <w:rFonts w:hint="eastAsia" w:eastAsia="方正仿宋简体"/>
          <w:color w:val="000000" w:themeColor="text1"/>
          <w14:textFill>
            <w14:solidFill>
              <w14:schemeClr w14:val="tx1"/>
            </w14:solidFill>
          </w14:textFill>
        </w:rPr>
        <w:t>支持企业参加中国（阳江）国际五金刀剪博览会等专业展会，借助跨境电商平台、线上云展厅、现场直播等方式，充分展示阳东刀剪产业品牌、形象、创意。</w:t>
      </w:r>
      <w:r>
        <w:rPr>
          <w:rFonts w:hint="eastAsia" w:eastAsia="方正仿宋简体"/>
        </w:rPr>
        <w:t>推行国际先进质量管理模式，引导中小型企业开展质量管理体系认证和测量管理体系认证，帮助企业改进和提升产品质量。</w:t>
      </w:r>
    </w:p>
    <w:p>
      <w:pPr>
        <w:pStyle w:val="39"/>
        <w:autoSpaceDE/>
        <w:autoSpaceDN/>
        <w:snapToGrid w:val="0"/>
        <w:spacing w:line="550" w:lineRule="exact"/>
        <w:ind w:firstLine="640" w:firstLineChars="200"/>
        <w:jc w:val="both"/>
        <w:outlineLvl w:val="1"/>
        <w:rPr>
          <w:rFonts w:ascii="Times New Roman" w:hAnsi="Times New Roman" w:eastAsia="方正楷体简体" w:cs="黑体"/>
          <w:bCs/>
          <w:color w:val="auto"/>
          <w:sz w:val="32"/>
          <w:szCs w:val="32"/>
        </w:rPr>
      </w:pPr>
      <w:bookmarkStart w:id="102" w:name="_Toc175738414"/>
      <w:r>
        <w:rPr>
          <w:rFonts w:hint="eastAsia" w:ascii="Times New Roman" w:hAnsi="Times New Roman" w:eastAsia="方正楷体简体" w:cs="黑体"/>
          <w:bCs/>
          <w:color w:val="auto"/>
          <w:sz w:val="32"/>
          <w:szCs w:val="32"/>
        </w:rPr>
        <w:t>（三）推进增长动能转换，带动企业提质升级</w:t>
      </w:r>
      <w:bookmarkEnd w:id="102"/>
    </w:p>
    <w:p>
      <w:pPr>
        <w:shd w:val="clear" w:color="auto" w:fill="FFFFFF"/>
        <w:adjustRightInd w:val="0"/>
        <w:snapToGrid w:val="0"/>
        <w:spacing w:line="55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szCs w:val="32"/>
        </w:rPr>
        <w:t>1、推动工业设计融合发展</w:t>
      </w:r>
    </w:p>
    <w:p>
      <w:pPr>
        <w:pStyle w:val="35"/>
        <w:widowControl w:val="0"/>
        <w:adjustRightInd w:val="0"/>
        <w:snapToGrid w:val="0"/>
        <w:spacing w:line="550" w:lineRule="exact"/>
        <w:rPr>
          <w:rFonts w:eastAsia="方正仿宋简体"/>
        </w:rPr>
      </w:pPr>
      <w:r>
        <w:rPr>
          <w:rFonts w:hint="eastAsia" w:eastAsia="方正仿宋简体"/>
        </w:rPr>
        <w:t>强化</w:t>
      </w:r>
      <w:r>
        <w:rPr>
          <w:rFonts w:eastAsia="方正仿宋简体"/>
        </w:rPr>
        <w:t>工业设计与五金刀剪、电子电器、</w:t>
      </w:r>
      <w:r>
        <w:rPr>
          <w:rFonts w:hint="eastAsia" w:eastAsia="方正仿宋简体"/>
        </w:rPr>
        <w:t>食品加工、</w:t>
      </w:r>
      <w:r>
        <w:rPr>
          <w:rFonts w:eastAsia="方正仿宋简体"/>
        </w:rPr>
        <w:t>木器制造等产业深度融合，</w:t>
      </w:r>
      <w:r>
        <w:rPr>
          <w:rFonts w:hint="eastAsia" w:eastAsia="方正仿宋简体"/>
        </w:rPr>
        <w:t>围绕产品定位、品牌设计、外观包装等重点环节进行设计提升，支持工业设计应用向专业化、产业化、数字化、智能化发展，倡导提供集成设计、并行设计、系统设计的解决方案，打造一批</w:t>
      </w:r>
      <w:r>
        <w:rPr>
          <w:rFonts w:eastAsia="方正仿宋简体"/>
        </w:rPr>
        <w:t>工业设计精品</w:t>
      </w:r>
      <w:r>
        <w:rPr>
          <w:rFonts w:hint="eastAsia" w:eastAsia="方正仿宋简体"/>
        </w:rPr>
        <w:t>。实施“设计走进中小企业”工程，鼓励中小企业创建省级工业设计中心，支持企业与上下游产业链供应链合作，推行云设计、数字化管理，以国际化、多元化的设计模式和本地的产业链资源有机结合，研发更具区域性特色文化的产品。</w:t>
      </w:r>
      <w:r>
        <w:rPr>
          <w:rFonts w:eastAsia="方正仿宋简体"/>
        </w:rPr>
        <w:t>加强设计标准、规范、方法的研究推广，</w:t>
      </w:r>
      <w:r>
        <w:rPr>
          <w:rFonts w:hint="eastAsia" w:eastAsia="方正仿宋简体"/>
        </w:rPr>
        <w:t>培育引进一批工业设计领域企业或组织，</w:t>
      </w:r>
      <w:r>
        <w:rPr>
          <w:rFonts w:eastAsia="方正仿宋简体"/>
        </w:rPr>
        <w:t>发挥工业设计对提高品牌附加值、提升品牌形象、增强产品竞争力的引领作用。</w:t>
      </w:r>
    </w:p>
    <w:p>
      <w:pPr>
        <w:shd w:val="clear" w:color="auto" w:fill="FFFFFF"/>
        <w:adjustRightInd w:val="0"/>
        <w:snapToGrid w:val="0"/>
        <w:spacing w:line="55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szCs w:val="32"/>
        </w:rPr>
        <w:t>2、</w:t>
      </w:r>
      <w:r>
        <w:rPr>
          <w:rFonts w:hint="eastAsia" w:ascii="Times New Roman" w:hAnsi="Times New Roman" w:eastAsia="方正仿宋简体" w:cs="Times New Roman"/>
          <w:b/>
          <w:bCs/>
          <w:szCs w:val="32"/>
        </w:rPr>
        <w:t>推广</w:t>
      </w:r>
      <w:r>
        <w:rPr>
          <w:rFonts w:ascii="Times New Roman" w:hAnsi="Times New Roman" w:eastAsia="方正仿宋简体" w:cs="Times New Roman"/>
          <w:b/>
          <w:bCs/>
          <w:szCs w:val="32"/>
        </w:rPr>
        <w:t>绿色</w:t>
      </w:r>
      <w:r>
        <w:rPr>
          <w:rFonts w:hint="eastAsia" w:ascii="Times New Roman" w:hAnsi="Times New Roman" w:eastAsia="方正仿宋简体" w:cs="Times New Roman"/>
          <w:b/>
          <w:bCs/>
          <w:szCs w:val="32"/>
        </w:rPr>
        <w:t>低碳制造模式</w:t>
      </w:r>
    </w:p>
    <w:p>
      <w:pPr>
        <w:pStyle w:val="35"/>
        <w:widowControl w:val="0"/>
        <w:adjustRightInd w:val="0"/>
        <w:snapToGrid w:val="0"/>
        <w:spacing w:line="550" w:lineRule="exact"/>
        <w:rPr>
          <w:rFonts w:eastAsia="方正仿宋简体"/>
        </w:rPr>
      </w:pPr>
      <w:r>
        <w:rPr>
          <w:rFonts w:hint="eastAsia" w:eastAsia="方正仿宋简体"/>
        </w:rPr>
        <w:t>推动能源清洁低碳高效利用，统筹能源安全保障与绿色转型。</w:t>
      </w:r>
      <w:r>
        <w:rPr>
          <w:rFonts w:eastAsia="方正仿宋简体"/>
        </w:rPr>
        <w:t>鼓励企业采用绿色设计、绿色原材料、绿色工艺、绿色包装和绿色回收处理的“五绿”生产体系，推进产品从设计、制造、包装、运输、使用到报废处理的全生命周期绿色设计及制造一体化。</w:t>
      </w:r>
      <w:r>
        <w:rPr>
          <w:rFonts w:hint="eastAsia" w:eastAsia="方正仿宋简体"/>
        </w:rPr>
        <w:t>支持企业</w:t>
      </w:r>
      <w:r>
        <w:rPr>
          <w:rFonts w:eastAsia="方正仿宋简体"/>
        </w:rPr>
        <w:t>开展绿色清洁生产，积极推广先进节能、节水、降耗新工艺、新技术，支持企业开展绿色工艺更新改造。深入实施</w:t>
      </w:r>
      <w:r>
        <w:rPr>
          <w:rFonts w:hint="eastAsia" w:eastAsia="方正仿宋简体"/>
        </w:rPr>
        <w:t>“碳中和、碳达峰”</w:t>
      </w:r>
      <w:r>
        <w:rPr>
          <w:rFonts w:eastAsia="方正仿宋简体"/>
        </w:rPr>
        <w:t>行动，积极推进企业节能降耗和清洁生产，提高重点用能企业能源管理水平，支持制造业企业采用先进的节能降耗技术，支持企业工艺技术装备更新改造。</w:t>
      </w:r>
      <w:r>
        <w:rPr>
          <w:rFonts w:hint="eastAsia" w:eastAsia="方正仿宋简体"/>
        </w:rPr>
        <w:t>积极</w:t>
      </w:r>
      <w:r>
        <w:rPr>
          <w:rFonts w:eastAsia="方正仿宋简体"/>
        </w:rPr>
        <w:t>引导相关企业向园区集中，实现各类污染物集中监管、集中处理。</w:t>
      </w:r>
    </w:p>
    <w:p>
      <w:pPr>
        <w:shd w:val="clear" w:color="auto" w:fill="FFFFFF"/>
        <w:adjustRightInd w:val="0"/>
        <w:snapToGrid w:val="0"/>
        <w:spacing w:line="55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szCs w:val="32"/>
        </w:rPr>
        <w:t>3</w:t>
      </w:r>
      <w:r>
        <w:rPr>
          <w:rFonts w:hint="eastAsia" w:ascii="Times New Roman" w:hAnsi="Times New Roman" w:eastAsia="方正仿宋简体" w:cs="Times New Roman"/>
          <w:b/>
          <w:bCs/>
          <w:szCs w:val="32"/>
        </w:rPr>
        <w:t>、支持新业态新模式发展</w:t>
      </w:r>
    </w:p>
    <w:p>
      <w:pPr>
        <w:pStyle w:val="35"/>
        <w:widowControl w:val="0"/>
        <w:adjustRightInd w:val="0"/>
        <w:snapToGrid w:val="0"/>
        <w:spacing w:line="550" w:lineRule="exact"/>
        <w:rPr>
          <w:rFonts w:eastAsia="方正仿宋简体"/>
          <w:color w:val="000000" w:themeColor="text1"/>
          <w14:textFill>
            <w14:solidFill>
              <w14:schemeClr w14:val="tx1"/>
            </w14:solidFill>
          </w14:textFill>
        </w:rPr>
      </w:pPr>
      <w:r>
        <w:rPr>
          <w:rFonts w:eastAsia="方正仿宋简体"/>
          <w:color w:val="000000" w:themeColor="text1"/>
          <w14:textFill>
            <w14:solidFill>
              <w14:schemeClr w14:val="tx1"/>
            </w14:solidFill>
          </w14:textFill>
        </w:rPr>
        <w:t>着力发展新经济产业，依托华科国际（阳江）电子商务中心、骨干企业自营平台以及多家电子商务企业资源优势，加快发展现代服务业。发挥中国（阳江）跨境电子商务综合试验区优势，引导鼓励传统销售企业实施网络直播带货等销售方式，以销售促生产，</w:t>
      </w:r>
      <w:r>
        <w:rPr>
          <w:rFonts w:hint="eastAsia" w:eastAsia="方正仿宋简体"/>
          <w:color w:val="000000" w:themeColor="text1"/>
          <w14:textFill>
            <w14:solidFill>
              <w14:schemeClr w14:val="tx1"/>
            </w14:solidFill>
          </w14:textFill>
        </w:rPr>
        <w:t>着力</w:t>
      </w:r>
      <w:r>
        <w:rPr>
          <w:rFonts w:eastAsia="方正仿宋简体"/>
          <w:color w:val="000000" w:themeColor="text1"/>
          <w14:textFill>
            <w14:solidFill>
              <w14:schemeClr w14:val="tx1"/>
            </w14:solidFill>
          </w14:textFill>
        </w:rPr>
        <w:t>推进跨境电子商务发展，培育做强电商产业</w:t>
      </w:r>
      <w:r>
        <w:rPr>
          <w:rFonts w:hint="eastAsia" w:eastAsia="方正仿宋简体"/>
          <w:color w:val="000000" w:themeColor="text1"/>
          <w14:textFill>
            <w14:solidFill>
              <w14:schemeClr w14:val="tx1"/>
            </w14:solidFill>
          </w14:textFill>
        </w:rPr>
        <w:t>，</w:t>
      </w:r>
      <w:r>
        <w:rPr>
          <w:rFonts w:eastAsia="方正仿宋简体"/>
          <w:color w:val="000000" w:themeColor="text1"/>
          <w14:textFill>
            <w14:solidFill>
              <w14:schemeClr w14:val="tx1"/>
            </w14:solidFill>
          </w14:textFill>
        </w:rPr>
        <w:t>同时以拓展工业设计、技术研发、金融服务、电子商务、</w:t>
      </w:r>
      <w:r>
        <w:rPr>
          <w:rFonts w:hint="eastAsia" w:eastAsia="方正仿宋简体"/>
          <w:color w:val="000000" w:themeColor="text1"/>
          <w14:textFill>
            <w14:solidFill>
              <w14:schemeClr w14:val="tx1"/>
            </w14:solidFill>
          </w14:textFill>
        </w:rPr>
        <w:t>现代物流与供应链管理</w:t>
      </w:r>
      <w:r>
        <w:rPr>
          <w:rFonts w:eastAsia="方正仿宋简体"/>
          <w:color w:val="000000" w:themeColor="text1"/>
          <w14:textFill>
            <w14:solidFill>
              <w14:schemeClr w14:val="tx1"/>
            </w14:solidFill>
          </w14:textFill>
        </w:rPr>
        <w:t>等生产性服务业为抓手，</w:t>
      </w:r>
      <w:r>
        <w:rPr>
          <w:rFonts w:hint="eastAsia" w:eastAsia="方正仿宋简体"/>
          <w:color w:val="000000" w:themeColor="text1"/>
          <w14:textFill>
            <w14:solidFill>
              <w14:schemeClr w14:val="tx1"/>
            </w14:solidFill>
          </w14:textFill>
        </w:rPr>
        <w:t>培育一批生产性服务业示范企业，推动生产性服务业向专业化和价值链高端延伸</w:t>
      </w:r>
      <w:r>
        <w:rPr>
          <w:rFonts w:eastAsia="方正仿宋简体"/>
          <w:color w:val="000000" w:themeColor="text1"/>
          <w14:textFill>
            <w14:solidFill>
              <w14:schemeClr w14:val="tx1"/>
            </w14:solidFill>
          </w14:textFill>
        </w:rPr>
        <w:t>。</w:t>
      </w:r>
      <w:r>
        <w:rPr>
          <w:rFonts w:hint="eastAsia" w:eastAsia="方正仿宋简体"/>
          <w:color w:val="000000" w:themeColor="text1"/>
          <w14:textFill>
            <w14:solidFill>
              <w14:schemeClr w14:val="tx1"/>
            </w14:solidFill>
          </w14:textFill>
        </w:rPr>
        <w:t>加快东平国家中心渔港升级改造，</w:t>
      </w:r>
      <w:r>
        <w:rPr>
          <w:rFonts w:eastAsia="方正仿宋简体"/>
          <w:color w:val="000000" w:themeColor="text1"/>
          <w14:textFill>
            <w14:solidFill>
              <w14:schemeClr w14:val="tx1"/>
            </w14:solidFill>
          </w14:textFill>
        </w:rPr>
        <w:t>优化雅韶北津港发展规划，</w:t>
      </w:r>
      <w:r>
        <w:rPr>
          <w:rFonts w:hint="eastAsia" w:eastAsia="方正仿宋简体"/>
          <w:color w:val="000000" w:themeColor="text1"/>
          <w14:textFill>
            <w14:solidFill>
              <w14:schemeClr w14:val="tx1"/>
            </w14:solidFill>
          </w14:textFill>
        </w:rPr>
        <w:t>促进港产城融合和海工装备临港产业发展，通过打造多功能的港口码头，做强</w:t>
      </w:r>
      <w:r>
        <w:rPr>
          <w:rFonts w:eastAsia="方正仿宋简体"/>
          <w:color w:val="000000" w:themeColor="text1"/>
          <w14:textFill>
            <w14:solidFill>
              <w14:schemeClr w14:val="tx1"/>
            </w14:solidFill>
          </w14:textFill>
        </w:rPr>
        <w:t>港口配套服务业</w:t>
      </w:r>
      <w:r>
        <w:rPr>
          <w:rFonts w:hint="eastAsia" w:eastAsia="方正仿宋简体"/>
          <w:color w:val="000000" w:themeColor="text1"/>
          <w14:textFill>
            <w14:solidFill>
              <w14:schemeClr w14:val="tx1"/>
            </w14:solidFill>
          </w14:textFill>
        </w:rPr>
        <w:t>；</w:t>
      </w:r>
      <w:r>
        <w:rPr>
          <w:rFonts w:eastAsia="方正仿宋简体"/>
          <w:color w:val="000000" w:themeColor="text1"/>
          <w14:textFill>
            <w14:solidFill>
              <w14:schemeClr w14:val="tx1"/>
            </w14:solidFill>
          </w14:textFill>
        </w:rPr>
        <w:t>强化</w:t>
      </w:r>
      <w:r>
        <w:rPr>
          <w:rFonts w:eastAsia="方正仿宋简体"/>
          <w:color w:val="000000"/>
          <w:kern w:val="2"/>
        </w:rPr>
        <w:t>支持发展流通新业态新技术，促进现代物流业</w:t>
      </w:r>
      <w:r>
        <w:rPr>
          <w:rFonts w:hint="eastAsia" w:eastAsia="方正仿宋简体"/>
          <w:color w:val="000000"/>
          <w:kern w:val="2"/>
        </w:rPr>
        <w:t>与</w:t>
      </w:r>
      <w:r>
        <w:rPr>
          <w:rFonts w:eastAsia="方正仿宋简体"/>
          <w:color w:val="000000"/>
          <w:kern w:val="2"/>
        </w:rPr>
        <w:t>制造业融合创新</w:t>
      </w:r>
      <w:r>
        <w:rPr>
          <w:rFonts w:eastAsia="方正仿宋简体"/>
          <w:color w:val="000000" w:themeColor="text1"/>
          <w14:textFill>
            <w14:solidFill>
              <w14:schemeClr w14:val="tx1"/>
            </w14:solidFill>
          </w14:textFill>
        </w:rPr>
        <w:t>。</w:t>
      </w:r>
      <w:r>
        <w:rPr>
          <w:rFonts w:hint="eastAsia" w:eastAsia="方正仿宋简体"/>
          <w:color w:val="000000" w:themeColor="text1"/>
          <w14:textFill>
            <w14:solidFill>
              <w14:schemeClr w14:val="tx1"/>
            </w14:solidFill>
          </w14:textFill>
        </w:rPr>
        <w:t>全力推进“百千万工程”，加快打造平地村“牛大力”、龙庆村农文旅、那顿村“一江三岸”、表竹村红色旅游等示范村，打造可借鉴、可复制的示范性样板；</w:t>
      </w:r>
      <w:r>
        <w:rPr>
          <w:rFonts w:eastAsia="方正仿宋简体"/>
          <w:color w:val="000000" w:themeColor="text1"/>
          <w14:textFill>
            <w14:solidFill>
              <w14:schemeClr w14:val="tx1"/>
            </w14:solidFill>
          </w14:textFill>
        </w:rPr>
        <w:t>全力发展特色文旅产业，推进东平创建省级旅游度假区、寿长河红树林国家湿地公园创建星级景区等；整合用好那龙河及其碧道旅游资源，加快发展郊野露营休闲旅游，谋划发展游艇、海钓渔业休闲、海上观光</w:t>
      </w:r>
      <w:r>
        <w:rPr>
          <w:rFonts w:hint="eastAsia" w:eastAsia="方正仿宋简体"/>
          <w:color w:val="000000" w:themeColor="text1"/>
          <w14:textFill>
            <w14:solidFill>
              <w14:schemeClr w14:val="tx1"/>
            </w14:solidFill>
          </w14:textFill>
        </w:rPr>
        <w:t>、微旅游</w:t>
      </w:r>
      <w:r>
        <w:rPr>
          <w:rFonts w:eastAsia="方正仿宋简体"/>
          <w:color w:val="000000" w:themeColor="text1"/>
          <w14:textFill>
            <w14:solidFill>
              <w14:schemeClr w14:val="tx1"/>
            </w14:solidFill>
          </w14:textFill>
        </w:rPr>
        <w:t>等旅游新业态。</w:t>
      </w:r>
    </w:p>
    <w:p>
      <w:pPr>
        <w:pStyle w:val="39"/>
        <w:autoSpaceDE/>
        <w:autoSpaceDN/>
        <w:snapToGrid w:val="0"/>
        <w:spacing w:line="550" w:lineRule="exact"/>
        <w:ind w:firstLine="640" w:firstLineChars="200"/>
        <w:jc w:val="both"/>
        <w:outlineLvl w:val="1"/>
        <w:rPr>
          <w:rFonts w:ascii="Times New Roman" w:hAnsi="Times New Roman" w:eastAsia="方正楷体简体" w:cs="黑体"/>
          <w:bCs/>
          <w:color w:val="auto"/>
          <w:sz w:val="32"/>
          <w:szCs w:val="32"/>
        </w:rPr>
      </w:pPr>
      <w:bookmarkStart w:id="103" w:name="_Toc175738415"/>
      <w:r>
        <w:rPr>
          <w:rFonts w:ascii="Times New Roman" w:hAnsi="Times New Roman" w:eastAsia="方正楷体简体" w:cs="黑体"/>
          <w:bCs/>
          <w:color w:val="auto"/>
          <w:sz w:val="32"/>
          <w:szCs w:val="32"/>
        </w:rPr>
        <w:t>（四）加快</w:t>
      </w:r>
      <w:r>
        <w:rPr>
          <w:rFonts w:hint="eastAsia" w:ascii="Times New Roman" w:hAnsi="Times New Roman" w:eastAsia="方正楷体简体" w:cs="黑体"/>
          <w:bCs/>
          <w:color w:val="auto"/>
          <w:sz w:val="32"/>
          <w:szCs w:val="32"/>
        </w:rPr>
        <w:t>实施数</w:t>
      </w:r>
      <w:r>
        <w:rPr>
          <w:rFonts w:ascii="Times New Roman" w:hAnsi="Times New Roman" w:eastAsia="方正楷体简体" w:cs="黑体"/>
          <w:bCs/>
          <w:color w:val="auto"/>
          <w:sz w:val="32"/>
          <w:szCs w:val="32"/>
        </w:rPr>
        <w:t>智</w:t>
      </w:r>
      <w:r>
        <w:rPr>
          <w:rFonts w:hint="eastAsia" w:ascii="Times New Roman" w:hAnsi="Times New Roman" w:eastAsia="方正楷体简体" w:cs="黑体"/>
          <w:bCs/>
          <w:color w:val="auto"/>
          <w:sz w:val="32"/>
          <w:szCs w:val="32"/>
        </w:rPr>
        <w:t>转型，提高产业发展能级</w:t>
      </w:r>
      <w:bookmarkEnd w:id="103"/>
    </w:p>
    <w:p>
      <w:pPr>
        <w:shd w:val="clear" w:color="auto" w:fill="FFFFFF"/>
        <w:adjustRightInd w:val="0"/>
        <w:snapToGrid w:val="0"/>
        <w:spacing w:line="55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szCs w:val="32"/>
        </w:rPr>
        <w:t>1、推进</w:t>
      </w:r>
      <w:r>
        <w:rPr>
          <w:rFonts w:hint="eastAsia" w:ascii="Times New Roman" w:hAnsi="Times New Roman" w:eastAsia="方正仿宋简体" w:cs="Times New Roman"/>
          <w:b/>
          <w:bCs/>
          <w:szCs w:val="32"/>
        </w:rPr>
        <w:t>数字经济</w:t>
      </w:r>
      <w:r>
        <w:rPr>
          <w:rFonts w:ascii="Times New Roman" w:hAnsi="Times New Roman" w:eastAsia="方正仿宋简体" w:cs="Times New Roman"/>
          <w:b/>
          <w:bCs/>
          <w:szCs w:val="32"/>
        </w:rPr>
        <w:t>与传统产业融合</w:t>
      </w:r>
    </w:p>
    <w:p>
      <w:pPr>
        <w:pStyle w:val="35"/>
        <w:widowControl w:val="0"/>
        <w:adjustRightInd w:val="0"/>
        <w:snapToGrid w:val="0"/>
        <w:spacing w:line="550" w:lineRule="exact"/>
        <w:rPr>
          <w:rFonts w:eastAsia="方正仿宋简体"/>
          <w:color w:val="000000" w:themeColor="text1"/>
          <w14:textFill>
            <w14:solidFill>
              <w14:schemeClr w14:val="tx1"/>
            </w14:solidFill>
          </w14:textFill>
        </w:rPr>
      </w:pPr>
      <w:r>
        <w:rPr>
          <w:rFonts w:hint="eastAsia" w:eastAsia="方正仿宋简体"/>
          <w:color w:val="000000" w:themeColor="text1"/>
          <w14:textFill>
            <w14:solidFill>
              <w14:schemeClr w14:val="tx1"/>
            </w14:solidFill>
          </w14:textFill>
        </w:rPr>
        <w:t>加快千兆光网和</w:t>
      </w:r>
      <w:r>
        <w:rPr>
          <w:rFonts w:eastAsia="方正仿宋简体"/>
          <w:color w:val="000000" w:themeColor="text1"/>
          <w14:textFill>
            <w14:solidFill>
              <w14:schemeClr w14:val="tx1"/>
            </w14:solidFill>
          </w14:textFill>
        </w:rPr>
        <w:t>5G网络</w:t>
      </w:r>
      <w:r>
        <w:rPr>
          <w:rFonts w:hint="eastAsia" w:eastAsia="方正仿宋简体"/>
          <w:color w:val="000000" w:themeColor="text1"/>
          <w14:textFill>
            <w14:solidFill>
              <w14:schemeClr w14:val="tx1"/>
            </w14:solidFill>
          </w14:textFill>
        </w:rPr>
        <w:t>的建设，</w:t>
      </w:r>
      <w:r>
        <w:rPr>
          <w:rFonts w:eastAsia="方正仿宋简体"/>
          <w:color w:val="000000" w:themeColor="text1"/>
          <w14:textFill>
            <w14:solidFill>
              <w14:schemeClr w14:val="tx1"/>
            </w14:solidFill>
          </w14:textFill>
        </w:rPr>
        <w:t>提高信息化基础设施对企业信息化建设的支撑能力。积极运用技改资金支持企业对生产全流程进行自动化改造，提升五金刀剪、电子电器、食品</w:t>
      </w:r>
      <w:r>
        <w:rPr>
          <w:rFonts w:hint="eastAsia" w:eastAsia="方正仿宋简体"/>
          <w:color w:val="000000" w:themeColor="text1"/>
          <w14:textFill>
            <w14:solidFill>
              <w14:schemeClr w14:val="tx1"/>
            </w14:solidFill>
          </w14:textFill>
        </w:rPr>
        <w:t>加工</w:t>
      </w:r>
      <w:r>
        <w:rPr>
          <w:rFonts w:eastAsia="方正仿宋简体"/>
          <w:color w:val="000000" w:themeColor="text1"/>
          <w14:textFill>
            <w14:solidFill>
              <w14:schemeClr w14:val="tx1"/>
            </w14:solidFill>
          </w14:textFill>
        </w:rPr>
        <w:t>等传统行业劳动生产效率和企业竞争力。引导企业采用物联网、云计算、大数据等新一代信息技术，</w:t>
      </w:r>
      <w:r>
        <w:rPr>
          <w:rFonts w:hint="eastAsia" w:eastAsia="方正仿宋简体"/>
          <w:color w:val="000000" w:themeColor="text1"/>
          <w14:textFill>
            <w14:solidFill>
              <w14:schemeClr w14:val="tx1"/>
            </w14:solidFill>
          </w14:textFill>
        </w:rPr>
        <w:t>进一步推进</w:t>
      </w:r>
      <w:r>
        <w:rPr>
          <w:rFonts w:hint="eastAsia" w:eastAsia="方正仿宋简体"/>
          <w:color w:val="000000"/>
        </w:rPr>
        <w:t>“5G+工业互联网”技术应用，</w:t>
      </w:r>
      <w:r>
        <w:rPr>
          <w:rFonts w:eastAsia="方正仿宋简体"/>
          <w:color w:val="000000" w:themeColor="text1"/>
          <w14:textFill>
            <w14:solidFill>
              <w14:schemeClr w14:val="tx1"/>
            </w14:solidFill>
          </w14:textFill>
        </w:rPr>
        <w:t>实现产品设计数据化、生产过程智能化、管理网络化、营销电商化，通过数字化赋能产业链、供应链、创新链协同发展，在研发设计、生产制造、经营管理、销售服务等环节实现数据闭环。</w:t>
      </w:r>
      <w:r>
        <w:rPr>
          <w:rFonts w:hint="eastAsia" w:eastAsia="方正仿宋简体"/>
          <w:color w:val="000000" w:themeColor="text1"/>
          <w14:textFill>
            <w14:solidFill>
              <w14:schemeClr w14:val="tx1"/>
            </w14:solidFill>
          </w14:textFill>
        </w:rPr>
        <w:t>大力</w:t>
      </w:r>
      <w:r>
        <w:rPr>
          <w:rFonts w:eastAsia="方正仿宋简体"/>
          <w:color w:val="000000" w:themeColor="text1"/>
          <w14:textFill>
            <w14:solidFill>
              <w14:schemeClr w14:val="tx1"/>
            </w14:solidFill>
          </w14:textFill>
        </w:rPr>
        <w:t>发展柔性制造、网络协同制造、大规模个性化定制、远程诊断、云制造等新技术、新业态、新模式，形成一批可复制、可推广</w:t>
      </w:r>
      <w:r>
        <w:rPr>
          <w:rFonts w:hint="eastAsia" w:eastAsia="方正仿宋简体"/>
          <w:color w:val="000000" w:themeColor="text1"/>
          <w14:textFill>
            <w14:solidFill>
              <w14:schemeClr w14:val="tx1"/>
            </w14:solidFill>
          </w14:textFill>
        </w:rPr>
        <w:t>的“数字化车间”和“智能工厂”样</w:t>
      </w:r>
      <w:r>
        <w:rPr>
          <w:rFonts w:eastAsia="方正仿宋简体"/>
          <w:color w:val="000000" w:themeColor="text1"/>
          <w14:textFill>
            <w14:solidFill>
              <w14:schemeClr w14:val="tx1"/>
            </w14:solidFill>
          </w14:textFill>
        </w:rPr>
        <w:t>板，提升制造业数字化、网络化、智能化水平</w:t>
      </w:r>
      <w:r>
        <w:rPr>
          <w:rFonts w:hint="eastAsia" w:eastAsia="方正仿宋简体"/>
          <w:color w:val="000000" w:themeColor="text1"/>
          <w14:textFill>
            <w14:solidFill>
              <w14:schemeClr w14:val="tx1"/>
            </w14:solidFill>
          </w14:textFill>
        </w:rPr>
        <w:t>，进一步提升生产效率。</w:t>
      </w:r>
    </w:p>
    <w:p>
      <w:pPr>
        <w:shd w:val="clear" w:color="auto" w:fill="FFFFFF"/>
        <w:adjustRightInd w:val="0"/>
        <w:snapToGrid w:val="0"/>
        <w:spacing w:line="55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szCs w:val="32"/>
        </w:rPr>
        <w:t>2、</w:t>
      </w:r>
      <w:r>
        <w:rPr>
          <w:rFonts w:hint="eastAsia" w:ascii="Times New Roman" w:hAnsi="Times New Roman" w:eastAsia="方正仿宋简体" w:cs="Times New Roman"/>
          <w:b/>
          <w:bCs/>
          <w:szCs w:val="32"/>
        </w:rPr>
        <w:t>推动大中小企业融通发展</w:t>
      </w:r>
    </w:p>
    <w:p>
      <w:pPr>
        <w:pStyle w:val="35"/>
        <w:widowControl w:val="0"/>
        <w:adjustRightInd w:val="0"/>
        <w:snapToGrid w:val="0"/>
        <w:spacing w:line="550" w:lineRule="exact"/>
        <w:rPr>
          <w:rFonts w:eastAsia="方正仿宋简体"/>
          <w:color w:val="000000" w:themeColor="text1"/>
          <w14:textFill>
            <w14:solidFill>
              <w14:schemeClr w14:val="tx1"/>
            </w14:solidFill>
          </w14:textFill>
        </w:rPr>
      </w:pPr>
      <w:r>
        <w:rPr>
          <w:rFonts w:eastAsia="方正仿宋简体"/>
          <w:color w:val="000000" w:themeColor="text1"/>
          <w14:textFill>
            <w14:solidFill>
              <w14:schemeClr w14:val="tx1"/>
            </w14:solidFill>
          </w14:textFill>
        </w:rPr>
        <w:t>支持有条件的大型龙头企业牵头建立行业数字化创新平台、行业供应链管理平台，通过开放平台和数据资源与中小企业开展合作，通过众创、众包、众采等模式，以数字化协同推进技术、信息、供应链协同，实现产业集群大中小企业融通发展。发挥中小企业在产业链协作配套的作用，借助产业链上下游大型企业的平台能力，加快培育一批小型化、轻量化、快部署的数字化转型解决方案，降低中小企业数字化转型成本，带动更多上下游中小企业融入数字化应用场景和产业生态，提升产业链协同效率，帮助中小企业降低数字化转型成本。</w:t>
      </w:r>
    </w:p>
    <w:p>
      <w:pPr>
        <w:shd w:val="clear" w:color="auto" w:fill="FFFFFF"/>
        <w:adjustRightInd w:val="0"/>
        <w:snapToGrid w:val="0"/>
        <w:spacing w:line="55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szCs w:val="32"/>
        </w:rPr>
        <w:t>3、开展智能制造试点</w:t>
      </w:r>
      <w:r>
        <w:rPr>
          <w:rFonts w:hint="eastAsia" w:ascii="Times New Roman" w:hAnsi="Times New Roman" w:eastAsia="方正仿宋简体" w:cs="Times New Roman"/>
          <w:b/>
          <w:bCs/>
          <w:szCs w:val="32"/>
        </w:rPr>
        <w:t>示范</w:t>
      </w:r>
      <w:r>
        <w:rPr>
          <w:rFonts w:ascii="Times New Roman" w:hAnsi="Times New Roman" w:eastAsia="方正仿宋简体" w:cs="Times New Roman"/>
          <w:b/>
          <w:bCs/>
          <w:szCs w:val="32"/>
        </w:rPr>
        <w:t>应用</w:t>
      </w:r>
    </w:p>
    <w:p>
      <w:pPr>
        <w:pStyle w:val="35"/>
        <w:widowControl w:val="0"/>
        <w:adjustRightInd w:val="0"/>
        <w:snapToGrid w:val="0"/>
        <w:spacing w:line="550" w:lineRule="exact"/>
        <w:rPr>
          <w:rFonts w:eastAsia="方正仿宋简体"/>
          <w:color w:val="000000" w:themeColor="text1"/>
          <w14:textFill>
            <w14:solidFill>
              <w14:schemeClr w14:val="tx1"/>
            </w14:solidFill>
          </w14:textFill>
        </w:rPr>
      </w:pPr>
      <w:r>
        <w:rPr>
          <w:rFonts w:eastAsia="方正仿宋简体"/>
          <w:color w:val="000000" w:themeColor="text1"/>
          <w14:textFill>
            <w14:solidFill>
              <w14:schemeClr w14:val="tx1"/>
            </w14:solidFill>
          </w14:textFill>
        </w:rPr>
        <w:t>支持企业对现有生产设备进行智能化改造升级，鼓励有条件的企业开展设备换芯、生产换线、产品换代、机器换人等，提升核心装备和关键工序的数字化水平。</w:t>
      </w:r>
      <w:r>
        <w:rPr>
          <w:rFonts w:hint="eastAsia" w:eastAsia="方正仿宋简体"/>
          <w:color w:val="000000" w:themeColor="text1"/>
          <w14:textFill>
            <w14:solidFill>
              <w14:schemeClr w14:val="tx1"/>
            </w14:solidFill>
          </w14:textFill>
        </w:rPr>
        <w:t>支持全区制造业企业“上云用云”，提升中小企业数字化能力；</w:t>
      </w:r>
      <w:r>
        <w:rPr>
          <w:rFonts w:eastAsia="方正仿宋简体"/>
          <w:color w:val="000000" w:themeColor="text1"/>
          <w14:textFill>
            <w14:solidFill>
              <w14:schemeClr w14:val="tx1"/>
            </w14:solidFill>
          </w14:textFill>
        </w:rPr>
        <w:t>积极运用技改资金支持企业对生产全流程进行自动化改造，开展管理信息化和数字化升级试点，提升传统行业劳动生产效率</w:t>
      </w:r>
      <w:r>
        <w:rPr>
          <w:rFonts w:hint="eastAsia" w:eastAsia="方正仿宋简体"/>
          <w:color w:val="000000" w:themeColor="text1"/>
          <w14:textFill>
            <w14:solidFill>
              <w14:schemeClr w14:val="tx1"/>
            </w14:solidFill>
          </w14:textFill>
        </w:rPr>
        <w:t>。探索</w:t>
      </w:r>
      <w:r>
        <w:rPr>
          <w:rFonts w:eastAsia="方正仿宋简体"/>
          <w:color w:val="000000" w:themeColor="text1"/>
          <w14:textFill>
            <w14:solidFill>
              <w14:schemeClr w14:val="tx1"/>
            </w14:solidFill>
          </w14:textFill>
        </w:rPr>
        <w:t>建设基于工业互联网标识的产品生命周期管理（PLM）为核心的研发平台，整合供应链协同管理（SCM），建设以制造执行系统（MES）为核心的智能制造平台</w:t>
      </w:r>
      <w:r>
        <w:rPr>
          <w:rFonts w:hint="eastAsia" w:eastAsia="方正仿宋简体"/>
          <w:color w:val="000000" w:themeColor="text1"/>
          <w14:textFill>
            <w14:solidFill>
              <w14:schemeClr w14:val="tx1"/>
            </w14:solidFill>
          </w14:textFill>
        </w:rPr>
        <w:t>，每年打造1</w:t>
      </w:r>
      <w:r>
        <w:rPr>
          <w:rFonts w:eastAsia="方正仿宋简体"/>
          <w:color w:val="000000" w:themeColor="text1"/>
          <w14:textFill>
            <w14:solidFill>
              <w14:schemeClr w14:val="tx1"/>
            </w14:solidFill>
          </w14:textFill>
        </w:rPr>
        <w:t>个</w:t>
      </w:r>
      <w:r>
        <w:rPr>
          <w:rFonts w:hint="eastAsia" w:eastAsia="方正仿宋简体"/>
          <w:color w:val="000000" w:themeColor="text1"/>
          <w14:textFill>
            <w14:solidFill>
              <w14:schemeClr w14:val="tx1"/>
            </w14:solidFill>
          </w14:textFill>
        </w:rPr>
        <w:t>以上</w:t>
      </w:r>
      <w:r>
        <w:rPr>
          <w:rFonts w:eastAsia="方正仿宋简体"/>
          <w:color w:val="000000" w:themeColor="text1"/>
          <w14:textFill>
            <w14:solidFill>
              <w14:schemeClr w14:val="tx1"/>
            </w14:solidFill>
          </w14:textFill>
        </w:rPr>
        <w:t>智能制造试点示范、智能制造系统解决方案和智能制造装备、机器人典型应用场景等标杆。</w:t>
      </w:r>
    </w:p>
    <w:p>
      <w:pPr>
        <w:pStyle w:val="39"/>
        <w:autoSpaceDE/>
        <w:autoSpaceDN/>
        <w:snapToGrid w:val="0"/>
        <w:spacing w:line="550" w:lineRule="exact"/>
        <w:ind w:firstLine="640" w:firstLineChars="200"/>
        <w:jc w:val="both"/>
        <w:outlineLvl w:val="1"/>
        <w:rPr>
          <w:rFonts w:ascii="Times New Roman" w:hAnsi="Times New Roman" w:eastAsia="方正楷体简体" w:cs="黑体"/>
          <w:bCs/>
          <w:color w:val="auto"/>
          <w:sz w:val="32"/>
          <w:szCs w:val="32"/>
        </w:rPr>
      </w:pPr>
      <w:bookmarkStart w:id="104" w:name="_Toc175738416"/>
      <w:r>
        <w:rPr>
          <w:rFonts w:hint="eastAsia" w:ascii="Times New Roman" w:hAnsi="Times New Roman" w:eastAsia="方正楷体简体" w:cs="黑体"/>
          <w:bCs/>
          <w:color w:val="auto"/>
          <w:sz w:val="32"/>
          <w:szCs w:val="32"/>
        </w:rPr>
        <w:t>（五）完善园区基础设施，推进产城融合发展</w:t>
      </w:r>
      <w:bookmarkEnd w:id="104"/>
    </w:p>
    <w:p>
      <w:pPr>
        <w:shd w:val="clear" w:color="auto" w:fill="FFFFFF"/>
        <w:adjustRightInd w:val="0"/>
        <w:snapToGrid w:val="0"/>
        <w:spacing w:line="55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szCs w:val="32"/>
        </w:rPr>
        <w:t>1、加快完善园区基础设施建设</w:t>
      </w:r>
    </w:p>
    <w:p>
      <w:pPr>
        <w:pStyle w:val="35"/>
        <w:widowControl w:val="0"/>
        <w:adjustRightInd w:val="0"/>
        <w:snapToGrid w:val="0"/>
        <w:spacing w:line="550" w:lineRule="exact"/>
        <w:rPr>
          <w:rFonts w:eastAsia="方正仿宋简体"/>
        </w:rPr>
      </w:pPr>
      <w:r>
        <w:rPr>
          <w:rFonts w:hint="eastAsia" w:eastAsia="方正仿宋简体"/>
          <w:color w:val="000000" w:themeColor="text1"/>
          <w14:textFill>
            <w14:solidFill>
              <w14:schemeClr w14:val="tx1"/>
            </w14:solidFill>
          </w14:textFill>
        </w:rPr>
        <w:t>加强园区整合提质，全面推进人才产业园、仓储冷链物流园、科创孵化园和</w:t>
      </w:r>
      <w:r>
        <w:rPr>
          <w:rFonts w:eastAsia="方正仿宋简体"/>
          <w:color w:val="000000" w:themeColor="text1"/>
          <w14:textFill>
            <w14:solidFill>
              <w14:schemeClr w14:val="tx1"/>
            </w14:solidFill>
          </w14:textFill>
        </w:rPr>
        <w:t>50</w:t>
      </w:r>
      <w:r>
        <w:rPr>
          <w:rFonts w:hint="eastAsia" w:eastAsia="方正仿宋简体"/>
          <w:color w:val="000000" w:themeColor="text1"/>
          <w14:textFill>
            <w14:solidFill>
              <w14:schemeClr w14:val="tx1"/>
            </w14:solidFill>
          </w14:textFill>
        </w:rPr>
        <w:t>万平方米标准厂房建设，完善生产生活服务配套，推动园区与周边镇区产城融合发展。</w:t>
      </w:r>
      <w:r>
        <w:rPr>
          <w:rFonts w:eastAsia="方正仿宋简体"/>
        </w:rPr>
        <w:t>每年</w:t>
      </w:r>
      <w:r>
        <w:rPr>
          <w:rFonts w:hint="eastAsia" w:eastAsia="方正仿宋简体"/>
        </w:rPr>
        <w:t>统筹财政</w:t>
      </w:r>
      <w:r>
        <w:rPr>
          <w:rFonts w:eastAsia="方正仿宋简体"/>
        </w:rPr>
        <w:t>资金用于改善园区基础设施，完善园区交通路网、供水、供电、供热管网建设</w:t>
      </w:r>
      <w:r>
        <w:rPr>
          <w:rFonts w:hint="eastAsia" w:eastAsia="方正仿宋简体"/>
        </w:rPr>
        <w:t>以及</w:t>
      </w:r>
      <w:r>
        <w:rPr>
          <w:rFonts w:eastAsia="方正仿宋简体"/>
        </w:rPr>
        <w:t>污水处理</w:t>
      </w:r>
      <w:r>
        <w:rPr>
          <w:rFonts w:hint="eastAsia" w:eastAsia="方正仿宋简体"/>
        </w:rPr>
        <w:t>、</w:t>
      </w:r>
      <w:r>
        <w:rPr>
          <w:rFonts w:eastAsia="方正仿宋简体"/>
        </w:rPr>
        <w:t>垃圾转运</w:t>
      </w:r>
      <w:r>
        <w:rPr>
          <w:rFonts w:hint="eastAsia" w:eastAsia="方正仿宋简体"/>
        </w:rPr>
        <w:t>等配套设施</w:t>
      </w:r>
      <w:r>
        <w:rPr>
          <w:rFonts w:eastAsia="方正仿宋简体"/>
        </w:rPr>
        <w:t>；</w:t>
      </w:r>
      <w:r>
        <w:rPr>
          <w:rFonts w:eastAsia="方正仿宋简体"/>
          <w:kern w:val="2"/>
        </w:rPr>
        <w:t>积极布局智慧物流，</w:t>
      </w:r>
      <w:r>
        <w:rPr>
          <w:rFonts w:eastAsia="方正仿宋简体"/>
        </w:rPr>
        <w:t>加快仓储物流</w:t>
      </w:r>
      <w:r>
        <w:rPr>
          <w:rFonts w:hint="eastAsia" w:eastAsia="方正仿宋简体"/>
        </w:rPr>
        <w:t>配送中心的</w:t>
      </w:r>
      <w:r>
        <w:rPr>
          <w:rFonts w:eastAsia="方正仿宋简体"/>
        </w:rPr>
        <w:t>建设，完善中转联运设施，着力提高物流</w:t>
      </w:r>
      <w:r>
        <w:rPr>
          <w:rFonts w:hint="eastAsia" w:eastAsia="方正仿宋简体"/>
        </w:rPr>
        <w:t>运输效率</w:t>
      </w:r>
      <w:r>
        <w:rPr>
          <w:rFonts w:eastAsia="方正仿宋简体"/>
        </w:rPr>
        <w:t>。</w:t>
      </w:r>
      <w:r>
        <w:rPr>
          <w:rFonts w:hint="eastAsia" w:eastAsia="方正仿宋简体"/>
        </w:rPr>
        <w:t>发挥阳东清洁能源优势，采取措施适当降低工业用电、用气价格，谋划布局海上风电、核电等直供园区企业。用好珠海对口帮扶资源，释放各类园区政策叠加效应，支持</w:t>
      </w:r>
      <w:r>
        <w:rPr>
          <w:rFonts w:hint="eastAsia" w:eastAsia="方正仿宋简体"/>
          <w:color w:val="000000" w:themeColor="text1"/>
          <w14:textFill>
            <w14:solidFill>
              <w14:schemeClr w14:val="tx1"/>
            </w14:solidFill>
          </w14:textFill>
        </w:rPr>
        <w:t>广东阳东经济开发区</w:t>
      </w:r>
      <w:r>
        <w:rPr>
          <w:rFonts w:hint="eastAsia" w:eastAsia="方正仿宋简体"/>
        </w:rPr>
        <w:t>创建成为国家级经开区，落实完成珠海（</w:t>
      </w:r>
      <w:r>
        <w:rPr>
          <w:rFonts w:eastAsia="方正仿宋简体"/>
        </w:rPr>
        <w:t>阳江万象</w:t>
      </w:r>
      <w:r>
        <w:rPr>
          <w:rFonts w:hint="eastAsia" w:eastAsia="方正仿宋简体"/>
        </w:rPr>
        <w:t>）</w:t>
      </w:r>
      <w:r>
        <w:rPr>
          <w:rFonts w:eastAsia="方正仿宋简体"/>
        </w:rPr>
        <w:t>产业转移园</w:t>
      </w:r>
      <w:r>
        <w:rPr>
          <w:rFonts w:hint="eastAsia" w:eastAsia="方正仿宋简体"/>
        </w:rPr>
        <w:t>规划修编及通用厂房、配套基建项目建设，力争在承接产业、区域联动、营商环境、对外开放等方面取得成效，成为省级加工贸易产业转移园示范园区。</w:t>
      </w:r>
    </w:p>
    <w:p>
      <w:pPr>
        <w:shd w:val="clear" w:color="auto" w:fill="FFFFFF"/>
        <w:adjustRightInd w:val="0"/>
        <w:snapToGrid w:val="0"/>
        <w:spacing w:line="55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szCs w:val="32"/>
        </w:rPr>
        <w:t>2、建设产城融合的现代化园区</w:t>
      </w:r>
    </w:p>
    <w:p>
      <w:pPr>
        <w:pStyle w:val="35"/>
        <w:widowControl w:val="0"/>
        <w:adjustRightInd w:val="0"/>
        <w:snapToGrid w:val="0"/>
        <w:spacing w:line="550" w:lineRule="exact"/>
        <w:rPr>
          <w:rFonts w:eastAsia="方正仿宋简体"/>
        </w:rPr>
      </w:pPr>
      <w:r>
        <w:rPr>
          <w:rFonts w:eastAsia="方正仿宋简体"/>
        </w:rPr>
        <w:t>加快以产城融合为导向，优化园区公共交通网络，强化园区与市、区中心城区的交通对接，实现</w:t>
      </w:r>
      <w:r>
        <w:rPr>
          <w:rFonts w:hint="eastAsia" w:eastAsia="方正仿宋简体"/>
        </w:rPr>
        <w:t>“以城促产，以产兴城”</w:t>
      </w:r>
      <w:r>
        <w:rPr>
          <w:rFonts w:eastAsia="方正仿宋简体"/>
        </w:rPr>
        <w:t>。着力提高园区生活设施的便利性，完善园区景观、绿化系统和生活配套建设，在园区生活区及周边合理布局学校、医院等民生设施，加大人才保障住房、公租房的建设力度，满足各类人才的日常生活需求。按照广东省产业园</w:t>
      </w:r>
      <w:r>
        <w:rPr>
          <w:rFonts w:hint="eastAsia" w:eastAsia="方正仿宋简体"/>
        </w:rPr>
        <w:t>区“七个一”工程</w:t>
      </w:r>
      <w:r>
        <w:rPr>
          <w:rFonts w:eastAsia="方正仿宋简体"/>
        </w:rPr>
        <w:t>的要求，配套建设一所中小学、一所职业院校、一家医疗卫生机构、一个生活区、一个商业区、一个公共绿地以及开通一条到中心城区的公共交通线路，</w:t>
      </w:r>
      <w:r>
        <w:rPr>
          <w:rFonts w:hint="eastAsia" w:eastAsia="方正仿宋简体"/>
        </w:rPr>
        <w:t>努力</w:t>
      </w:r>
      <w:r>
        <w:rPr>
          <w:rFonts w:eastAsia="方正仿宋简体"/>
        </w:rPr>
        <w:t>将</w:t>
      </w:r>
      <w:r>
        <w:rPr>
          <w:rFonts w:hint="eastAsia" w:eastAsia="方正仿宋简体"/>
        </w:rPr>
        <w:t>广东阳东经济开发区</w:t>
      </w:r>
      <w:r>
        <w:rPr>
          <w:rFonts w:eastAsia="方正仿宋简体"/>
        </w:rPr>
        <w:t>建设成为</w:t>
      </w:r>
      <w:r>
        <w:rPr>
          <w:rFonts w:hint="eastAsia" w:eastAsia="方正仿宋简体"/>
        </w:rPr>
        <w:t>一个</w:t>
      </w:r>
      <w:r>
        <w:rPr>
          <w:rFonts w:eastAsia="方正仿宋简体"/>
        </w:rPr>
        <w:t>产城融合</w:t>
      </w:r>
      <w:r>
        <w:rPr>
          <w:rFonts w:hint="eastAsia" w:eastAsia="方正仿宋简体"/>
        </w:rPr>
        <w:t>的</w:t>
      </w:r>
      <w:r>
        <w:rPr>
          <w:rFonts w:eastAsia="方正仿宋简体"/>
        </w:rPr>
        <w:t>现代化园区。</w:t>
      </w:r>
      <w:r>
        <w:rPr>
          <w:rFonts w:eastAsia="方正仿宋简体"/>
          <w:color w:val="000000" w:themeColor="text1"/>
          <w14:textFill>
            <w14:solidFill>
              <w14:schemeClr w14:val="tx1"/>
            </w14:solidFill>
          </w14:textFill>
        </w:rPr>
        <w:t>大力推进人才产业园、仓储冷链物流园、科创孵化园区建设，完善基础服务配套，推动工业园区与周边镇区产城融合发展</w:t>
      </w:r>
      <w:r>
        <w:rPr>
          <w:rFonts w:hint="eastAsia" w:eastAsia="方正仿宋简体"/>
          <w:color w:val="000000" w:themeColor="text1"/>
          <w14:textFill>
            <w14:solidFill>
              <w14:schemeClr w14:val="tx1"/>
            </w14:solidFill>
          </w14:textFill>
        </w:rPr>
        <w:t>。高标准谋划建设北津港及周边片区，高质量打造雅韶港产城融合发展园区，加快实现“</w:t>
      </w:r>
      <w:r>
        <w:rPr>
          <w:rFonts w:eastAsia="方正仿宋简体"/>
          <w:color w:val="000000" w:themeColor="text1"/>
          <w14:textFill>
            <w14:solidFill>
              <w14:schemeClr w14:val="tx1"/>
            </w14:solidFill>
          </w14:textFill>
        </w:rPr>
        <w:t>港产城</w:t>
      </w:r>
      <w:r>
        <w:rPr>
          <w:rFonts w:hint="eastAsia" w:eastAsia="方正仿宋简体"/>
          <w:color w:val="000000" w:themeColor="text1"/>
          <w14:textFill>
            <w14:solidFill>
              <w14:schemeClr w14:val="tx1"/>
            </w14:solidFill>
          </w14:textFill>
        </w:rPr>
        <w:t>”</w:t>
      </w:r>
      <w:r>
        <w:rPr>
          <w:rFonts w:eastAsia="方正仿宋简体"/>
          <w:color w:val="000000" w:themeColor="text1"/>
          <w14:textFill>
            <w14:solidFill>
              <w14:schemeClr w14:val="tx1"/>
            </w14:solidFill>
          </w14:textFill>
        </w:rPr>
        <w:t>融合发展</w:t>
      </w:r>
      <w:r>
        <w:rPr>
          <w:rFonts w:hint="eastAsia" w:eastAsia="方正仿宋简体"/>
          <w:color w:val="000000" w:themeColor="text1"/>
          <w14:textFill>
            <w14:solidFill>
              <w14:schemeClr w14:val="tx1"/>
            </w14:solidFill>
          </w14:textFill>
        </w:rPr>
        <w:t>。</w:t>
      </w:r>
    </w:p>
    <w:p>
      <w:pPr>
        <w:shd w:val="clear" w:color="auto" w:fill="FFFFFF"/>
        <w:adjustRightInd w:val="0"/>
        <w:snapToGrid w:val="0"/>
        <w:spacing w:line="550" w:lineRule="exact"/>
        <w:ind w:firstLine="642" w:firstLineChars="200"/>
        <w:rPr>
          <w:rFonts w:ascii="Times New Roman" w:hAnsi="Times New Roman" w:eastAsia="方正仿宋简体" w:cs="Times New Roman"/>
          <w:b/>
        </w:rPr>
      </w:pPr>
      <w:r>
        <w:rPr>
          <w:rFonts w:ascii="Times New Roman" w:hAnsi="Times New Roman" w:eastAsia="方正仿宋简体" w:cs="Times New Roman"/>
          <w:b/>
          <w:bCs/>
          <w:szCs w:val="32"/>
        </w:rPr>
        <w:t>3、加快完善园区公共服务体系</w:t>
      </w:r>
    </w:p>
    <w:p>
      <w:pPr>
        <w:pStyle w:val="35"/>
        <w:widowControl w:val="0"/>
        <w:adjustRightInd w:val="0"/>
        <w:snapToGrid w:val="0"/>
        <w:spacing w:line="550" w:lineRule="exact"/>
        <w:rPr>
          <w:rFonts w:eastAsia="方正仿宋简体"/>
        </w:rPr>
      </w:pPr>
      <w:r>
        <w:rPr>
          <w:rFonts w:hint="eastAsia" w:eastAsia="方正仿宋简体"/>
        </w:rPr>
        <w:t>探索由政府牵头、国资带动设立产业园区高质量发展基金及专项债等平台，鼓励园区开展基础设施领域不动产投资信托基金（</w:t>
      </w:r>
      <w:r>
        <w:rPr>
          <w:rFonts w:eastAsia="方正仿宋简体"/>
        </w:rPr>
        <w:t>REITs）试点</w:t>
      </w:r>
      <w:r>
        <w:rPr>
          <w:rFonts w:hint="eastAsia" w:eastAsia="方正仿宋简体"/>
        </w:rPr>
        <w:t>，进一步完善产业园投资运营平台，逐步强化园区之间的良性互动、产业互补。</w:t>
      </w:r>
      <w:r>
        <w:rPr>
          <w:rFonts w:eastAsia="方正仿宋简体"/>
        </w:rPr>
        <w:t>发挥本地</w:t>
      </w:r>
      <w:r>
        <w:rPr>
          <w:rFonts w:hint="eastAsia" w:eastAsia="方正仿宋简体"/>
        </w:rPr>
        <w:t>社会组织</w:t>
      </w:r>
      <w:r>
        <w:rPr>
          <w:rFonts w:eastAsia="方正仿宋简体"/>
        </w:rPr>
        <w:t>的作用，探索建立园区信息服务综合服务平台，及时发布产业有关行业动态、产业政策、融资需求、环保及安全生产指引等信息；建立中小微企业服务平台，为中小微型企业提供项目合作、供求对接、交易服务、融资担保、电子商务等服务。</w:t>
      </w:r>
      <w:r>
        <w:rPr>
          <w:rFonts w:hint="eastAsia" w:eastAsia="方正仿宋简体"/>
        </w:rPr>
        <w:t>全力引导</w:t>
      </w:r>
      <w:r>
        <w:rPr>
          <w:rFonts w:hint="eastAsia" w:eastAsia="方正仿宋简体"/>
          <w:color w:val="000000" w:themeColor="text1"/>
          <w14:textFill>
            <w14:solidFill>
              <w14:schemeClr w14:val="tx1"/>
            </w14:solidFill>
          </w14:textFill>
        </w:rPr>
        <w:t>广东阳东经济开发区</w:t>
      </w:r>
      <w:r>
        <w:rPr>
          <w:rFonts w:eastAsia="方正仿宋简体"/>
        </w:rPr>
        <w:t>发展科技服务业，建立行业公共服务平台，为企业提供技术研发、产品设计、技术推广、科技信息交流、科技培训、技术咨询、技术孵化、技术交易、知识产权服务、检验检测等服务配套。</w:t>
      </w:r>
    </w:p>
    <w:p>
      <w:pPr>
        <w:pStyle w:val="39"/>
        <w:autoSpaceDE/>
        <w:autoSpaceDN/>
        <w:snapToGrid w:val="0"/>
        <w:spacing w:line="550" w:lineRule="exact"/>
        <w:ind w:firstLine="640" w:firstLineChars="200"/>
        <w:jc w:val="both"/>
        <w:outlineLvl w:val="1"/>
        <w:rPr>
          <w:rFonts w:ascii="Times New Roman" w:hAnsi="Times New Roman" w:eastAsia="方正楷体简体" w:cs="黑体"/>
          <w:bCs/>
          <w:color w:val="auto"/>
          <w:sz w:val="32"/>
          <w:szCs w:val="32"/>
        </w:rPr>
      </w:pPr>
      <w:bookmarkStart w:id="105" w:name="_Toc19802589"/>
      <w:bookmarkStart w:id="106" w:name="_Toc175738417"/>
      <w:bookmarkStart w:id="107" w:name="_Hlk10053852"/>
      <w:r>
        <w:rPr>
          <w:rFonts w:ascii="Times New Roman" w:hAnsi="Times New Roman" w:eastAsia="方正楷体简体" w:cs="黑体"/>
          <w:bCs/>
          <w:color w:val="auto"/>
          <w:sz w:val="32"/>
          <w:szCs w:val="32"/>
        </w:rPr>
        <w:t>（六）充分保障发展空间，提高土地利用效率</w:t>
      </w:r>
      <w:bookmarkEnd w:id="105"/>
      <w:bookmarkEnd w:id="106"/>
    </w:p>
    <w:bookmarkEnd w:id="107"/>
    <w:p>
      <w:pPr>
        <w:shd w:val="clear" w:color="auto" w:fill="FFFFFF"/>
        <w:adjustRightInd w:val="0"/>
        <w:snapToGrid w:val="0"/>
        <w:spacing w:line="55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szCs w:val="32"/>
        </w:rPr>
        <w:t>1、推进</w:t>
      </w:r>
      <w:r>
        <w:rPr>
          <w:rFonts w:hint="eastAsia" w:ascii="Times New Roman" w:hAnsi="Times New Roman" w:eastAsia="方正仿宋简体" w:cs="Times New Roman"/>
          <w:b/>
          <w:bCs/>
          <w:szCs w:val="32"/>
        </w:rPr>
        <w:t>空间</w:t>
      </w:r>
      <w:r>
        <w:rPr>
          <w:rFonts w:ascii="Times New Roman" w:hAnsi="Times New Roman" w:eastAsia="方正仿宋简体" w:cs="Times New Roman"/>
          <w:b/>
          <w:bCs/>
          <w:szCs w:val="32"/>
        </w:rPr>
        <w:t>规划修编及</w:t>
      </w:r>
      <w:r>
        <w:rPr>
          <w:rFonts w:hint="eastAsia" w:ascii="Times New Roman" w:hAnsi="Times New Roman" w:eastAsia="方正仿宋简体" w:cs="Times New Roman"/>
          <w:b/>
          <w:bCs/>
          <w:szCs w:val="32"/>
        </w:rPr>
        <w:t>资源匹配</w:t>
      </w:r>
    </w:p>
    <w:p>
      <w:pPr>
        <w:pStyle w:val="35"/>
        <w:widowControl w:val="0"/>
        <w:adjustRightInd w:val="0"/>
        <w:snapToGrid w:val="0"/>
        <w:spacing w:line="550" w:lineRule="exact"/>
        <w:rPr>
          <w:rFonts w:eastAsia="方正仿宋简体"/>
        </w:rPr>
      </w:pPr>
      <w:r>
        <w:rPr>
          <w:rFonts w:eastAsia="方正仿宋简体"/>
        </w:rPr>
        <w:t>按照“产城融合、职住平衡、三生共融”的规划思路，推</w:t>
      </w:r>
      <w:r>
        <w:rPr>
          <w:rFonts w:hint="eastAsia" w:eastAsia="方正仿宋简体"/>
        </w:rPr>
        <w:t>进</w:t>
      </w:r>
      <w:r>
        <w:rPr>
          <w:rFonts w:hint="eastAsia" w:eastAsia="方正仿宋简体"/>
          <w:color w:val="000000" w:themeColor="text1"/>
          <w14:textFill>
            <w14:solidFill>
              <w14:schemeClr w14:val="tx1"/>
            </w14:solidFill>
          </w14:textFill>
        </w:rPr>
        <w:t>广东阳东经济开发区</w:t>
      </w:r>
      <w:r>
        <w:rPr>
          <w:rFonts w:eastAsia="方正仿宋简体"/>
        </w:rPr>
        <w:t>和珠海（阳江万象）产业转移工业园</w:t>
      </w:r>
      <w:r>
        <w:rPr>
          <w:rFonts w:hint="eastAsia" w:eastAsia="方正仿宋简体"/>
        </w:rPr>
        <w:t>等</w:t>
      </w:r>
      <w:r>
        <w:rPr>
          <w:rFonts w:eastAsia="方正仿宋简体"/>
        </w:rPr>
        <w:t>园</w:t>
      </w:r>
      <w:r>
        <w:rPr>
          <w:rFonts w:hint="eastAsia" w:eastAsia="方正仿宋简体"/>
        </w:rPr>
        <w:t>区</w:t>
      </w:r>
      <w:r>
        <w:rPr>
          <w:rFonts w:eastAsia="方正仿宋简体"/>
        </w:rPr>
        <w:t>基础设施、配套生活服务设施及生态空间的建设，丰富园区的功能配套</w:t>
      </w:r>
      <w:r>
        <w:rPr>
          <w:rFonts w:hint="eastAsia" w:eastAsia="方正仿宋简体"/>
        </w:rPr>
        <w:t>服务</w:t>
      </w:r>
      <w:r>
        <w:rPr>
          <w:rFonts w:eastAsia="方正仿宋简体"/>
        </w:rPr>
        <w:t>，打造</w:t>
      </w:r>
      <w:r>
        <w:rPr>
          <w:rFonts w:hint="eastAsia" w:eastAsia="方正仿宋简体"/>
        </w:rPr>
        <w:t>宜居宜业宜游的滨海产业新城</w:t>
      </w:r>
      <w:r>
        <w:rPr>
          <w:rFonts w:eastAsia="方正仿宋简体"/>
        </w:rPr>
        <w:t>。</w:t>
      </w:r>
      <w:r>
        <w:rPr>
          <w:rFonts w:hint="eastAsia" w:eastAsia="方正仿宋简体"/>
        </w:rPr>
        <w:t>统筹强化制造业项目的国土空间规划和用地用林用海指标保障，结合全市新一轮国土空间规划将东城镇、雅韶镇、北惯镇、合山镇、红丰镇纳入中心城区范围的发展机遇，加快打造成为大湾区产业转移承接地，协同全市构建沿海经济带的重要战略支点。</w:t>
      </w:r>
    </w:p>
    <w:p>
      <w:pPr>
        <w:shd w:val="clear" w:color="auto" w:fill="FFFFFF"/>
        <w:adjustRightInd w:val="0"/>
        <w:snapToGrid w:val="0"/>
        <w:spacing w:line="55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szCs w:val="32"/>
        </w:rPr>
        <w:t>2、优先保障重大项目产业用地</w:t>
      </w:r>
    </w:p>
    <w:p>
      <w:pPr>
        <w:pStyle w:val="35"/>
        <w:widowControl w:val="0"/>
        <w:adjustRightInd w:val="0"/>
        <w:snapToGrid w:val="0"/>
        <w:spacing w:line="550" w:lineRule="exact"/>
        <w:rPr>
          <w:rFonts w:eastAsia="方正仿宋简体"/>
        </w:rPr>
      </w:pPr>
      <w:r>
        <w:rPr>
          <w:rFonts w:eastAsia="方正仿宋简体"/>
        </w:rPr>
        <w:t>强化要素资源保障</w:t>
      </w:r>
      <w:r>
        <w:rPr>
          <w:rFonts w:hint="eastAsia" w:eastAsia="方正仿宋简体"/>
        </w:rPr>
        <w:t>“大体系”</w:t>
      </w:r>
      <w:r>
        <w:rPr>
          <w:rFonts w:eastAsia="方正仿宋简体"/>
        </w:rPr>
        <w:t>，坚持要素资源跟着项目走、围着产业转，切实加强</w:t>
      </w:r>
      <w:r>
        <w:rPr>
          <w:rFonts w:hint="eastAsia" w:eastAsia="方正仿宋简体"/>
        </w:rPr>
        <w:t>项目</w:t>
      </w:r>
      <w:r>
        <w:rPr>
          <w:rFonts w:eastAsia="方正仿宋简体"/>
        </w:rPr>
        <w:t>用地用能保障</w:t>
      </w:r>
      <w:r>
        <w:rPr>
          <w:rFonts w:hint="eastAsia" w:eastAsia="方正仿宋简体"/>
        </w:rPr>
        <w:t>。</w:t>
      </w:r>
      <w:r>
        <w:rPr>
          <w:rFonts w:eastAsia="方正仿宋简体"/>
        </w:rPr>
        <w:t>统筹安排全区工业用地指标，在每年新增产业用地中预留一定比例用地用于满足重大产业项目发展需要，</w:t>
      </w:r>
      <w:r>
        <w:rPr>
          <w:rFonts w:hint="eastAsia" w:eastAsia="方正仿宋简体"/>
        </w:rPr>
        <w:t>优先保障固定资产投资额达</w:t>
      </w:r>
      <w:r>
        <w:rPr>
          <w:rFonts w:eastAsia="方正仿宋简体"/>
        </w:rPr>
        <w:t>3000万元</w:t>
      </w:r>
      <w:r>
        <w:rPr>
          <w:rFonts w:hint="eastAsia" w:eastAsia="方正仿宋简体"/>
        </w:rPr>
        <w:t>以上的</w:t>
      </w:r>
      <w:r>
        <w:rPr>
          <w:rFonts w:eastAsia="方正仿宋简体"/>
        </w:rPr>
        <w:t>先进制造业项目。探索重大项目用地需求和超前审批</w:t>
      </w:r>
      <w:r>
        <w:rPr>
          <w:rFonts w:hint="eastAsia" w:eastAsia="方正仿宋简体"/>
        </w:rPr>
        <w:t>、</w:t>
      </w:r>
      <w:r>
        <w:rPr>
          <w:rFonts w:eastAsia="方正仿宋简体"/>
        </w:rPr>
        <w:t>事后归还的灵活机制，对于事关全区主导、优势、特色产业发展的重大项目，</w:t>
      </w:r>
      <w:r>
        <w:rPr>
          <w:rFonts w:hint="eastAsia" w:eastAsia="方正仿宋简体"/>
        </w:rPr>
        <w:t>合理调配用地周期和优先</w:t>
      </w:r>
      <w:r>
        <w:rPr>
          <w:rFonts w:eastAsia="方正仿宋简体"/>
        </w:rPr>
        <w:t>确保项目用地的</w:t>
      </w:r>
      <w:r>
        <w:rPr>
          <w:rFonts w:hint="eastAsia" w:eastAsia="方正仿宋简体"/>
        </w:rPr>
        <w:t>供应。深入挖掘未来可拓展的土地空间，探索以</w:t>
      </w:r>
      <w:r>
        <w:rPr>
          <w:rFonts w:eastAsia="方正仿宋简体"/>
        </w:rPr>
        <w:t>占补平衡</w:t>
      </w:r>
      <w:r>
        <w:rPr>
          <w:rFonts w:hint="eastAsia" w:eastAsia="方正仿宋简体"/>
        </w:rPr>
        <w:t>方式</w:t>
      </w:r>
      <w:r>
        <w:rPr>
          <w:rFonts w:eastAsia="方正仿宋简体"/>
        </w:rPr>
        <w:t>扩大产业园区</w:t>
      </w:r>
      <w:r>
        <w:rPr>
          <w:rFonts w:hint="eastAsia" w:eastAsia="方正仿宋简体"/>
        </w:rPr>
        <w:t>容量，</w:t>
      </w:r>
      <w:r>
        <w:rPr>
          <w:rFonts w:eastAsia="方正仿宋简体"/>
        </w:rPr>
        <w:t>推动北惯、合山、那龙产业园扩区升级，全面梳理全区产业园区闲置用地和低效用地情况，</w:t>
      </w:r>
      <w:r>
        <w:rPr>
          <w:rFonts w:hint="eastAsia" w:eastAsia="方正仿宋简体"/>
        </w:rPr>
        <w:t>强化</w:t>
      </w:r>
      <w:r>
        <w:rPr>
          <w:rFonts w:eastAsia="方正仿宋简体"/>
        </w:rPr>
        <w:t>低效土地</w:t>
      </w:r>
      <w:r>
        <w:rPr>
          <w:rFonts w:hint="eastAsia" w:eastAsia="方正仿宋简体"/>
        </w:rPr>
        <w:t>回收利用</w:t>
      </w:r>
      <w:r>
        <w:rPr>
          <w:rFonts w:eastAsia="方正仿宋简体"/>
        </w:rPr>
        <w:t>，</w:t>
      </w:r>
      <w:r>
        <w:rPr>
          <w:rFonts w:hint="eastAsia" w:eastAsia="方正仿宋简体"/>
          <w:color w:val="000000"/>
        </w:rPr>
        <w:t>化解</w:t>
      </w:r>
      <w:r>
        <w:rPr>
          <w:rFonts w:eastAsia="方正仿宋简体"/>
          <w:color w:val="000000"/>
        </w:rPr>
        <w:t>工业用地历史遗留问题</w:t>
      </w:r>
      <w:r>
        <w:rPr>
          <w:rFonts w:hint="eastAsia" w:eastAsia="方正仿宋简体"/>
          <w:color w:val="000000"/>
        </w:rPr>
        <w:t>，</w:t>
      </w:r>
      <w:r>
        <w:rPr>
          <w:rFonts w:eastAsia="方正仿宋简体"/>
        </w:rPr>
        <w:t>为承接大湾区产业</w:t>
      </w:r>
      <w:r>
        <w:rPr>
          <w:rFonts w:hint="eastAsia" w:eastAsia="方正仿宋简体"/>
        </w:rPr>
        <w:t>有序</w:t>
      </w:r>
      <w:r>
        <w:rPr>
          <w:rFonts w:eastAsia="方正仿宋简体"/>
        </w:rPr>
        <w:t>转移提供用地保障。</w:t>
      </w:r>
    </w:p>
    <w:p>
      <w:pPr>
        <w:shd w:val="clear" w:color="auto" w:fill="FFFFFF"/>
        <w:adjustRightInd w:val="0"/>
        <w:snapToGrid w:val="0"/>
        <w:spacing w:line="55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szCs w:val="32"/>
        </w:rPr>
        <w:t>3、提升土地资源的集约化水平</w:t>
      </w:r>
    </w:p>
    <w:p>
      <w:pPr>
        <w:pStyle w:val="35"/>
        <w:widowControl w:val="0"/>
        <w:adjustRightInd w:val="0"/>
        <w:snapToGrid w:val="0"/>
        <w:spacing w:line="550" w:lineRule="exact"/>
        <w:rPr>
          <w:rFonts w:eastAsia="方正仿宋简体"/>
        </w:rPr>
      </w:pPr>
      <w:r>
        <w:rPr>
          <w:rFonts w:eastAsia="方正仿宋简体"/>
        </w:rPr>
        <w:t>积极盘活土地存量，推进</w:t>
      </w:r>
      <w:r>
        <w:rPr>
          <w:rFonts w:hint="eastAsia" w:eastAsia="方正仿宋简体"/>
        </w:rPr>
        <w:t>实施</w:t>
      </w:r>
      <w:r>
        <w:rPr>
          <w:rFonts w:hint="eastAsia" w:eastAsia="方正仿宋简体"/>
          <w:lang w:eastAsia="zh-CN"/>
        </w:rPr>
        <w:t>“</w:t>
      </w:r>
      <w:r>
        <w:rPr>
          <w:rFonts w:hint="eastAsia" w:eastAsia="方正仿宋简体"/>
        </w:rPr>
        <w:t>三旧</w:t>
      </w:r>
      <w:r>
        <w:rPr>
          <w:rFonts w:hint="eastAsia" w:eastAsia="方正仿宋简体"/>
          <w:lang w:eastAsia="zh-CN"/>
        </w:rPr>
        <w:t>”</w:t>
      </w:r>
      <w:r>
        <w:rPr>
          <w:rFonts w:eastAsia="方正仿宋简体"/>
        </w:rPr>
        <w:t>改造水平，盘活利用各类低效建设用地，妥善解决历史遗留问题，加快推动中心城区扩容提质和产业转型升级。创新土地供应方式，对工业用地实行弹性年期出让供地，鼓励固定资产投资额在5000万元以下的企业以租赁方式使用土地。加快标准厂房建设，通过财政补贴等手段，支持园区建立多层标准厂房，提高工业</w:t>
      </w:r>
      <w:r>
        <w:rPr>
          <w:rFonts w:hint="eastAsia" w:eastAsia="方正仿宋简体"/>
        </w:rPr>
        <w:t>用地容积率，探索开发多层地下空间，实现土地集约利用，</w:t>
      </w:r>
      <w:r>
        <w:rPr>
          <w:rFonts w:eastAsia="方正仿宋简体"/>
        </w:rPr>
        <w:t>探索应用深</w:t>
      </w:r>
      <w:r>
        <w:rPr>
          <w:rFonts w:hint="eastAsia" w:eastAsia="方正仿宋简体"/>
        </w:rPr>
        <w:t>圳“工业上楼”</w:t>
      </w:r>
      <w:r>
        <w:rPr>
          <w:rFonts w:eastAsia="方正仿宋简体"/>
        </w:rPr>
        <w:t>和珠海</w:t>
      </w:r>
      <w:r>
        <w:rPr>
          <w:rFonts w:hint="eastAsia" w:eastAsia="方正仿宋简体"/>
        </w:rPr>
        <w:t>“</w:t>
      </w:r>
      <w:r>
        <w:rPr>
          <w:rFonts w:eastAsia="方正仿宋简体"/>
        </w:rPr>
        <w:t>5.0产业新空</w:t>
      </w:r>
      <w:r>
        <w:rPr>
          <w:rFonts w:hint="eastAsia" w:eastAsia="方正仿宋简体"/>
        </w:rPr>
        <w:t>间”</w:t>
      </w:r>
      <w:r>
        <w:rPr>
          <w:rFonts w:eastAsia="方正仿宋简体"/>
        </w:rPr>
        <w:t>模式，提升工业园区软硬件条件，加快建设容积率3.0以上、符合主导产业特点的专业化标准厂房。采取回购、节余土地分割转让等市场化方式盘活存量，在符合规划、不改变用途的前提下，由原土地权利人或原土地权利人为主导的联合开发体，通过存量补地价方式进行开发。</w:t>
      </w:r>
    </w:p>
    <w:p>
      <w:pPr>
        <w:shd w:val="clear" w:color="auto" w:fill="FFFFFF"/>
        <w:adjustRightInd w:val="0"/>
        <w:snapToGrid w:val="0"/>
        <w:spacing w:line="550" w:lineRule="exact"/>
        <w:ind w:firstLine="642" w:firstLineChars="200"/>
        <w:rPr>
          <w:rFonts w:ascii="Times New Roman" w:hAnsi="Times New Roman" w:eastAsia="方正仿宋简体" w:cs="Times New Roman"/>
          <w:b/>
          <w:bCs/>
          <w:szCs w:val="32"/>
        </w:rPr>
      </w:pPr>
      <w:r>
        <w:rPr>
          <w:rFonts w:ascii="Times New Roman" w:hAnsi="Times New Roman" w:eastAsia="方正仿宋简体" w:cs="Times New Roman"/>
          <w:b/>
          <w:bCs/>
          <w:szCs w:val="32"/>
        </w:rPr>
        <w:t>4、严格执行产业用地准入标准</w:t>
      </w:r>
    </w:p>
    <w:p>
      <w:pPr>
        <w:pStyle w:val="35"/>
        <w:widowControl w:val="0"/>
        <w:adjustRightInd w:val="0"/>
        <w:snapToGrid w:val="0"/>
        <w:spacing w:line="550" w:lineRule="exact"/>
        <w:rPr>
          <w:rFonts w:eastAsia="方正仿宋简体"/>
        </w:rPr>
      </w:pPr>
      <w:r>
        <w:rPr>
          <w:rFonts w:eastAsia="方正仿宋简体"/>
        </w:rPr>
        <w:t>建立重点行业产业项目的开发和产出强度标准，作为核定项目用地规模、实施项目准入或退出评估的工作指引。</w:t>
      </w:r>
      <w:r>
        <w:rPr>
          <w:rFonts w:hint="eastAsia" w:eastAsia="方正仿宋简体"/>
        </w:rPr>
        <w:t>贯彻实施亩均效益资源配置改革，推动科技、人才、资金、土地、数据等要素资源向制造业集中配置。</w:t>
      </w:r>
      <w:r>
        <w:rPr>
          <w:rFonts w:eastAsia="方正仿宋简体"/>
        </w:rPr>
        <w:t>建立资源利用效率评价制度，明确低效产业用地认定标准，以用地、用水、用能、污染排放等单位资源要素产出率和科技创新、劳动效率等创新要素生产率为主要内容，对工业企业土地资源利用效率评价</w:t>
      </w:r>
      <w:r>
        <w:rPr>
          <w:rFonts w:hint="eastAsia" w:eastAsia="方正仿宋简体"/>
        </w:rPr>
        <w:t>，按照“一户一策”协议机制严格批后监管，并</w:t>
      </w:r>
      <w:r>
        <w:rPr>
          <w:rFonts w:eastAsia="方正仿宋简体"/>
        </w:rPr>
        <w:t>以评价结果为依据，综合运用价格政策、城镇土地使用税政策、财税金融支持、新增土地供应、排污指标控制等手段进行正向激励与反向倒逼，建立资源要素差别化配置机制，引导企业优胜劣汰，推进土地资源合理配置</w:t>
      </w:r>
      <w:r>
        <w:rPr>
          <w:rFonts w:hint="eastAsia" w:eastAsia="方正仿宋简体"/>
        </w:rPr>
        <w:t>，提升土地使用效率</w:t>
      </w:r>
      <w:r>
        <w:rPr>
          <w:rFonts w:eastAsia="方正仿宋简体"/>
        </w:rPr>
        <w:t>。</w:t>
      </w:r>
    </w:p>
    <w:p>
      <w:pPr>
        <w:pStyle w:val="39"/>
        <w:numPr>
          <w:ilvl w:val="0"/>
          <w:numId w:val="1"/>
        </w:numPr>
        <w:autoSpaceDE/>
        <w:autoSpaceDN/>
        <w:snapToGrid w:val="0"/>
        <w:spacing w:line="550" w:lineRule="exact"/>
        <w:ind w:firstLine="640" w:firstLineChars="200"/>
        <w:jc w:val="both"/>
        <w:outlineLvl w:val="0"/>
        <w:rPr>
          <w:rFonts w:ascii="黑体" w:hAnsi="黑体" w:eastAsia="黑体" w:cs="黑体"/>
          <w:bCs/>
          <w:color w:val="auto"/>
          <w:sz w:val="32"/>
          <w:szCs w:val="32"/>
        </w:rPr>
      </w:pPr>
      <w:bookmarkStart w:id="108" w:name="_Toc175738418"/>
      <w:r>
        <w:rPr>
          <w:rFonts w:ascii="黑体" w:hAnsi="黑体" w:eastAsia="黑体" w:cs="黑体"/>
          <w:bCs/>
          <w:color w:val="auto"/>
          <w:sz w:val="32"/>
          <w:szCs w:val="32"/>
        </w:rPr>
        <w:t>保障措施</w:t>
      </w:r>
      <w:bookmarkEnd w:id="108"/>
    </w:p>
    <w:p>
      <w:pPr>
        <w:pStyle w:val="39"/>
        <w:autoSpaceDE/>
        <w:autoSpaceDN/>
        <w:snapToGrid w:val="0"/>
        <w:spacing w:line="550" w:lineRule="exact"/>
        <w:ind w:firstLine="640" w:firstLineChars="200"/>
        <w:jc w:val="both"/>
        <w:outlineLvl w:val="1"/>
        <w:rPr>
          <w:rFonts w:ascii="Times New Roman" w:hAnsi="Times New Roman" w:eastAsia="方正楷体简体" w:cs="黑体"/>
          <w:bCs/>
          <w:color w:val="auto"/>
          <w:sz w:val="32"/>
          <w:szCs w:val="32"/>
        </w:rPr>
      </w:pPr>
      <w:bookmarkStart w:id="109" w:name="_Toc175738419"/>
      <w:r>
        <w:rPr>
          <w:rFonts w:ascii="Times New Roman" w:hAnsi="Times New Roman" w:eastAsia="方正楷体简体" w:cs="黑体"/>
          <w:bCs/>
          <w:color w:val="auto"/>
          <w:sz w:val="32"/>
          <w:szCs w:val="32"/>
        </w:rPr>
        <w:t>（一）加强组织领导</w:t>
      </w:r>
      <w:bookmarkEnd w:id="109"/>
    </w:p>
    <w:p>
      <w:pPr>
        <w:pStyle w:val="35"/>
        <w:widowControl w:val="0"/>
        <w:adjustRightInd w:val="0"/>
        <w:snapToGrid w:val="0"/>
        <w:spacing w:line="550" w:lineRule="exact"/>
        <w:rPr>
          <w:rFonts w:eastAsia="方正仿宋简体"/>
        </w:rPr>
      </w:pPr>
      <w:r>
        <w:rPr>
          <w:rFonts w:hint="eastAsia" w:eastAsia="方正仿宋简体"/>
        </w:rPr>
        <w:t>建立完善产业发展部门联席会议制度</w:t>
      </w:r>
      <w:r>
        <w:rPr>
          <w:rFonts w:eastAsia="方正仿宋简体"/>
        </w:rPr>
        <w:t>，联合区相关部门、园区管委会共同推动</w:t>
      </w:r>
      <w:r>
        <w:rPr>
          <w:rFonts w:hint="eastAsia" w:eastAsia="方正仿宋简体"/>
        </w:rPr>
        <w:t>“资源要素向产业集群集聚、政策措施向产业集群倾斜、工作力量向产业集群加强”</w:t>
      </w:r>
      <w:r>
        <w:rPr>
          <w:rFonts w:eastAsia="方正仿宋简体"/>
        </w:rPr>
        <w:t>。加强对全区的经济运行监测，及时监测产业发展动态，为后续工作开展提供决策支撑和事实依据。定期收集汇总产业发展及项目推进情况，分析发展形势，对本区重点企业、重点项目和重大平台等遇到的问题和困难，</w:t>
      </w:r>
      <w:r>
        <w:rPr>
          <w:rFonts w:hint="eastAsia" w:eastAsia="方正仿宋简体"/>
        </w:rPr>
        <w:t>实施“</w:t>
      </w:r>
      <w:r>
        <w:rPr>
          <w:rFonts w:eastAsia="方正仿宋简体"/>
        </w:rPr>
        <w:t>一对一、点对点</w:t>
      </w:r>
      <w:r>
        <w:rPr>
          <w:rFonts w:hint="eastAsia" w:eastAsia="方正仿宋简体"/>
        </w:rPr>
        <w:t>”</w:t>
      </w:r>
      <w:r>
        <w:rPr>
          <w:rFonts w:eastAsia="方正仿宋简体"/>
        </w:rPr>
        <w:t>的</w:t>
      </w:r>
      <w:r>
        <w:rPr>
          <w:rFonts w:hint="eastAsia" w:eastAsia="方正仿宋简体"/>
        </w:rPr>
        <w:t>解决方案</w:t>
      </w:r>
      <w:r>
        <w:rPr>
          <w:rFonts w:eastAsia="方正仿宋简体"/>
        </w:rPr>
        <w:t>。</w:t>
      </w:r>
      <w:r>
        <w:rPr>
          <w:rFonts w:hint="eastAsia" w:eastAsia="方正仿宋简体"/>
        </w:rPr>
        <w:t>加强部门之间的工作协调，明确相关责任，及时协商解决产业发展中遇到的困难和问题。加强工作督导与考核力度，充分调动各部门的工作积极性，切实压实主体责任。</w:t>
      </w:r>
    </w:p>
    <w:p>
      <w:pPr>
        <w:pStyle w:val="39"/>
        <w:autoSpaceDE/>
        <w:autoSpaceDN/>
        <w:snapToGrid w:val="0"/>
        <w:spacing w:line="550" w:lineRule="exact"/>
        <w:ind w:firstLine="640" w:firstLineChars="200"/>
        <w:jc w:val="both"/>
        <w:outlineLvl w:val="1"/>
        <w:rPr>
          <w:rFonts w:ascii="Times New Roman" w:hAnsi="Times New Roman" w:eastAsia="方正楷体简体" w:cs="黑体"/>
          <w:bCs/>
          <w:color w:val="auto"/>
          <w:sz w:val="32"/>
          <w:szCs w:val="32"/>
        </w:rPr>
      </w:pPr>
      <w:bookmarkStart w:id="110" w:name="_Toc175738420"/>
      <w:r>
        <w:rPr>
          <w:rFonts w:ascii="Times New Roman" w:hAnsi="Times New Roman" w:eastAsia="方正楷体简体" w:cs="黑体"/>
          <w:bCs/>
          <w:color w:val="auto"/>
          <w:sz w:val="32"/>
          <w:szCs w:val="32"/>
        </w:rPr>
        <w:t>（二）优化营商环境</w:t>
      </w:r>
      <w:bookmarkEnd w:id="110"/>
    </w:p>
    <w:p>
      <w:pPr>
        <w:pStyle w:val="35"/>
        <w:widowControl w:val="0"/>
        <w:adjustRightInd w:val="0"/>
        <w:snapToGrid w:val="0"/>
        <w:spacing w:line="550" w:lineRule="exact"/>
        <w:rPr>
          <w:rFonts w:eastAsia="方正仿宋简体"/>
        </w:rPr>
      </w:pPr>
      <w:r>
        <w:rPr>
          <w:rFonts w:hint="eastAsia" w:eastAsia="方正仿宋简体"/>
        </w:rPr>
        <w:t>扎实推进重点领域和关键环节改革，</w:t>
      </w:r>
      <w:r>
        <w:rPr>
          <w:rFonts w:eastAsia="方正仿宋简体"/>
        </w:rPr>
        <w:t>推进营商环境</w:t>
      </w:r>
      <w:r>
        <w:rPr>
          <w:rFonts w:hint="eastAsia" w:eastAsia="方正仿宋简体"/>
        </w:rPr>
        <w:t>与“双区”</w:t>
      </w:r>
      <w:r>
        <w:rPr>
          <w:rFonts w:eastAsia="方正仿宋简体"/>
        </w:rPr>
        <w:t>接轨，</w:t>
      </w:r>
      <w:r>
        <w:rPr>
          <w:rFonts w:hint="eastAsia" w:eastAsia="方正仿宋简体"/>
        </w:rPr>
        <w:t>落实惠企政策、优化涉企服务，推动构建亲清统一的新型政商关系，</w:t>
      </w:r>
      <w:r>
        <w:rPr>
          <w:rFonts w:eastAsia="方正仿宋简体"/>
        </w:rPr>
        <w:t>全面打造一流营商环境。实施区领导挂点联系</w:t>
      </w:r>
      <w:r>
        <w:rPr>
          <w:rFonts w:hint="eastAsia" w:eastAsia="方正仿宋简体"/>
        </w:rPr>
        <w:t>重点</w:t>
      </w:r>
      <w:r>
        <w:rPr>
          <w:rFonts w:eastAsia="方正仿宋简体"/>
        </w:rPr>
        <w:t>企业制度，全方位全流程高效服务企业生产经营</w:t>
      </w:r>
      <w:r>
        <w:rPr>
          <w:rFonts w:hint="eastAsia" w:eastAsia="方正仿宋简体"/>
        </w:rPr>
        <w:t>和项目落地</w:t>
      </w:r>
      <w:r>
        <w:rPr>
          <w:rFonts w:eastAsia="方正仿宋简体"/>
        </w:rPr>
        <w:t>。</w:t>
      </w:r>
      <w:r>
        <w:rPr>
          <w:rFonts w:hint="eastAsia" w:eastAsia="方正仿宋简体"/>
        </w:rPr>
        <w:t>深入推进“放管服”改革，强化政务服务和数字政府建设，加快推进政务数据有效共享，创新“六联动”闭环管理机制、重大项目并联审批机制等，促进办事标准、流程、时效等与大湾区接轨。以“一次不用跑”“一次性解决”为导向优化产业发展环境，</w:t>
      </w:r>
      <w:r>
        <w:rPr>
          <w:rFonts w:eastAsia="方正仿宋简体"/>
        </w:rPr>
        <w:t>对</w:t>
      </w:r>
      <w:r>
        <w:rPr>
          <w:rFonts w:hint="eastAsia" w:eastAsia="方正仿宋简体"/>
        </w:rPr>
        <w:t>工业项目</w:t>
      </w:r>
      <w:r>
        <w:rPr>
          <w:rFonts w:eastAsia="方正仿宋简体"/>
        </w:rPr>
        <w:t>立项用地</w:t>
      </w:r>
      <w:r>
        <w:rPr>
          <w:rFonts w:hint="eastAsia" w:eastAsia="方正仿宋简体"/>
        </w:rPr>
        <w:t>审批</w:t>
      </w:r>
      <w:r>
        <w:rPr>
          <w:rFonts w:eastAsia="方正仿宋简体"/>
        </w:rPr>
        <w:t>、</w:t>
      </w:r>
      <w:r>
        <w:rPr>
          <w:rFonts w:hint="eastAsia" w:eastAsia="方正仿宋简体"/>
        </w:rPr>
        <w:t>能评环评以及</w:t>
      </w:r>
      <w:r>
        <w:rPr>
          <w:rFonts w:eastAsia="方正仿宋简体"/>
        </w:rPr>
        <w:t>工程建设</w:t>
      </w:r>
      <w:r>
        <w:rPr>
          <w:rFonts w:hint="eastAsia" w:eastAsia="方正仿宋简体"/>
        </w:rPr>
        <w:t>施工</w:t>
      </w:r>
      <w:r>
        <w:rPr>
          <w:rFonts w:eastAsia="方正仿宋简体"/>
        </w:rPr>
        <w:t>、竣工验收</w:t>
      </w:r>
      <w:r>
        <w:rPr>
          <w:rFonts w:hint="eastAsia" w:eastAsia="方正仿宋简体"/>
        </w:rPr>
        <w:t>等</w:t>
      </w:r>
      <w:r>
        <w:rPr>
          <w:rFonts w:eastAsia="方正仿宋简体"/>
        </w:rPr>
        <w:t>涉及的行政许可、公</w:t>
      </w:r>
      <w:r>
        <w:rPr>
          <w:rFonts w:hint="eastAsia" w:eastAsia="方正仿宋简体"/>
        </w:rPr>
        <w:t>共</w:t>
      </w:r>
      <w:r>
        <w:rPr>
          <w:rFonts w:eastAsia="方正仿宋简体"/>
        </w:rPr>
        <w:t>服务事项进行精简，提高行政工作效率。对重大项目和重点产业项目实行全程代办服务</w:t>
      </w:r>
      <w:r>
        <w:rPr>
          <w:rFonts w:hint="eastAsia" w:eastAsia="方正仿宋简体"/>
        </w:rPr>
        <w:t>、</w:t>
      </w:r>
      <w:r>
        <w:rPr>
          <w:rFonts w:eastAsia="方正仿宋简体"/>
        </w:rPr>
        <w:t>容缺受理制度，有力压缩项目办理时限，加快项目</w:t>
      </w:r>
      <w:r>
        <w:rPr>
          <w:rFonts w:hint="eastAsia" w:eastAsia="方正仿宋简体"/>
        </w:rPr>
        <w:t>落地和</w:t>
      </w:r>
      <w:r>
        <w:rPr>
          <w:rFonts w:eastAsia="方正仿宋简体"/>
        </w:rPr>
        <w:t>建设进度。</w:t>
      </w:r>
    </w:p>
    <w:p>
      <w:pPr>
        <w:pStyle w:val="39"/>
        <w:autoSpaceDE/>
        <w:autoSpaceDN/>
        <w:snapToGrid w:val="0"/>
        <w:spacing w:line="550" w:lineRule="exact"/>
        <w:ind w:firstLine="640" w:firstLineChars="200"/>
        <w:jc w:val="both"/>
        <w:outlineLvl w:val="1"/>
        <w:rPr>
          <w:rFonts w:ascii="Times New Roman" w:hAnsi="Times New Roman" w:eastAsia="方正楷体简体" w:cs="黑体"/>
          <w:bCs/>
          <w:color w:val="auto"/>
          <w:sz w:val="32"/>
          <w:szCs w:val="32"/>
        </w:rPr>
      </w:pPr>
      <w:bookmarkStart w:id="111" w:name="_Toc175738421"/>
      <w:r>
        <w:rPr>
          <w:rFonts w:ascii="Times New Roman" w:hAnsi="Times New Roman" w:eastAsia="方正楷体简体" w:cs="黑体"/>
          <w:bCs/>
          <w:color w:val="auto"/>
          <w:sz w:val="32"/>
          <w:szCs w:val="32"/>
        </w:rPr>
        <w:t>（</w:t>
      </w:r>
      <w:r>
        <w:rPr>
          <w:rFonts w:hint="eastAsia" w:ascii="Times New Roman" w:hAnsi="Times New Roman" w:eastAsia="方正楷体简体" w:cs="黑体"/>
          <w:bCs/>
          <w:color w:val="auto"/>
          <w:sz w:val="32"/>
          <w:szCs w:val="32"/>
        </w:rPr>
        <w:t>三</w:t>
      </w:r>
      <w:r>
        <w:rPr>
          <w:rFonts w:ascii="Times New Roman" w:hAnsi="Times New Roman" w:eastAsia="方正楷体简体" w:cs="黑体"/>
          <w:bCs/>
          <w:color w:val="auto"/>
          <w:sz w:val="32"/>
          <w:szCs w:val="32"/>
        </w:rPr>
        <w:t>）强化</w:t>
      </w:r>
      <w:r>
        <w:rPr>
          <w:rFonts w:hint="eastAsia" w:ascii="Times New Roman" w:hAnsi="Times New Roman" w:eastAsia="方正楷体简体" w:cs="黑体"/>
          <w:bCs/>
          <w:color w:val="auto"/>
          <w:sz w:val="32"/>
          <w:szCs w:val="32"/>
        </w:rPr>
        <w:t>资金</w:t>
      </w:r>
      <w:r>
        <w:rPr>
          <w:rFonts w:ascii="Times New Roman" w:hAnsi="Times New Roman" w:eastAsia="方正楷体简体" w:cs="黑体"/>
          <w:bCs/>
          <w:color w:val="auto"/>
          <w:sz w:val="32"/>
          <w:szCs w:val="32"/>
        </w:rPr>
        <w:t>支持</w:t>
      </w:r>
      <w:bookmarkEnd w:id="111"/>
    </w:p>
    <w:p>
      <w:pPr>
        <w:pStyle w:val="35"/>
        <w:widowControl w:val="0"/>
        <w:adjustRightInd w:val="0"/>
        <w:snapToGrid w:val="0"/>
        <w:spacing w:line="550" w:lineRule="exact"/>
        <w:rPr>
          <w:rFonts w:eastAsia="方正仿宋简体"/>
        </w:rPr>
      </w:pPr>
      <w:r>
        <w:rPr>
          <w:rFonts w:hint="eastAsia" w:eastAsia="方正仿宋简体"/>
        </w:rPr>
        <w:t>加大基础设施建设的支持力度，通过注入资本金、融资奖励、标准厂房建设奖励、考核奖励等方式，加快产业园区基础设施建设；探索运用市场化手段完善工业园区基础配套。</w:t>
      </w:r>
      <w:r>
        <w:rPr>
          <w:rFonts w:eastAsia="方正仿宋简体"/>
        </w:rPr>
        <w:t>整合省、市级财政专项资金，集中支持</w:t>
      </w:r>
      <w:r>
        <w:rPr>
          <w:rFonts w:hint="eastAsia" w:eastAsia="方正仿宋简体"/>
        </w:rPr>
        <w:t>重点领域、</w:t>
      </w:r>
      <w:r>
        <w:rPr>
          <w:rFonts w:eastAsia="方正仿宋简体"/>
        </w:rPr>
        <w:t>重点企业、重大项目，提升财政资金使用的针对性和有效性。深入推进</w:t>
      </w:r>
      <w:r>
        <w:rPr>
          <w:rFonts w:hint="eastAsia" w:eastAsia="方正仿宋简体"/>
        </w:rPr>
        <w:t>政</w:t>
      </w:r>
      <w:r>
        <w:rPr>
          <w:rFonts w:eastAsia="方正仿宋简体"/>
        </w:rPr>
        <w:t>银企合作</w:t>
      </w:r>
      <w:r>
        <w:rPr>
          <w:rFonts w:hint="eastAsia" w:eastAsia="方正仿宋简体"/>
        </w:rPr>
        <w:t>，不折不扣落实国家、省市减税降费政策，用好融资担保降费奖补、应收账款融资奖励、贷款贴息等政策工具，尽可能为企业减少税负及交易、融资、物流等方面的成本。鼓励商业银行深入了解企业多元化的融资需求，加强信贷产品创新及金融服务创新，拓宽企业融资渠道。</w:t>
      </w:r>
    </w:p>
    <w:p>
      <w:pPr>
        <w:pStyle w:val="39"/>
        <w:autoSpaceDE/>
        <w:autoSpaceDN/>
        <w:snapToGrid w:val="0"/>
        <w:spacing w:line="550" w:lineRule="exact"/>
        <w:ind w:firstLine="640" w:firstLineChars="200"/>
        <w:jc w:val="both"/>
        <w:outlineLvl w:val="1"/>
        <w:rPr>
          <w:rFonts w:ascii="Times New Roman" w:hAnsi="Times New Roman" w:eastAsia="方正楷体简体" w:cs="黑体"/>
          <w:bCs/>
          <w:color w:val="auto"/>
          <w:sz w:val="32"/>
          <w:szCs w:val="32"/>
        </w:rPr>
      </w:pPr>
      <w:bookmarkStart w:id="112" w:name="_Toc175738422"/>
      <w:r>
        <w:rPr>
          <w:rFonts w:ascii="Times New Roman" w:hAnsi="Times New Roman" w:eastAsia="方正楷体简体" w:cs="黑体"/>
          <w:bCs/>
          <w:color w:val="auto"/>
          <w:sz w:val="32"/>
          <w:szCs w:val="32"/>
        </w:rPr>
        <w:t>（</w:t>
      </w:r>
      <w:r>
        <w:rPr>
          <w:rFonts w:hint="eastAsia" w:ascii="Times New Roman" w:hAnsi="Times New Roman" w:eastAsia="方正楷体简体" w:cs="黑体"/>
          <w:bCs/>
          <w:color w:val="auto"/>
          <w:sz w:val="32"/>
          <w:szCs w:val="32"/>
        </w:rPr>
        <w:t>四</w:t>
      </w:r>
      <w:r>
        <w:rPr>
          <w:rFonts w:ascii="Times New Roman" w:hAnsi="Times New Roman" w:eastAsia="方正楷体简体" w:cs="黑体"/>
          <w:bCs/>
          <w:color w:val="auto"/>
          <w:sz w:val="32"/>
          <w:szCs w:val="32"/>
        </w:rPr>
        <w:t>）</w:t>
      </w:r>
      <w:r>
        <w:rPr>
          <w:rFonts w:hint="eastAsia" w:ascii="Times New Roman" w:hAnsi="Times New Roman" w:eastAsia="方正楷体简体" w:cs="黑体"/>
          <w:bCs/>
          <w:color w:val="auto"/>
          <w:sz w:val="32"/>
          <w:szCs w:val="32"/>
        </w:rPr>
        <w:t>加强人才保障</w:t>
      </w:r>
      <w:bookmarkEnd w:id="112"/>
    </w:p>
    <w:p>
      <w:pPr>
        <w:pStyle w:val="35"/>
        <w:widowControl w:val="0"/>
        <w:adjustRightInd w:val="0"/>
        <w:snapToGrid w:val="0"/>
        <w:spacing w:line="550" w:lineRule="exact"/>
        <w:rPr>
          <w:rFonts w:eastAsia="方正仿宋简体"/>
        </w:rPr>
      </w:pPr>
      <w:r>
        <w:rPr>
          <w:rFonts w:hint="eastAsia" w:eastAsia="方正仿宋简体"/>
        </w:rPr>
        <w:t>深入实施“</w:t>
      </w:r>
      <w:r>
        <w:rPr>
          <w:rFonts w:eastAsia="方正仿宋简体"/>
        </w:rPr>
        <w:t>人才强市</w:t>
      </w:r>
      <w:r>
        <w:rPr>
          <w:rFonts w:hint="eastAsia" w:eastAsia="方正仿宋简体"/>
        </w:rPr>
        <w:t>”</w:t>
      </w:r>
      <w:r>
        <w:rPr>
          <w:rFonts w:eastAsia="方正仿宋简体"/>
        </w:rPr>
        <w:t>战略</w:t>
      </w:r>
      <w:r>
        <w:rPr>
          <w:rFonts w:hint="eastAsia" w:eastAsia="方正仿宋简体"/>
        </w:rPr>
        <w:t>，进一步优化阳东人才政策体系，围绕阳东主导产业发展需求，加快重点产业人才引培，着力引进一批产业链高层次人才、高技能人才、青年人才和科技创新团队；完善产业高端人才引进指导目录，重点引进领军型人才、职业经理人、创新创业人才等，并开辟人才服务“绿色通道”</w:t>
      </w:r>
      <w:r>
        <w:rPr>
          <w:rFonts w:eastAsia="方正仿宋简体"/>
        </w:rPr>
        <w:t>，对引进人才在落户、住房补贴、配偶工作、子女入学等</w:t>
      </w:r>
      <w:r>
        <w:rPr>
          <w:rFonts w:hint="eastAsia" w:eastAsia="方正仿宋简体"/>
        </w:rPr>
        <w:t>给予</w:t>
      </w:r>
      <w:r>
        <w:rPr>
          <w:rFonts w:eastAsia="方正仿宋简体"/>
        </w:rPr>
        <w:t>政策支持</w:t>
      </w:r>
      <w:r>
        <w:rPr>
          <w:rFonts w:hint="eastAsia" w:eastAsia="方正仿宋简体"/>
        </w:rPr>
        <w:t>，提高人才吸引竞争力</w:t>
      </w:r>
      <w:r>
        <w:rPr>
          <w:rFonts w:eastAsia="方正仿宋简体"/>
        </w:rPr>
        <w:t>。探索建立</w:t>
      </w:r>
      <w:r>
        <w:rPr>
          <w:rFonts w:hint="eastAsia" w:eastAsia="方正仿宋简体"/>
        </w:rPr>
        <w:t>区级</w:t>
      </w:r>
      <w:r>
        <w:rPr>
          <w:rFonts w:eastAsia="方正仿宋简体"/>
        </w:rPr>
        <w:t>人才基金，用于激励企业人才引进及人才培养。</w:t>
      </w:r>
      <w:r>
        <w:rPr>
          <w:rFonts w:hint="eastAsia" w:eastAsia="方正仿宋简体"/>
        </w:rPr>
        <w:t>鼓励全省、全市的高等院校、职业院校与我区企业开展合作，建立常态化人才引进机制，强化</w:t>
      </w:r>
      <w:r>
        <w:rPr>
          <w:rFonts w:eastAsia="方正仿宋简体"/>
        </w:rPr>
        <w:t>人才供需对接，助力</w:t>
      </w:r>
      <w:r>
        <w:rPr>
          <w:rFonts w:hint="eastAsia" w:eastAsia="方正仿宋简体"/>
        </w:rPr>
        <w:t>企业</w:t>
      </w:r>
      <w:r>
        <w:rPr>
          <w:rFonts w:eastAsia="方正仿宋简体"/>
        </w:rPr>
        <w:t>缓解引才难题</w:t>
      </w:r>
      <w:r>
        <w:rPr>
          <w:rFonts w:hint="eastAsia" w:eastAsia="方正仿宋简体"/>
        </w:rPr>
        <w:t>。推进农村富余劳动力进入劳动密集型制造业企业，建立健全就业公共服务体系，加强农村劳动力职业技能培训，密切对接企业用工需求，协助解决企业招工难的问题。</w:t>
      </w:r>
    </w:p>
    <w:p>
      <w:pPr>
        <w:pStyle w:val="39"/>
        <w:autoSpaceDE/>
        <w:autoSpaceDN/>
        <w:snapToGrid w:val="0"/>
        <w:spacing w:line="550" w:lineRule="exact"/>
        <w:ind w:firstLine="640" w:firstLineChars="200"/>
        <w:jc w:val="both"/>
        <w:outlineLvl w:val="1"/>
        <w:rPr>
          <w:rFonts w:ascii="Times New Roman" w:hAnsi="Times New Roman" w:eastAsia="方正楷体简体" w:cs="黑体"/>
          <w:bCs/>
          <w:color w:val="auto"/>
          <w:sz w:val="32"/>
          <w:szCs w:val="32"/>
        </w:rPr>
      </w:pPr>
      <w:bookmarkStart w:id="113" w:name="_Toc175738423"/>
      <w:r>
        <w:rPr>
          <w:rFonts w:ascii="Times New Roman" w:hAnsi="Times New Roman" w:eastAsia="方正楷体简体" w:cs="黑体"/>
          <w:bCs/>
          <w:color w:val="auto"/>
          <w:sz w:val="32"/>
          <w:szCs w:val="32"/>
        </w:rPr>
        <w:t>（五）深化开放合作</w:t>
      </w:r>
      <w:bookmarkEnd w:id="113"/>
    </w:p>
    <w:p>
      <w:pPr>
        <w:pStyle w:val="35"/>
        <w:widowControl w:val="0"/>
        <w:adjustRightInd w:val="0"/>
        <w:snapToGrid w:val="0"/>
        <w:spacing w:line="550" w:lineRule="exact"/>
        <w:rPr>
          <w:rFonts w:eastAsia="方正仿宋简体"/>
        </w:rPr>
      </w:pPr>
      <w:bookmarkStart w:id="114" w:name="_Toc16539"/>
      <w:r>
        <w:rPr>
          <w:rFonts w:hint="eastAsia" w:eastAsia="方正仿宋简体"/>
        </w:rPr>
        <w:t>推进与粤港澳大湾区在科技要素、人力资源、信用体系、市场准入、质量互认和政府服务等方面对接，构建统一开放的市场体系，加强双边及多边合作。一是</w:t>
      </w:r>
      <w:r>
        <w:rPr>
          <w:rFonts w:eastAsia="方正仿宋简体"/>
        </w:rPr>
        <w:t>抓住</w:t>
      </w:r>
      <w:r>
        <w:rPr>
          <w:rFonts w:hint="eastAsia" w:eastAsia="方正仿宋简体"/>
        </w:rPr>
        <w:t>全省推进珠三角</w:t>
      </w:r>
      <w:r>
        <w:rPr>
          <w:rFonts w:eastAsia="方正仿宋简体"/>
        </w:rPr>
        <w:t>产业梯度转移的契机，充分发挥阳东区毗邻大湾区的地缘优势，主动对接参与大湾区产业发展布局，努力推动</w:t>
      </w:r>
      <w:r>
        <w:rPr>
          <w:rFonts w:hint="eastAsia" w:eastAsia="方正仿宋简体"/>
        </w:rPr>
        <w:t>广东阳东经济开发区</w:t>
      </w:r>
      <w:r>
        <w:rPr>
          <w:rFonts w:eastAsia="方正仿宋简体"/>
        </w:rPr>
        <w:t>成为大湾区产业优势互补的重要载体组成部分，深化经济技术合作交流，促进优质资源要素双向流动</w:t>
      </w:r>
      <w:bookmarkEnd w:id="114"/>
      <w:bookmarkStart w:id="115" w:name="_Toc17166"/>
      <w:r>
        <w:rPr>
          <w:rFonts w:hint="eastAsia" w:eastAsia="方正仿宋简体"/>
        </w:rPr>
        <w:t>。二是</w:t>
      </w:r>
      <w:r>
        <w:rPr>
          <w:rFonts w:eastAsia="方正仿宋简体"/>
        </w:rPr>
        <w:t>主动参与珠中江经济圈建设</w:t>
      </w:r>
      <w:r>
        <w:rPr>
          <w:rFonts w:hint="eastAsia" w:eastAsia="方正仿宋简体"/>
        </w:rPr>
        <w:t>，充分发挥阳江</w:t>
      </w:r>
      <w:bookmarkStart w:id="116" w:name="_Toc9067"/>
      <w:r>
        <w:rPr>
          <w:rFonts w:eastAsia="方正仿宋简体"/>
        </w:rPr>
        <w:t>与珠中江经济圈地缘相近、人文相亲</w:t>
      </w:r>
      <w:r>
        <w:rPr>
          <w:rFonts w:hint="eastAsia" w:eastAsia="方正仿宋简体"/>
        </w:rPr>
        <w:t>的优势</w:t>
      </w:r>
      <w:r>
        <w:rPr>
          <w:rFonts w:eastAsia="方正仿宋简体"/>
        </w:rPr>
        <w:t>，</w:t>
      </w:r>
      <w:bookmarkEnd w:id="116"/>
      <w:r>
        <w:rPr>
          <w:rFonts w:eastAsia="方正仿宋简体"/>
        </w:rPr>
        <w:t>积极</w:t>
      </w:r>
      <w:r>
        <w:rPr>
          <w:rFonts w:hint="eastAsia" w:eastAsia="方正仿宋简体"/>
        </w:rPr>
        <w:t>吸引</w:t>
      </w:r>
      <w:r>
        <w:rPr>
          <w:rFonts w:eastAsia="方正仿宋简体"/>
        </w:rPr>
        <w:t>产业</w:t>
      </w:r>
      <w:r>
        <w:rPr>
          <w:rFonts w:hint="eastAsia" w:eastAsia="方正仿宋简体"/>
        </w:rPr>
        <w:t>、</w:t>
      </w:r>
      <w:r>
        <w:rPr>
          <w:rFonts w:eastAsia="方正仿宋简体"/>
        </w:rPr>
        <w:t>人才、</w:t>
      </w:r>
      <w:r>
        <w:rPr>
          <w:rFonts w:hint="eastAsia" w:eastAsia="方正仿宋简体"/>
        </w:rPr>
        <w:t>技术、</w:t>
      </w:r>
      <w:r>
        <w:rPr>
          <w:rFonts w:eastAsia="方正仿宋简体"/>
        </w:rPr>
        <w:t>信息</w:t>
      </w:r>
      <w:r>
        <w:rPr>
          <w:rFonts w:hint="eastAsia" w:eastAsia="方正仿宋简体"/>
        </w:rPr>
        <w:t>等资源要素</w:t>
      </w:r>
      <w:r>
        <w:rPr>
          <w:rFonts w:eastAsia="方正仿宋简体"/>
        </w:rPr>
        <w:t>。</w:t>
      </w:r>
      <w:r>
        <w:rPr>
          <w:rFonts w:hint="eastAsia" w:eastAsia="方正仿宋简体"/>
        </w:rPr>
        <w:t>三是</w:t>
      </w:r>
      <w:bookmarkEnd w:id="115"/>
      <w:bookmarkStart w:id="117" w:name="_Toc8110"/>
      <w:r>
        <w:rPr>
          <w:rFonts w:eastAsia="方正仿宋简体"/>
        </w:rPr>
        <w:t>充分利用与珠海（金湾区）合作共建的</w:t>
      </w:r>
      <w:r>
        <w:rPr>
          <w:rFonts w:hint="eastAsia" w:eastAsia="方正仿宋简体"/>
        </w:rPr>
        <w:t>政策优势</w:t>
      </w:r>
      <w:r>
        <w:rPr>
          <w:rFonts w:eastAsia="方正仿宋简体"/>
        </w:rPr>
        <w:t>，</w:t>
      </w:r>
      <w:r>
        <w:rPr>
          <w:rFonts w:hint="eastAsia" w:eastAsia="方正仿宋简体"/>
        </w:rPr>
        <w:t>加强与珠海产业共建合作，</w:t>
      </w:r>
      <w:r>
        <w:rPr>
          <w:rFonts w:eastAsia="方正仿宋简体"/>
        </w:rPr>
        <w:t>对接金湾区的战略性新兴产业体系，承接金湾区特色优势产业，吸引重大项目及产业链条的重要环节落户开发区。探索对口帮扶园区在联合规划、招商、收益等方面共建共享的新机制，助推园区经济发展的重点产业。探索共建环大湾区重要的</w:t>
      </w:r>
      <w:r>
        <w:rPr>
          <w:rFonts w:hint="eastAsia" w:eastAsia="方正仿宋简体"/>
        </w:rPr>
        <w:t>“产业飞地”</w:t>
      </w:r>
      <w:r>
        <w:rPr>
          <w:rFonts w:eastAsia="方正仿宋简体"/>
        </w:rPr>
        <w:t>，</w:t>
      </w:r>
      <w:r>
        <w:rPr>
          <w:rFonts w:hint="eastAsia" w:eastAsia="方正仿宋简体"/>
        </w:rPr>
        <w:t>试点</w:t>
      </w:r>
      <w:r>
        <w:rPr>
          <w:rFonts w:eastAsia="方正仿宋简体"/>
        </w:rPr>
        <w:t>发展</w:t>
      </w:r>
      <w:r>
        <w:rPr>
          <w:rFonts w:hint="eastAsia" w:eastAsia="方正仿宋简体"/>
        </w:rPr>
        <w:t>“飞地经济”，</w:t>
      </w:r>
      <w:r>
        <w:rPr>
          <w:rFonts w:eastAsia="方正仿宋简体"/>
        </w:rPr>
        <w:t>推动区域一体化发展。</w:t>
      </w:r>
      <w:bookmarkEnd w:id="117"/>
    </w:p>
    <w:p>
      <w:pPr>
        <w:pStyle w:val="35"/>
        <w:widowControl w:val="0"/>
        <w:adjustRightInd w:val="0"/>
        <w:snapToGrid w:val="0"/>
        <w:spacing w:line="550" w:lineRule="exact"/>
        <w:rPr>
          <w:rFonts w:eastAsia="方正仿宋简体"/>
        </w:rPr>
        <w:sectPr>
          <w:footerReference r:id="rId5" w:type="default"/>
          <w:pgSz w:w="11906" w:h="16838"/>
          <w:pgMar w:top="1814" w:right="1531" w:bottom="1814" w:left="1531" w:header="567" w:footer="1531" w:gutter="0"/>
          <w:pgNumType w:start="1"/>
          <w:cols w:space="425" w:num="1"/>
          <w:docGrid w:type="lines" w:linePitch="435" w:charSpace="0"/>
        </w:sectPr>
      </w:pPr>
    </w:p>
    <w:p>
      <w:pPr>
        <w:pStyle w:val="35"/>
        <w:widowControl w:val="0"/>
        <w:adjustRightInd w:val="0"/>
        <w:snapToGrid w:val="0"/>
        <w:spacing w:line="550" w:lineRule="exact"/>
        <w:rPr>
          <w:rFonts w:eastAsia="方正仿宋简体"/>
        </w:rPr>
      </w:pPr>
    </w:p>
    <w:p>
      <w:pPr>
        <w:pStyle w:val="35"/>
        <w:widowControl w:val="0"/>
        <w:adjustRightInd w:val="0"/>
        <w:snapToGrid w:val="0"/>
        <w:spacing w:line="550" w:lineRule="exact"/>
        <w:rPr>
          <w:rFonts w:eastAsia="方正仿宋简体"/>
        </w:rPr>
      </w:pPr>
    </w:p>
    <w:p>
      <w:pPr>
        <w:pStyle w:val="35"/>
        <w:widowControl w:val="0"/>
        <w:adjustRightInd w:val="0"/>
        <w:snapToGrid w:val="0"/>
        <w:spacing w:line="550" w:lineRule="exact"/>
        <w:rPr>
          <w:rFonts w:eastAsia="方正仿宋简体"/>
        </w:rPr>
      </w:pPr>
    </w:p>
    <w:p>
      <w:pPr>
        <w:pStyle w:val="35"/>
        <w:widowControl w:val="0"/>
        <w:adjustRightInd w:val="0"/>
        <w:snapToGrid w:val="0"/>
        <w:spacing w:line="550" w:lineRule="exact"/>
        <w:rPr>
          <w:rFonts w:eastAsia="方正仿宋简体"/>
        </w:rPr>
      </w:pPr>
    </w:p>
    <w:p>
      <w:pPr>
        <w:pStyle w:val="35"/>
        <w:widowControl w:val="0"/>
        <w:adjustRightInd w:val="0"/>
        <w:snapToGrid w:val="0"/>
        <w:spacing w:line="550" w:lineRule="exact"/>
        <w:rPr>
          <w:rFonts w:eastAsia="方正仿宋简体"/>
        </w:rPr>
      </w:pPr>
    </w:p>
    <w:p>
      <w:pPr>
        <w:pStyle w:val="35"/>
        <w:widowControl w:val="0"/>
        <w:adjustRightInd w:val="0"/>
        <w:snapToGrid w:val="0"/>
        <w:spacing w:line="550" w:lineRule="exact"/>
        <w:rPr>
          <w:rFonts w:eastAsia="方正仿宋简体"/>
        </w:rPr>
      </w:pPr>
    </w:p>
    <w:p>
      <w:pPr>
        <w:pStyle w:val="35"/>
        <w:widowControl w:val="0"/>
        <w:adjustRightInd w:val="0"/>
        <w:snapToGrid w:val="0"/>
        <w:spacing w:line="550" w:lineRule="exact"/>
        <w:rPr>
          <w:rFonts w:eastAsia="方正仿宋简体"/>
        </w:rPr>
      </w:pPr>
    </w:p>
    <w:p>
      <w:pPr>
        <w:pStyle w:val="35"/>
        <w:widowControl w:val="0"/>
        <w:adjustRightInd w:val="0"/>
        <w:snapToGrid w:val="0"/>
        <w:spacing w:line="550" w:lineRule="exact"/>
        <w:rPr>
          <w:rFonts w:eastAsia="方正仿宋简体"/>
        </w:rPr>
      </w:pPr>
    </w:p>
    <w:p>
      <w:pPr>
        <w:pStyle w:val="35"/>
        <w:widowControl w:val="0"/>
        <w:adjustRightInd w:val="0"/>
        <w:snapToGrid w:val="0"/>
        <w:spacing w:line="550" w:lineRule="exact"/>
        <w:rPr>
          <w:rFonts w:eastAsia="方正仿宋简体"/>
        </w:rPr>
      </w:pPr>
    </w:p>
    <w:p>
      <w:pPr>
        <w:pStyle w:val="35"/>
        <w:widowControl w:val="0"/>
        <w:adjustRightInd w:val="0"/>
        <w:snapToGrid w:val="0"/>
        <w:spacing w:line="550" w:lineRule="exact"/>
        <w:rPr>
          <w:rFonts w:eastAsia="方正仿宋简体"/>
        </w:rPr>
      </w:pPr>
    </w:p>
    <w:p>
      <w:pPr>
        <w:pStyle w:val="35"/>
        <w:widowControl w:val="0"/>
        <w:adjustRightInd w:val="0"/>
        <w:snapToGrid w:val="0"/>
        <w:spacing w:line="550" w:lineRule="exact"/>
        <w:rPr>
          <w:rFonts w:eastAsia="方正仿宋简体"/>
        </w:rPr>
      </w:pPr>
    </w:p>
    <w:p>
      <w:pPr>
        <w:pStyle w:val="35"/>
        <w:widowControl w:val="0"/>
        <w:adjustRightInd w:val="0"/>
        <w:snapToGrid w:val="0"/>
        <w:spacing w:line="550" w:lineRule="exact"/>
        <w:rPr>
          <w:rFonts w:eastAsia="方正仿宋简体"/>
        </w:rPr>
      </w:pPr>
    </w:p>
    <w:p>
      <w:pPr>
        <w:pStyle w:val="35"/>
        <w:widowControl w:val="0"/>
        <w:adjustRightInd w:val="0"/>
        <w:snapToGrid w:val="0"/>
        <w:spacing w:line="550" w:lineRule="exact"/>
        <w:rPr>
          <w:rFonts w:eastAsia="方正仿宋简体"/>
        </w:rPr>
      </w:pPr>
    </w:p>
    <w:p>
      <w:pPr>
        <w:pStyle w:val="35"/>
        <w:widowControl w:val="0"/>
        <w:adjustRightInd w:val="0"/>
        <w:snapToGrid w:val="0"/>
        <w:spacing w:line="550" w:lineRule="exact"/>
        <w:rPr>
          <w:rFonts w:eastAsia="方正仿宋简体"/>
        </w:rPr>
      </w:pPr>
    </w:p>
    <w:p>
      <w:pPr>
        <w:pStyle w:val="35"/>
        <w:widowControl w:val="0"/>
        <w:adjustRightInd w:val="0"/>
        <w:snapToGrid w:val="0"/>
        <w:spacing w:line="550" w:lineRule="exact"/>
        <w:rPr>
          <w:rFonts w:eastAsia="方正仿宋简体"/>
        </w:rPr>
      </w:pPr>
    </w:p>
    <w:p>
      <w:pPr>
        <w:pStyle w:val="35"/>
        <w:widowControl w:val="0"/>
        <w:adjustRightInd w:val="0"/>
        <w:snapToGrid w:val="0"/>
        <w:spacing w:line="550" w:lineRule="exact"/>
        <w:rPr>
          <w:rFonts w:eastAsia="方正仿宋简体"/>
        </w:rPr>
      </w:pPr>
    </w:p>
    <w:p>
      <w:pPr>
        <w:pStyle w:val="35"/>
        <w:widowControl w:val="0"/>
        <w:adjustRightInd w:val="0"/>
        <w:snapToGrid w:val="0"/>
        <w:spacing w:line="550" w:lineRule="exact"/>
        <w:rPr>
          <w:rFonts w:eastAsia="方正仿宋简体"/>
        </w:rPr>
      </w:pPr>
      <w:bookmarkStart w:id="118" w:name="_GoBack"/>
      <w:bookmarkEnd w:id="118"/>
    </w:p>
    <w:sectPr>
      <w:footerReference r:id="rId6" w:type="default"/>
      <w:pgSz w:w="11906" w:h="16838"/>
      <w:pgMar w:top="1814" w:right="1531" w:bottom="1814" w:left="1531" w:header="567" w:footer="1531" w:gutter="0"/>
      <w:pgNumType w:start="1"/>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等线 Light">
    <w:altName w:val="华文中宋"/>
    <w:panose1 w:val="02010600030101010101"/>
    <w:charset w:val="86"/>
    <w:family w:val="auto"/>
    <w:pitch w:val="default"/>
    <w:sig w:usb0="00000000" w:usb1="00000000" w:usb2="00000016" w:usb3="00000000" w:csb0="0004000F" w:csb1="00000000"/>
  </w:font>
  <w:font w:name="Cambria">
    <w:panose1 w:val="02040803050406030204"/>
    <w:charset w:val="00"/>
    <w:family w:val="roman"/>
    <w:pitch w:val="default"/>
    <w:sig w:usb0="E00002FF" w:usb1="4000045F" w:usb2="00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方正仿宋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楷体简体">
    <w:panose1 w:val="02010601030101010101"/>
    <w:charset w:val="86"/>
    <w:family w:val="auto"/>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方正书宋_GBK">
    <w:panose1 w:val="02000000000000000000"/>
    <w:charset w:val="86"/>
    <w:family w:val="auto"/>
    <w:pitch w:val="default"/>
    <w:sig w:usb0="00000001" w:usb1="08000000" w:usb2="00000000" w:usb3="00000000" w:csb0="00040000" w:csb1="00000000"/>
  </w:font>
  <w:font w:name="Book Antiqua">
    <w:panose1 w:val="02040602050305030304"/>
    <w:charset w:val="00"/>
    <w:family w:val="auto"/>
    <w:pitch w:val="default"/>
    <w:sig w:usb0="00000287" w:usb1="00000000" w:usb2="00000000" w:usb3="00000000" w:csb0="2000009F" w:csb1="DFD70000"/>
  </w:font>
  <w:font w:name="等线 Light">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 w:name="方正宋体S-超大字符集">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outside" w:y="1"/>
      <w:ind w:left="320" w:leftChars="100" w:right="320" w:rightChars="100"/>
      <w:rPr>
        <w:rStyle w:val="22"/>
        <w:rFonts w:ascii="宋体" w:hAnsi="宋体"/>
        <w:sz w:val="28"/>
      </w:rPr>
    </w:pPr>
    <w:r>
      <w:rPr>
        <w:rStyle w:val="22"/>
        <w:rFonts w:hint="eastAsia" w:ascii="宋体" w:hAnsi="宋体"/>
        <w:sz w:val="28"/>
      </w:rPr>
      <w:t xml:space="preserve">- </w:t>
    </w:r>
    <w:r>
      <w:rPr>
        <w:rStyle w:val="22"/>
        <w:rFonts w:ascii="宋体" w:hAnsi="宋体"/>
        <w:sz w:val="28"/>
      </w:rPr>
      <w:fldChar w:fldCharType="begin"/>
    </w:r>
    <w:r>
      <w:rPr>
        <w:rStyle w:val="22"/>
        <w:rFonts w:ascii="宋体" w:hAnsi="宋体"/>
        <w:sz w:val="28"/>
      </w:rPr>
      <w:instrText xml:space="preserve">PAGE  </w:instrText>
    </w:r>
    <w:r>
      <w:rPr>
        <w:rStyle w:val="22"/>
        <w:rFonts w:ascii="宋体" w:hAnsi="宋体"/>
        <w:sz w:val="28"/>
      </w:rPr>
      <w:fldChar w:fldCharType="separate"/>
    </w:r>
    <w:r>
      <w:rPr>
        <w:rStyle w:val="22"/>
        <w:rFonts w:ascii="宋体" w:hAnsi="宋体"/>
        <w:sz w:val="28"/>
      </w:rPr>
      <w:t>65</w:t>
    </w:r>
    <w:r>
      <w:rPr>
        <w:rStyle w:val="22"/>
        <w:rFonts w:ascii="宋体" w:hAnsi="宋体"/>
        <w:sz w:val="28"/>
      </w:rPr>
      <w:fldChar w:fldCharType="end"/>
    </w:r>
    <w:r>
      <w:rPr>
        <w:rStyle w:val="22"/>
        <w:rFonts w:hint="eastAsia" w:ascii="宋体" w:hAnsi="宋体"/>
        <w:sz w:val="28"/>
      </w:rPr>
      <w:t xml:space="preserve"> -</w:t>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pStyle w:val="14"/>
        <w:rPr>
          <w:rFonts w:ascii="Times New Roman" w:hAnsi="Times New Roman" w:eastAsia="方正楷体简体"/>
        </w:rPr>
      </w:pPr>
      <w:r>
        <w:rPr>
          <w:rFonts w:ascii="Times New Roman" w:hAnsi="Times New Roman" w:eastAsia="方正楷体简体"/>
        </w:rPr>
        <w:t>[</w:t>
      </w:r>
      <w:r>
        <w:rPr>
          <w:rStyle w:val="26"/>
          <w:rFonts w:ascii="Times New Roman" w:hAnsi="Times New Roman" w:eastAsia="方正楷体简体" w:cs="Times New Roman"/>
          <w:sz w:val="18"/>
          <w:szCs w:val="18"/>
          <w:vertAlign w:val="baseline"/>
        </w:rPr>
        <w:footnoteRef/>
      </w:r>
      <w:r>
        <w:rPr>
          <w:rFonts w:ascii="Times New Roman" w:hAnsi="Times New Roman" w:eastAsia="方正楷体简体"/>
        </w:rPr>
        <w:t>]两个定位：即广东省委赋予阳江市加快打造广东沿海经济带的重要战略支点、宜居宜业宜游的现代化滨海城市的发展目标定位。</w:t>
      </w:r>
    </w:p>
  </w:footnote>
  <w:footnote w:id="1">
    <w:p>
      <w:pPr>
        <w:pStyle w:val="14"/>
        <w:rPr>
          <w:rFonts w:ascii="Times New Roman" w:hAnsi="Times New Roman" w:eastAsia="方正楷体简体"/>
        </w:rPr>
      </w:pPr>
      <w:r>
        <w:rPr>
          <w:rFonts w:ascii="Times New Roman" w:hAnsi="Times New Roman" w:eastAsia="方正楷体简体"/>
        </w:rPr>
        <w:t>[</w:t>
      </w:r>
      <w:r>
        <w:rPr>
          <w:rStyle w:val="26"/>
          <w:rFonts w:ascii="Times New Roman" w:hAnsi="Times New Roman" w:eastAsia="方正楷体简体" w:cs="Times New Roman"/>
          <w:sz w:val="18"/>
          <w:szCs w:val="18"/>
          <w:vertAlign w:val="baseline"/>
        </w:rPr>
        <w:footnoteRef/>
      </w:r>
      <w:r>
        <w:rPr>
          <w:rFonts w:ascii="Times New Roman" w:hAnsi="Times New Roman" w:eastAsia="方正楷体简体"/>
        </w:rPr>
        <w:t>]三个体系：加快建立以临港先进制造业和滨海旅游为重点的现代产业体系，以港口、快速交通和其他城乡建设工程为重点的基础设施体系，以优质教育、卫生和平安美丽家园为重点的宜居生活体系。</w:t>
      </w:r>
    </w:p>
  </w:footnote>
  <w:footnote w:id="2">
    <w:p>
      <w:pPr>
        <w:pStyle w:val="14"/>
        <w:jc w:val="both"/>
        <w:rPr>
          <w:rFonts w:ascii="Times New Roman" w:hAnsi="Times New Roman" w:eastAsia="方正楷体简体"/>
        </w:rPr>
      </w:pPr>
      <w:r>
        <w:rPr>
          <w:rFonts w:ascii="Times New Roman" w:hAnsi="Times New Roman" w:eastAsia="方正楷体简体"/>
        </w:rPr>
        <w:t>[</w:t>
      </w:r>
      <w:r>
        <w:rPr>
          <w:rStyle w:val="26"/>
          <w:rFonts w:ascii="Times New Roman" w:hAnsi="Times New Roman" w:eastAsia="方正楷体简体" w:cs="Times New Roman"/>
          <w:sz w:val="18"/>
          <w:szCs w:val="18"/>
          <w:vertAlign w:val="baseline"/>
        </w:rPr>
        <w:footnoteRef/>
      </w:r>
      <w:r>
        <w:rPr>
          <w:rFonts w:ascii="Times New Roman" w:hAnsi="Times New Roman" w:eastAsia="方正楷体简体"/>
        </w:rPr>
        <w:t>]制造业当家22条：即指2023年6月印发的《中共广东省委 广东省人民政府关于高质量建设制造强省的意见》，该意见明确提出要实施大产业、大平台、大项目、大企业、大环境“五大提升行动”共22条内容，被认为是广东省新时期制造业发展的纲领性文件。</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5E12DC"/>
    <w:multiLevelType w:val="multilevel"/>
    <w:tmpl w:val="015E12D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058E3CD5"/>
    <w:multiLevelType w:val="multilevel"/>
    <w:tmpl w:val="058E3CD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18DB3871"/>
    <w:multiLevelType w:val="multilevel"/>
    <w:tmpl w:val="18DB387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1F9439EE"/>
    <w:multiLevelType w:val="singleLevel"/>
    <w:tmpl w:val="1F9439EE"/>
    <w:lvl w:ilvl="0" w:tentative="0">
      <w:start w:val="1"/>
      <w:numFmt w:val="chineseCounting"/>
      <w:suff w:val="nothing"/>
      <w:lvlText w:val="%1、"/>
      <w:lvlJc w:val="left"/>
      <w:rPr>
        <w:rFonts w:hint="eastAsia"/>
      </w:rPr>
    </w:lvl>
  </w:abstractNum>
  <w:abstractNum w:abstractNumId="4">
    <w:nsid w:val="247A042C"/>
    <w:multiLevelType w:val="multilevel"/>
    <w:tmpl w:val="247A042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
    <w:nsid w:val="2A93098C"/>
    <w:multiLevelType w:val="multilevel"/>
    <w:tmpl w:val="2A93098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348A5DA3"/>
    <w:multiLevelType w:val="multilevel"/>
    <w:tmpl w:val="348A5DA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350367BB"/>
    <w:multiLevelType w:val="multilevel"/>
    <w:tmpl w:val="350367B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3DAD6611"/>
    <w:multiLevelType w:val="multilevel"/>
    <w:tmpl w:val="3DAD661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
    <w:nsid w:val="41563D2B"/>
    <w:multiLevelType w:val="multilevel"/>
    <w:tmpl w:val="41563D2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0">
    <w:nsid w:val="41AF0FAC"/>
    <w:multiLevelType w:val="multilevel"/>
    <w:tmpl w:val="41AF0FAC"/>
    <w:lvl w:ilvl="0" w:tentative="0">
      <w:start w:val="1"/>
      <w:numFmt w:val="bullet"/>
      <w:lvlText w:val=""/>
      <w:lvlJc w:val="left"/>
      <w:pPr>
        <w:ind w:left="454" w:hanging="420"/>
      </w:pPr>
      <w:rPr>
        <w:rFonts w:hint="default" w:ascii="Wingdings" w:hAnsi="Wingdings"/>
      </w:rPr>
    </w:lvl>
    <w:lvl w:ilvl="1" w:tentative="0">
      <w:start w:val="1"/>
      <w:numFmt w:val="bullet"/>
      <w:lvlText w:val=""/>
      <w:lvlJc w:val="left"/>
      <w:pPr>
        <w:ind w:left="874" w:hanging="420"/>
      </w:pPr>
      <w:rPr>
        <w:rFonts w:hint="default" w:ascii="Wingdings" w:hAnsi="Wingdings"/>
      </w:rPr>
    </w:lvl>
    <w:lvl w:ilvl="2" w:tentative="0">
      <w:start w:val="1"/>
      <w:numFmt w:val="bullet"/>
      <w:lvlText w:val=""/>
      <w:lvlJc w:val="left"/>
      <w:pPr>
        <w:ind w:left="1294" w:hanging="420"/>
      </w:pPr>
      <w:rPr>
        <w:rFonts w:hint="default" w:ascii="Wingdings" w:hAnsi="Wingdings"/>
      </w:rPr>
    </w:lvl>
    <w:lvl w:ilvl="3" w:tentative="0">
      <w:start w:val="1"/>
      <w:numFmt w:val="bullet"/>
      <w:lvlText w:val=""/>
      <w:lvlJc w:val="left"/>
      <w:pPr>
        <w:ind w:left="1714" w:hanging="420"/>
      </w:pPr>
      <w:rPr>
        <w:rFonts w:hint="default" w:ascii="Wingdings" w:hAnsi="Wingdings"/>
      </w:rPr>
    </w:lvl>
    <w:lvl w:ilvl="4" w:tentative="0">
      <w:start w:val="1"/>
      <w:numFmt w:val="bullet"/>
      <w:lvlText w:val=""/>
      <w:lvlJc w:val="left"/>
      <w:pPr>
        <w:ind w:left="2134" w:hanging="420"/>
      </w:pPr>
      <w:rPr>
        <w:rFonts w:hint="default" w:ascii="Wingdings" w:hAnsi="Wingdings"/>
      </w:rPr>
    </w:lvl>
    <w:lvl w:ilvl="5" w:tentative="0">
      <w:start w:val="1"/>
      <w:numFmt w:val="bullet"/>
      <w:lvlText w:val=""/>
      <w:lvlJc w:val="left"/>
      <w:pPr>
        <w:ind w:left="2554" w:hanging="420"/>
      </w:pPr>
      <w:rPr>
        <w:rFonts w:hint="default" w:ascii="Wingdings" w:hAnsi="Wingdings"/>
      </w:rPr>
    </w:lvl>
    <w:lvl w:ilvl="6" w:tentative="0">
      <w:start w:val="1"/>
      <w:numFmt w:val="bullet"/>
      <w:lvlText w:val=""/>
      <w:lvlJc w:val="left"/>
      <w:pPr>
        <w:ind w:left="2974" w:hanging="420"/>
      </w:pPr>
      <w:rPr>
        <w:rFonts w:hint="default" w:ascii="Wingdings" w:hAnsi="Wingdings"/>
      </w:rPr>
    </w:lvl>
    <w:lvl w:ilvl="7" w:tentative="0">
      <w:start w:val="1"/>
      <w:numFmt w:val="bullet"/>
      <w:lvlText w:val=""/>
      <w:lvlJc w:val="left"/>
      <w:pPr>
        <w:ind w:left="3394" w:hanging="420"/>
      </w:pPr>
      <w:rPr>
        <w:rFonts w:hint="default" w:ascii="Wingdings" w:hAnsi="Wingdings"/>
      </w:rPr>
    </w:lvl>
    <w:lvl w:ilvl="8" w:tentative="0">
      <w:start w:val="1"/>
      <w:numFmt w:val="bullet"/>
      <w:lvlText w:val=""/>
      <w:lvlJc w:val="left"/>
      <w:pPr>
        <w:ind w:left="3814" w:hanging="420"/>
      </w:pPr>
      <w:rPr>
        <w:rFonts w:hint="default" w:ascii="Wingdings" w:hAnsi="Wingdings"/>
      </w:rPr>
    </w:lvl>
  </w:abstractNum>
  <w:abstractNum w:abstractNumId="11">
    <w:nsid w:val="4BD85877"/>
    <w:multiLevelType w:val="multilevel"/>
    <w:tmpl w:val="4BD8587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2">
    <w:nsid w:val="4E124562"/>
    <w:multiLevelType w:val="multilevel"/>
    <w:tmpl w:val="4E12456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3">
    <w:nsid w:val="4F583351"/>
    <w:multiLevelType w:val="multilevel"/>
    <w:tmpl w:val="4F58335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4">
    <w:nsid w:val="5DA95644"/>
    <w:multiLevelType w:val="multilevel"/>
    <w:tmpl w:val="5DA95644"/>
    <w:lvl w:ilvl="0" w:tentative="0">
      <w:start w:val="1"/>
      <w:numFmt w:val="bullet"/>
      <w:lvlText w:val=""/>
      <w:lvlJc w:val="left"/>
      <w:pPr>
        <w:ind w:left="420" w:hanging="420"/>
      </w:pPr>
      <w:rPr>
        <w:rFonts w:hint="default" w:ascii="Wingdings" w:hAnsi="Wingdings"/>
      </w:rPr>
    </w:lvl>
    <w:lvl w:ilvl="1" w:tentative="0">
      <w:start w:val="0"/>
      <w:numFmt w:val="bullet"/>
      <w:lvlText w:val="●"/>
      <w:lvlJc w:val="left"/>
      <w:pPr>
        <w:ind w:left="780" w:hanging="360"/>
      </w:pPr>
      <w:rPr>
        <w:rFonts w:hint="eastAsia" w:ascii="仿宋_GB2312" w:hAnsi="华文仿宋" w:eastAsia="仿宋_GB2312" w:cs="宋体"/>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5">
    <w:nsid w:val="63B84933"/>
    <w:multiLevelType w:val="multilevel"/>
    <w:tmpl w:val="63B8493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6">
    <w:nsid w:val="7D656D1C"/>
    <w:multiLevelType w:val="multilevel"/>
    <w:tmpl w:val="7D656D1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3"/>
  </w:num>
  <w:num w:numId="2">
    <w:abstractNumId w:val="5"/>
  </w:num>
  <w:num w:numId="3">
    <w:abstractNumId w:val="6"/>
  </w:num>
  <w:num w:numId="4">
    <w:abstractNumId w:val="10"/>
  </w:num>
  <w:num w:numId="5">
    <w:abstractNumId w:val="15"/>
  </w:num>
  <w:num w:numId="6">
    <w:abstractNumId w:val="12"/>
  </w:num>
  <w:num w:numId="7">
    <w:abstractNumId w:val="7"/>
  </w:num>
  <w:num w:numId="8">
    <w:abstractNumId w:val="14"/>
  </w:num>
  <w:num w:numId="9">
    <w:abstractNumId w:val="11"/>
  </w:num>
  <w:num w:numId="10">
    <w:abstractNumId w:val="13"/>
  </w:num>
  <w:num w:numId="11">
    <w:abstractNumId w:val="2"/>
  </w:num>
  <w:num w:numId="12">
    <w:abstractNumId w:val="4"/>
  </w:num>
  <w:num w:numId="13">
    <w:abstractNumId w:val="9"/>
  </w:num>
  <w:num w:numId="14">
    <w:abstractNumId w:val="16"/>
  </w:num>
  <w:num w:numId="15">
    <w:abstractNumId w:val="8"/>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60"/>
  <w:drawingGridVerticalSpacing w:val="435"/>
  <w:displayHorizontalDrawingGridEvery w:val="0"/>
  <w:characterSpacingControl w:val="compressPunctuation"/>
  <w:footnotePr>
    <w:footnote w:id="6"/>
    <w:footnote w:id="7"/>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4ZmEyNjUwMzBiNDk1NzM1NTBhZGZlN2M0N2FkN2EifQ=="/>
  </w:docVars>
  <w:rsids>
    <w:rsidRoot w:val="005C6759"/>
    <w:rsid w:val="00000099"/>
    <w:rsid w:val="0000024D"/>
    <w:rsid w:val="00000C8A"/>
    <w:rsid w:val="000020FA"/>
    <w:rsid w:val="00004DCF"/>
    <w:rsid w:val="00007255"/>
    <w:rsid w:val="00010E6C"/>
    <w:rsid w:val="00012ECC"/>
    <w:rsid w:val="00012FA2"/>
    <w:rsid w:val="000135A9"/>
    <w:rsid w:val="00013988"/>
    <w:rsid w:val="00013C00"/>
    <w:rsid w:val="000159C8"/>
    <w:rsid w:val="00015FFF"/>
    <w:rsid w:val="0001625E"/>
    <w:rsid w:val="000173DA"/>
    <w:rsid w:val="00017F54"/>
    <w:rsid w:val="000209CA"/>
    <w:rsid w:val="0002107D"/>
    <w:rsid w:val="00021B63"/>
    <w:rsid w:val="00023D03"/>
    <w:rsid w:val="00023FC7"/>
    <w:rsid w:val="00024261"/>
    <w:rsid w:val="00024B8C"/>
    <w:rsid w:val="00025459"/>
    <w:rsid w:val="00025C5F"/>
    <w:rsid w:val="000271DA"/>
    <w:rsid w:val="00027975"/>
    <w:rsid w:val="00027D01"/>
    <w:rsid w:val="00027D4F"/>
    <w:rsid w:val="00032233"/>
    <w:rsid w:val="00032492"/>
    <w:rsid w:val="000328FB"/>
    <w:rsid w:val="00033914"/>
    <w:rsid w:val="00034027"/>
    <w:rsid w:val="000345C4"/>
    <w:rsid w:val="00034822"/>
    <w:rsid w:val="00037CA5"/>
    <w:rsid w:val="0004046F"/>
    <w:rsid w:val="0004175C"/>
    <w:rsid w:val="00041A71"/>
    <w:rsid w:val="00042141"/>
    <w:rsid w:val="0004242F"/>
    <w:rsid w:val="000425B8"/>
    <w:rsid w:val="00042EEE"/>
    <w:rsid w:val="00043ADA"/>
    <w:rsid w:val="0004509F"/>
    <w:rsid w:val="000503F1"/>
    <w:rsid w:val="0005127D"/>
    <w:rsid w:val="00051DC6"/>
    <w:rsid w:val="000539A0"/>
    <w:rsid w:val="00055CB7"/>
    <w:rsid w:val="00055DA9"/>
    <w:rsid w:val="00057315"/>
    <w:rsid w:val="00057CFD"/>
    <w:rsid w:val="000612DC"/>
    <w:rsid w:val="0006316E"/>
    <w:rsid w:val="00063F1D"/>
    <w:rsid w:val="00064F1C"/>
    <w:rsid w:val="0006537C"/>
    <w:rsid w:val="000655EE"/>
    <w:rsid w:val="000662FE"/>
    <w:rsid w:val="000674D4"/>
    <w:rsid w:val="00071C6A"/>
    <w:rsid w:val="00071CE8"/>
    <w:rsid w:val="000733EE"/>
    <w:rsid w:val="00074914"/>
    <w:rsid w:val="00074B03"/>
    <w:rsid w:val="00074C79"/>
    <w:rsid w:val="00075291"/>
    <w:rsid w:val="00075EB7"/>
    <w:rsid w:val="000762E4"/>
    <w:rsid w:val="00076E59"/>
    <w:rsid w:val="000777C0"/>
    <w:rsid w:val="00081739"/>
    <w:rsid w:val="00082C0C"/>
    <w:rsid w:val="00082E03"/>
    <w:rsid w:val="000834AE"/>
    <w:rsid w:val="00083E90"/>
    <w:rsid w:val="000840EC"/>
    <w:rsid w:val="00084792"/>
    <w:rsid w:val="0008555F"/>
    <w:rsid w:val="0008643A"/>
    <w:rsid w:val="000877CA"/>
    <w:rsid w:val="00090488"/>
    <w:rsid w:val="0009138B"/>
    <w:rsid w:val="0009233A"/>
    <w:rsid w:val="0009360E"/>
    <w:rsid w:val="0009494D"/>
    <w:rsid w:val="0009525C"/>
    <w:rsid w:val="000957C4"/>
    <w:rsid w:val="00096BFA"/>
    <w:rsid w:val="000A1C59"/>
    <w:rsid w:val="000A2675"/>
    <w:rsid w:val="000A2AA0"/>
    <w:rsid w:val="000A35C4"/>
    <w:rsid w:val="000A3A06"/>
    <w:rsid w:val="000A3CAF"/>
    <w:rsid w:val="000A4AE8"/>
    <w:rsid w:val="000A4CE8"/>
    <w:rsid w:val="000A6B57"/>
    <w:rsid w:val="000A7AD0"/>
    <w:rsid w:val="000B0BBE"/>
    <w:rsid w:val="000B18D4"/>
    <w:rsid w:val="000B317B"/>
    <w:rsid w:val="000B34E6"/>
    <w:rsid w:val="000B42C9"/>
    <w:rsid w:val="000B4705"/>
    <w:rsid w:val="000B51F9"/>
    <w:rsid w:val="000B5679"/>
    <w:rsid w:val="000B60F8"/>
    <w:rsid w:val="000B68C7"/>
    <w:rsid w:val="000B79E2"/>
    <w:rsid w:val="000C1571"/>
    <w:rsid w:val="000C192B"/>
    <w:rsid w:val="000C1D76"/>
    <w:rsid w:val="000C3058"/>
    <w:rsid w:val="000C470D"/>
    <w:rsid w:val="000C7ED0"/>
    <w:rsid w:val="000D0592"/>
    <w:rsid w:val="000D08B4"/>
    <w:rsid w:val="000D2E73"/>
    <w:rsid w:val="000D3D52"/>
    <w:rsid w:val="000D4118"/>
    <w:rsid w:val="000D6203"/>
    <w:rsid w:val="000E06A8"/>
    <w:rsid w:val="000E1AED"/>
    <w:rsid w:val="000E38C9"/>
    <w:rsid w:val="000E41E6"/>
    <w:rsid w:val="000E5788"/>
    <w:rsid w:val="000E5DDA"/>
    <w:rsid w:val="000E6057"/>
    <w:rsid w:val="000E6A4B"/>
    <w:rsid w:val="000E7BFE"/>
    <w:rsid w:val="000F238C"/>
    <w:rsid w:val="000F276E"/>
    <w:rsid w:val="000F28E1"/>
    <w:rsid w:val="000F2C41"/>
    <w:rsid w:val="000F37A0"/>
    <w:rsid w:val="000F3E19"/>
    <w:rsid w:val="000F7D6B"/>
    <w:rsid w:val="00100553"/>
    <w:rsid w:val="00102C45"/>
    <w:rsid w:val="00104091"/>
    <w:rsid w:val="0010433B"/>
    <w:rsid w:val="00104DF5"/>
    <w:rsid w:val="00105041"/>
    <w:rsid w:val="0010646F"/>
    <w:rsid w:val="00111186"/>
    <w:rsid w:val="0011126F"/>
    <w:rsid w:val="00113588"/>
    <w:rsid w:val="001144A3"/>
    <w:rsid w:val="001165B3"/>
    <w:rsid w:val="00121207"/>
    <w:rsid w:val="001229F6"/>
    <w:rsid w:val="00123B90"/>
    <w:rsid w:val="00123FE1"/>
    <w:rsid w:val="00124765"/>
    <w:rsid w:val="00124AF7"/>
    <w:rsid w:val="00124E5E"/>
    <w:rsid w:val="001251F7"/>
    <w:rsid w:val="00125255"/>
    <w:rsid w:val="0012562B"/>
    <w:rsid w:val="00126A5F"/>
    <w:rsid w:val="00127790"/>
    <w:rsid w:val="00127DDD"/>
    <w:rsid w:val="0013067F"/>
    <w:rsid w:val="001320AB"/>
    <w:rsid w:val="001321D1"/>
    <w:rsid w:val="00134930"/>
    <w:rsid w:val="001407A1"/>
    <w:rsid w:val="001407A4"/>
    <w:rsid w:val="001411FA"/>
    <w:rsid w:val="001423E5"/>
    <w:rsid w:val="00143B2A"/>
    <w:rsid w:val="00147409"/>
    <w:rsid w:val="001478B7"/>
    <w:rsid w:val="00151703"/>
    <w:rsid w:val="00151AB4"/>
    <w:rsid w:val="00151B09"/>
    <w:rsid w:val="00151D78"/>
    <w:rsid w:val="00152715"/>
    <w:rsid w:val="00152B17"/>
    <w:rsid w:val="00153476"/>
    <w:rsid w:val="00153AC3"/>
    <w:rsid w:val="00154896"/>
    <w:rsid w:val="00154A8B"/>
    <w:rsid w:val="00154B7D"/>
    <w:rsid w:val="00154CF3"/>
    <w:rsid w:val="0015538A"/>
    <w:rsid w:val="001564D6"/>
    <w:rsid w:val="001616C9"/>
    <w:rsid w:val="0016422B"/>
    <w:rsid w:val="00164A6F"/>
    <w:rsid w:val="00164CEF"/>
    <w:rsid w:val="001655F1"/>
    <w:rsid w:val="001655F3"/>
    <w:rsid w:val="00166814"/>
    <w:rsid w:val="00167595"/>
    <w:rsid w:val="001708D9"/>
    <w:rsid w:val="00170F71"/>
    <w:rsid w:val="00174D06"/>
    <w:rsid w:val="001760F8"/>
    <w:rsid w:val="001765CC"/>
    <w:rsid w:val="00181AE6"/>
    <w:rsid w:val="00182803"/>
    <w:rsid w:val="00182B55"/>
    <w:rsid w:val="00184B40"/>
    <w:rsid w:val="001850BD"/>
    <w:rsid w:val="00187744"/>
    <w:rsid w:val="00190936"/>
    <w:rsid w:val="00190B9C"/>
    <w:rsid w:val="00190FBB"/>
    <w:rsid w:val="001957DF"/>
    <w:rsid w:val="001A004E"/>
    <w:rsid w:val="001A1AA8"/>
    <w:rsid w:val="001A2618"/>
    <w:rsid w:val="001A2E0E"/>
    <w:rsid w:val="001A5068"/>
    <w:rsid w:val="001A5FCB"/>
    <w:rsid w:val="001A6290"/>
    <w:rsid w:val="001A66C1"/>
    <w:rsid w:val="001B047B"/>
    <w:rsid w:val="001B0A47"/>
    <w:rsid w:val="001B18EF"/>
    <w:rsid w:val="001B1A03"/>
    <w:rsid w:val="001B32A3"/>
    <w:rsid w:val="001B3B75"/>
    <w:rsid w:val="001B5D66"/>
    <w:rsid w:val="001B6A7C"/>
    <w:rsid w:val="001B74B2"/>
    <w:rsid w:val="001B7F9F"/>
    <w:rsid w:val="001C0147"/>
    <w:rsid w:val="001C2633"/>
    <w:rsid w:val="001C2EB9"/>
    <w:rsid w:val="001C3081"/>
    <w:rsid w:val="001C3121"/>
    <w:rsid w:val="001C33B4"/>
    <w:rsid w:val="001C5289"/>
    <w:rsid w:val="001C5380"/>
    <w:rsid w:val="001C5488"/>
    <w:rsid w:val="001C610B"/>
    <w:rsid w:val="001C6AEB"/>
    <w:rsid w:val="001C7267"/>
    <w:rsid w:val="001C7D1C"/>
    <w:rsid w:val="001D04C4"/>
    <w:rsid w:val="001D15A2"/>
    <w:rsid w:val="001D1AF3"/>
    <w:rsid w:val="001D20FC"/>
    <w:rsid w:val="001D32ED"/>
    <w:rsid w:val="001D41E4"/>
    <w:rsid w:val="001D6E0D"/>
    <w:rsid w:val="001E0B49"/>
    <w:rsid w:val="001E0BE5"/>
    <w:rsid w:val="001E31D6"/>
    <w:rsid w:val="001E32CF"/>
    <w:rsid w:val="001E34B8"/>
    <w:rsid w:val="001E3817"/>
    <w:rsid w:val="001E3958"/>
    <w:rsid w:val="001E3F7A"/>
    <w:rsid w:val="001E4678"/>
    <w:rsid w:val="001E4E04"/>
    <w:rsid w:val="001E5AE3"/>
    <w:rsid w:val="001E6967"/>
    <w:rsid w:val="001E718D"/>
    <w:rsid w:val="001E7C5E"/>
    <w:rsid w:val="001F059A"/>
    <w:rsid w:val="001F1C88"/>
    <w:rsid w:val="001F1CDD"/>
    <w:rsid w:val="001F1FC9"/>
    <w:rsid w:val="001F1FE6"/>
    <w:rsid w:val="001F65BE"/>
    <w:rsid w:val="001F69DD"/>
    <w:rsid w:val="00200DCA"/>
    <w:rsid w:val="0020125D"/>
    <w:rsid w:val="00203C6D"/>
    <w:rsid w:val="00203CAD"/>
    <w:rsid w:val="00204C4E"/>
    <w:rsid w:val="00205310"/>
    <w:rsid w:val="00207B0C"/>
    <w:rsid w:val="002108A2"/>
    <w:rsid w:val="00210C71"/>
    <w:rsid w:val="00212D68"/>
    <w:rsid w:val="00213064"/>
    <w:rsid w:val="00214924"/>
    <w:rsid w:val="00220697"/>
    <w:rsid w:val="00221E42"/>
    <w:rsid w:val="00224826"/>
    <w:rsid w:val="002254DA"/>
    <w:rsid w:val="00226A3C"/>
    <w:rsid w:val="00226DE3"/>
    <w:rsid w:val="002308A0"/>
    <w:rsid w:val="00231B23"/>
    <w:rsid w:val="002320B7"/>
    <w:rsid w:val="002329DF"/>
    <w:rsid w:val="00233DAC"/>
    <w:rsid w:val="002340F1"/>
    <w:rsid w:val="00234CB8"/>
    <w:rsid w:val="00234D75"/>
    <w:rsid w:val="0023634C"/>
    <w:rsid w:val="002366E3"/>
    <w:rsid w:val="00236826"/>
    <w:rsid w:val="00236AD8"/>
    <w:rsid w:val="00236C4D"/>
    <w:rsid w:val="00237441"/>
    <w:rsid w:val="00240F58"/>
    <w:rsid w:val="00241C5B"/>
    <w:rsid w:val="00242B26"/>
    <w:rsid w:val="00243403"/>
    <w:rsid w:val="0024371A"/>
    <w:rsid w:val="002438C9"/>
    <w:rsid w:val="00245A86"/>
    <w:rsid w:val="0024763D"/>
    <w:rsid w:val="00250F51"/>
    <w:rsid w:val="00252598"/>
    <w:rsid w:val="0025432F"/>
    <w:rsid w:val="00254E3E"/>
    <w:rsid w:val="00255205"/>
    <w:rsid w:val="002570CF"/>
    <w:rsid w:val="00260E3C"/>
    <w:rsid w:val="0026389B"/>
    <w:rsid w:val="0026427D"/>
    <w:rsid w:val="0026559A"/>
    <w:rsid w:val="0026560A"/>
    <w:rsid w:val="00266C6C"/>
    <w:rsid w:val="00266FA8"/>
    <w:rsid w:val="00267176"/>
    <w:rsid w:val="002677F3"/>
    <w:rsid w:val="00270804"/>
    <w:rsid w:val="0027372B"/>
    <w:rsid w:val="00277145"/>
    <w:rsid w:val="00277AF1"/>
    <w:rsid w:val="00282C52"/>
    <w:rsid w:val="002838FA"/>
    <w:rsid w:val="00283E8D"/>
    <w:rsid w:val="00284145"/>
    <w:rsid w:val="00285129"/>
    <w:rsid w:val="00285C52"/>
    <w:rsid w:val="00285C70"/>
    <w:rsid w:val="00285DBC"/>
    <w:rsid w:val="00286308"/>
    <w:rsid w:val="002864FF"/>
    <w:rsid w:val="00286AD8"/>
    <w:rsid w:val="00290942"/>
    <w:rsid w:val="00291889"/>
    <w:rsid w:val="002918C2"/>
    <w:rsid w:val="002925EE"/>
    <w:rsid w:val="002948F8"/>
    <w:rsid w:val="0029565F"/>
    <w:rsid w:val="002968F3"/>
    <w:rsid w:val="00297185"/>
    <w:rsid w:val="002975F6"/>
    <w:rsid w:val="002A0168"/>
    <w:rsid w:val="002A1227"/>
    <w:rsid w:val="002A3C0B"/>
    <w:rsid w:val="002A464B"/>
    <w:rsid w:val="002A5ECE"/>
    <w:rsid w:val="002A6EFD"/>
    <w:rsid w:val="002A7319"/>
    <w:rsid w:val="002A7B09"/>
    <w:rsid w:val="002B17E4"/>
    <w:rsid w:val="002B190F"/>
    <w:rsid w:val="002B1FE0"/>
    <w:rsid w:val="002B3389"/>
    <w:rsid w:val="002B3439"/>
    <w:rsid w:val="002B5FBE"/>
    <w:rsid w:val="002B74AB"/>
    <w:rsid w:val="002B7FA4"/>
    <w:rsid w:val="002C074A"/>
    <w:rsid w:val="002C3556"/>
    <w:rsid w:val="002C4591"/>
    <w:rsid w:val="002C563C"/>
    <w:rsid w:val="002C6F95"/>
    <w:rsid w:val="002D09B2"/>
    <w:rsid w:val="002D15ED"/>
    <w:rsid w:val="002D1D41"/>
    <w:rsid w:val="002D3BEF"/>
    <w:rsid w:val="002D481A"/>
    <w:rsid w:val="002D577C"/>
    <w:rsid w:val="002D6AF1"/>
    <w:rsid w:val="002D6BCA"/>
    <w:rsid w:val="002D7403"/>
    <w:rsid w:val="002E0F67"/>
    <w:rsid w:val="002E1848"/>
    <w:rsid w:val="002E2388"/>
    <w:rsid w:val="002E2613"/>
    <w:rsid w:val="002E3EA2"/>
    <w:rsid w:val="002E6934"/>
    <w:rsid w:val="002E6B4A"/>
    <w:rsid w:val="002F0248"/>
    <w:rsid w:val="002F06A5"/>
    <w:rsid w:val="002F1E91"/>
    <w:rsid w:val="002F411D"/>
    <w:rsid w:val="002F4B59"/>
    <w:rsid w:val="002F4D2C"/>
    <w:rsid w:val="002F6CA8"/>
    <w:rsid w:val="002F78D9"/>
    <w:rsid w:val="002F7B89"/>
    <w:rsid w:val="00302CDF"/>
    <w:rsid w:val="00303357"/>
    <w:rsid w:val="0030518F"/>
    <w:rsid w:val="003059BC"/>
    <w:rsid w:val="00305FED"/>
    <w:rsid w:val="003069BA"/>
    <w:rsid w:val="003078BA"/>
    <w:rsid w:val="00310C18"/>
    <w:rsid w:val="00310F35"/>
    <w:rsid w:val="00314114"/>
    <w:rsid w:val="00314ECA"/>
    <w:rsid w:val="00317BAD"/>
    <w:rsid w:val="00321160"/>
    <w:rsid w:val="00321F86"/>
    <w:rsid w:val="00322B8D"/>
    <w:rsid w:val="0032320F"/>
    <w:rsid w:val="003235E9"/>
    <w:rsid w:val="003243D5"/>
    <w:rsid w:val="00324657"/>
    <w:rsid w:val="003300B3"/>
    <w:rsid w:val="003333A4"/>
    <w:rsid w:val="00334C2B"/>
    <w:rsid w:val="00335905"/>
    <w:rsid w:val="00337A55"/>
    <w:rsid w:val="00341847"/>
    <w:rsid w:val="00343B71"/>
    <w:rsid w:val="00343C0C"/>
    <w:rsid w:val="00343DFC"/>
    <w:rsid w:val="003453AE"/>
    <w:rsid w:val="00345B1B"/>
    <w:rsid w:val="00346F08"/>
    <w:rsid w:val="0034793D"/>
    <w:rsid w:val="0035008F"/>
    <w:rsid w:val="00350119"/>
    <w:rsid w:val="00351B66"/>
    <w:rsid w:val="00351E56"/>
    <w:rsid w:val="00352344"/>
    <w:rsid w:val="00353A4B"/>
    <w:rsid w:val="0035468A"/>
    <w:rsid w:val="00355CA7"/>
    <w:rsid w:val="00355E7C"/>
    <w:rsid w:val="003572EB"/>
    <w:rsid w:val="0036019C"/>
    <w:rsid w:val="00360D16"/>
    <w:rsid w:val="00361157"/>
    <w:rsid w:val="00361220"/>
    <w:rsid w:val="0036130E"/>
    <w:rsid w:val="003613FD"/>
    <w:rsid w:val="00361641"/>
    <w:rsid w:val="00362BF8"/>
    <w:rsid w:val="00363904"/>
    <w:rsid w:val="00364140"/>
    <w:rsid w:val="0036443E"/>
    <w:rsid w:val="003648D7"/>
    <w:rsid w:val="00364FF9"/>
    <w:rsid w:val="003671DC"/>
    <w:rsid w:val="00370F87"/>
    <w:rsid w:val="00371B20"/>
    <w:rsid w:val="0037273B"/>
    <w:rsid w:val="00372C68"/>
    <w:rsid w:val="00373CCC"/>
    <w:rsid w:val="0037424A"/>
    <w:rsid w:val="0037426D"/>
    <w:rsid w:val="003809D4"/>
    <w:rsid w:val="003813EE"/>
    <w:rsid w:val="00381D53"/>
    <w:rsid w:val="0038282B"/>
    <w:rsid w:val="003850B9"/>
    <w:rsid w:val="00386916"/>
    <w:rsid w:val="00387895"/>
    <w:rsid w:val="00391BB6"/>
    <w:rsid w:val="00392EF0"/>
    <w:rsid w:val="003953BE"/>
    <w:rsid w:val="00395CCA"/>
    <w:rsid w:val="00396E8F"/>
    <w:rsid w:val="003970B7"/>
    <w:rsid w:val="00397491"/>
    <w:rsid w:val="003A0E80"/>
    <w:rsid w:val="003A2C12"/>
    <w:rsid w:val="003A3207"/>
    <w:rsid w:val="003A3979"/>
    <w:rsid w:val="003A3D39"/>
    <w:rsid w:val="003A48A5"/>
    <w:rsid w:val="003A799D"/>
    <w:rsid w:val="003B0019"/>
    <w:rsid w:val="003B0481"/>
    <w:rsid w:val="003B065C"/>
    <w:rsid w:val="003B2DAF"/>
    <w:rsid w:val="003B3570"/>
    <w:rsid w:val="003B6C62"/>
    <w:rsid w:val="003C0F01"/>
    <w:rsid w:val="003C160F"/>
    <w:rsid w:val="003C2AD6"/>
    <w:rsid w:val="003C6DB8"/>
    <w:rsid w:val="003C783C"/>
    <w:rsid w:val="003D033B"/>
    <w:rsid w:val="003D06F9"/>
    <w:rsid w:val="003D1194"/>
    <w:rsid w:val="003D7C25"/>
    <w:rsid w:val="003E0138"/>
    <w:rsid w:val="003E0DB8"/>
    <w:rsid w:val="003E126D"/>
    <w:rsid w:val="003E1A9F"/>
    <w:rsid w:val="003E1ADA"/>
    <w:rsid w:val="003E1EC4"/>
    <w:rsid w:val="003E2F55"/>
    <w:rsid w:val="003E37B4"/>
    <w:rsid w:val="003E3E1F"/>
    <w:rsid w:val="003E3E99"/>
    <w:rsid w:val="003E568F"/>
    <w:rsid w:val="003E5959"/>
    <w:rsid w:val="003E60D5"/>
    <w:rsid w:val="003E76DC"/>
    <w:rsid w:val="003E7EE1"/>
    <w:rsid w:val="003F0995"/>
    <w:rsid w:val="003F1919"/>
    <w:rsid w:val="003F2729"/>
    <w:rsid w:val="003F384C"/>
    <w:rsid w:val="003F4982"/>
    <w:rsid w:val="003F5C5D"/>
    <w:rsid w:val="003F678D"/>
    <w:rsid w:val="003F6D03"/>
    <w:rsid w:val="003F7556"/>
    <w:rsid w:val="004008B1"/>
    <w:rsid w:val="00400C23"/>
    <w:rsid w:val="00402227"/>
    <w:rsid w:val="00403686"/>
    <w:rsid w:val="00403850"/>
    <w:rsid w:val="004039CB"/>
    <w:rsid w:val="00403CB1"/>
    <w:rsid w:val="0040418C"/>
    <w:rsid w:val="00405673"/>
    <w:rsid w:val="0040641C"/>
    <w:rsid w:val="0040665A"/>
    <w:rsid w:val="00407A69"/>
    <w:rsid w:val="004102D9"/>
    <w:rsid w:val="00410842"/>
    <w:rsid w:val="00411F8F"/>
    <w:rsid w:val="0041247D"/>
    <w:rsid w:val="004125E8"/>
    <w:rsid w:val="004136F5"/>
    <w:rsid w:val="00416E80"/>
    <w:rsid w:val="004170AA"/>
    <w:rsid w:val="00421690"/>
    <w:rsid w:val="00421948"/>
    <w:rsid w:val="0042197D"/>
    <w:rsid w:val="00422551"/>
    <w:rsid w:val="00424C18"/>
    <w:rsid w:val="00425E7E"/>
    <w:rsid w:val="00432925"/>
    <w:rsid w:val="00432D11"/>
    <w:rsid w:val="00433222"/>
    <w:rsid w:val="004347EA"/>
    <w:rsid w:val="00437323"/>
    <w:rsid w:val="00437918"/>
    <w:rsid w:val="00437D05"/>
    <w:rsid w:val="004425F3"/>
    <w:rsid w:val="004426E4"/>
    <w:rsid w:val="00442984"/>
    <w:rsid w:val="00443675"/>
    <w:rsid w:val="004442C1"/>
    <w:rsid w:val="00444A32"/>
    <w:rsid w:val="004452F9"/>
    <w:rsid w:val="004453B0"/>
    <w:rsid w:val="00445A19"/>
    <w:rsid w:val="00446C13"/>
    <w:rsid w:val="004477EF"/>
    <w:rsid w:val="00447815"/>
    <w:rsid w:val="00447E63"/>
    <w:rsid w:val="00450BAE"/>
    <w:rsid w:val="004517DC"/>
    <w:rsid w:val="00452CE3"/>
    <w:rsid w:val="00455AC2"/>
    <w:rsid w:val="00457F12"/>
    <w:rsid w:val="004604B4"/>
    <w:rsid w:val="004636DA"/>
    <w:rsid w:val="00464036"/>
    <w:rsid w:val="004660F4"/>
    <w:rsid w:val="004675ED"/>
    <w:rsid w:val="00473F4A"/>
    <w:rsid w:val="0047592E"/>
    <w:rsid w:val="00476715"/>
    <w:rsid w:val="00477C76"/>
    <w:rsid w:val="004806BF"/>
    <w:rsid w:val="00480EF7"/>
    <w:rsid w:val="0048162E"/>
    <w:rsid w:val="0048201F"/>
    <w:rsid w:val="00483547"/>
    <w:rsid w:val="004837BC"/>
    <w:rsid w:val="00484A1E"/>
    <w:rsid w:val="004871D1"/>
    <w:rsid w:val="004877EE"/>
    <w:rsid w:val="004901B3"/>
    <w:rsid w:val="00490599"/>
    <w:rsid w:val="00490F46"/>
    <w:rsid w:val="00491905"/>
    <w:rsid w:val="00491B05"/>
    <w:rsid w:val="004925C2"/>
    <w:rsid w:val="0049278A"/>
    <w:rsid w:val="00492920"/>
    <w:rsid w:val="00493143"/>
    <w:rsid w:val="00493A10"/>
    <w:rsid w:val="004949C9"/>
    <w:rsid w:val="00494FCE"/>
    <w:rsid w:val="004A0ED0"/>
    <w:rsid w:val="004A36BF"/>
    <w:rsid w:val="004A3994"/>
    <w:rsid w:val="004A5AE0"/>
    <w:rsid w:val="004A5F44"/>
    <w:rsid w:val="004A5FB2"/>
    <w:rsid w:val="004A6942"/>
    <w:rsid w:val="004A7C62"/>
    <w:rsid w:val="004B086B"/>
    <w:rsid w:val="004B187A"/>
    <w:rsid w:val="004B1A44"/>
    <w:rsid w:val="004B3C3C"/>
    <w:rsid w:val="004B4F92"/>
    <w:rsid w:val="004B616F"/>
    <w:rsid w:val="004B6756"/>
    <w:rsid w:val="004C2109"/>
    <w:rsid w:val="004C32F2"/>
    <w:rsid w:val="004C472A"/>
    <w:rsid w:val="004C5880"/>
    <w:rsid w:val="004C5E0D"/>
    <w:rsid w:val="004C726C"/>
    <w:rsid w:val="004D1B91"/>
    <w:rsid w:val="004D2186"/>
    <w:rsid w:val="004D24CC"/>
    <w:rsid w:val="004D31D3"/>
    <w:rsid w:val="004D32B3"/>
    <w:rsid w:val="004D39A7"/>
    <w:rsid w:val="004D3D4B"/>
    <w:rsid w:val="004D52AA"/>
    <w:rsid w:val="004D7879"/>
    <w:rsid w:val="004E05C9"/>
    <w:rsid w:val="004E117A"/>
    <w:rsid w:val="004E1C2E"/>
    <w:rsid w:val="004E3635"/>
    <w:rsid w:val="004E3E30"/>
    <w:rsid w:val="004E458C"/>
    <w:rsid w:val="004E58EA"/>
    <w:rsid w:val="004E5EEA"/>
    <w:rsid w:val="004E73D4"/>
    <w:rsid w:val="004E7B68"/>
    <w:rsid w:val="004E7D12"/>
    <w:rsid w:val="004F26E6"/>
    <w:rsid w:val="004F28F6"/>
    <w:rsid w:val="004F3AD1"/>
    <w:rsid w:val="004F404E"/>
    <w:rsid w:val="004F4610"/>
    <w:rsid w:val="004F4834"/>
    <w:rsid w:val="004F552C"/>
    <w:rsid w:val="004F6637"/>
    <w:rsid w:val="004F79A1"/>
    <w:rsid w:val="00500291"/>
    <w:rsid w:val="00502910"/>
    <w:rsid w:val="005035FB"/>
    <w:rsid w:val="0050417E"/>
    <w:rsid w:val="00505401"/>
    <w:rsid w:val="005060EE"/>
    <w:rsid w:val="00506969"/>
    <w:rsid w:val="00507265"/>
    <w:rsid w:val="005117A7"/>
    <w:rsid w:val="00513EFC"/>
    <w:rsid w:val="005147DC"/>
    <w:rsid w:val="00515090"/>
    <w:rsid w:val="005150FA"/>
    <w:rsid w:val="00515D7A"/>
    <w:rsid w:val="005163E5"/>
    <w:rsid w:val="00516D28"/>
    <w:rsid w:val="0051714B"/>
    <w:rsid w:val="005175AA"/>
    <w:rsid w:val="00520F19"/>
    <w:rsid w:val="005217F3"/>
    <w:rsid w:val="005220F4"/>
    <w:rsid w:val="00522240"/>
    <w:rsid w:val="00524ECB"/>
    <w:rsid w:val="00524F62"/>
    <w:rsid w:val="0052607E"/>
    <w:rsid w:val="00526122"/>
    <w:rsid w:val="005278F1"/>
    <w:rsid w:val="00530872"/>
    <w:rsid w:val="00531168"/>
    <w:rsid w:val="0053167B"/>
    <w:rsid w:val="00531F6B"/>
    <w:rsid w:val="005321F8"/>
    <w:rsid w:val="005332AE"/>
    <w:rsid w:val="00533C22"/>
    <w:rsid w:val="00534A10"/>
    <w:rsid w:val="00534CB1"/>
    <w:rsid w:val="00534E99"/>
    <w:rsid w:val="00535738"/>
    <w:rsid w:val="0053684C"/>
    <w:rsid w:val="005417E6"/>
    <w:rsid w:val="00542500"/>
    <w:rsid w:val="005460B5"/>
    <w:rsid w:val="005479A2"/>
    <w:rsid w:val="00551E64"/>
    <w:rsid w:val="00555C69"/>
    <w:rsid w:val="00555D97"/>
    <w:rsid w:val="00556453"/>
    <w:rsid w:val="00556763"/>
    <w:rsid w:val="00556DC9"/>
    <w:rsid w:val="0055714A"/>
    <w:rsid w:val="00557F19"/>
    <w:rsid w:val="0056180F"/>
    <w:rsid w:val="005621B3"/>
    <w:rsid w:val="00565CC6"/>
    <w:rsid w:val="00566321"/>
    <w:rsid w:val="00576A60"/>
    <w:rsid w:val="005773A3"/>
    <w:rsid w:val="005814D5"/>
    <w:rsid w:val="00581867"/>
    <w:rsid w:val="00582F50"/>
    <w:rsid w:val="005855B6"/>
    <w:rsid w:val="00586B70"/>
    <w:rsid w:val="005872F4"/>
    <w:rsid w:val="00591C48"/>
    <w:rsid w:val="00591E99"/>
    <w:rsid w:val="00592685"/>
    <w:rsid w:val="00593449"/>
    <w:rsid w:val="005947A5"/>
    <w:rsid w:val="00595669"/>
    <w:rsid w:val="00596829"/>
    <w:rsid w:val="005976FB"/>
    <w:rsid w:val="005A05CE"/>
    <w:rsid w:val="005A1BCE"/>
    <w:rsid w:val="005A2CD6"/>
    <w:rsid w:val="005A3414"/>
    <w:rsid w:val="005A6BD1"/>
    <w:rsid w:val="005A777B"/>
    <w:rsid w:val="005B0EFC"/>
    <w:rsid w:val="005B1171"/>
    <w:rsid w:val="005B1B11"/>
    <w:rsid w:val="005B1B15"/>
    <w:rsid w:val="005B21EA"/>
    <w:rsid w:val="005B3129"/>
    <w:rsid w:val="005B3957"/>
    <w:rsid w:val="005B3AF8"/>
    <w:rsid w:val="005B4CBC"/>
    <w:rsid w:val="005B4D87"/>
    <w:rsid w:val="005B6D04"/>
    <w:rsid w:val="005B6F21"/>
    <w:rsid w:val="005B745A"/>
    <w:rsid w:val="005C076C"/>
    <w:rsid w:val="005C117F"/>
    <w:rsid w:val="005C1C1F"/>
    <w:rsid w:val="005C2BCA"/>
    <w:rsid w:val="005C3D52"/>
    <w:rsid w:val="005C3F21"/>
    <w:rsid w:val="005C65F6"/>
    <w:rsid w:val="005C6759"/>
    <w:rsid w:val="005C7DFD"/>
    <w:rsid w:val="005D04C3"/>
    <w:rsid w:val="005D1572"/>
    <w:rsid w:val="005D1B19"/>
    <w:rsid w:val="005D2666"/>
    <w:rsid w:val="005D4930"/>
    <w:rsid w:val="005D4A7E"/>
    <w:rsid w:val="005D4E71"/>
    <w:rsid w:val="005D559E"/>
    <w:rsid w:val="005D5DE2"/>
    <w:rsid w:val="005D66C6"/>
    <w:rsid w:val="005E0B18"/>
    <w:rsid w:val="005E1E60"/>
    <w:rsid w:val="005E344C"/>
    <w:rsid w:val="005E346A"/>
    <w:rsid w:val="005E38AA"/>
    <w:rsid w:val="005E3D95"/>
    <w:rsid w:val="005E5704"/>
    <w:rsid w:val="005E5BE1"/>
    <w:rsid w:val="005E61BA"/>
    <w:rsid w:val="005E6703"/>
    <w:rsid w:val="005F1118"/>
    <w:rsid w:val="005F1467"/>
    <w:rsid w:val="005F15B2"/>
    <w:rsid w:val="005F34D8"/>
    <w:rsid w:val="005F3FDA"/>
    <w:rsid w:val="005F4DA4"/>
    <w:rsid w:val="005F5603"/>
    <w:rsid w:val="005F5C8E"/>
    <w:rsid w:val="005F6343"/>
    <w:rsid w:val="005F6528"/>
    <w:rsid w:val="005F764E"/>
    <w:rsid w:val="005F76FB"/>
    <w:rsid w:val="006000E5"/>
    <w:rsid w:val="00601D9B"/>
    <w:rsid w:val="00601F2F"/>
    <w:rsid w:val="006029CA"/>
    <w:rsid w:val="00602BCA"/>
    <w:rsid w:val="00603588"/>
    <w:rsid w:val="00603D78"/>
    <w:rsid w:val="00605399"/>
    <w:rsid w:val="0060556B"/>
    <w:rsid w:val="00610114"/>
    <w:rsid w:val="00610BBE"/>
    <w:rsid w:val="00610E06"/>
    <w:rsid w:val="006115A3"/>
    <w:rsid w:val="00611B27"/>
    <w:rsid w:val="00612326"/>
    <w:rsid w:val="00613562"/>
    <w:rsid w:val="0061419A"/>
    <w:rsid w:val="0061529C"/>
    <w:rsid w:val="00615B48"/>
    <w:rsid w:val="006164F8"/>
    <w:rsid w:val="0062114B"/>
    <w:rsid w:val="00621E1D"/>
    <w:rsid w:val="00623E75"/>
    <w:rsid w:val="00623F78"/>
    <w:rsid w:val="006242CB"/>
    <w:rsid w:val="00625E90"/>
    <w:rsid w:val="00626CBE"/>
    <w:rsid w:val="00626EA4"/>
    <w:rsid w:val="006317CB"/>
    <w:rsid w:val="006325D0"/>
    <w:rsid w:val="00633EB7"/>
    <w:rsid w:val="00634411"/>
    <w:rsid w:val="00634425"/>
    <w:rsid w:val="00635604"/>
    <w:rsid w:val="00635908"/>
    <w:rsid w:val="006364D5"/>
    <w:rsid w:val="00636AEF"/>
    <w:rsid w:val="00637012"/>
    <w:rsid w:val="006372B6"/>
    <w:rsid w:val="00637480"/>
    <w:rsid w:val="00637B25"/>
    <w:rsid w:val="00640064"/>
    <w:rsid w:val="00642BB0"/>
    <w:rsid w:val="00646744"/>
    <w:rsid w:val="0064764A"/>
    <w:rsid w:val="00650490"/>
    <w:rsid w:val="00650B5B"/>
    <w:rsid w:val="006536BD"/>
    <w:rsid w:val="00653B20"/>
    <w:rsid w:val="0065547F"/>
    <w:rsid w:val="00660C2F"/>
    <w:rsid w:val="00661B0E"/>
    <w:rsid w:val="00662808"/>
    <w:rsid w:val="00664D3C"/>
    <w:rsid w:val="006677F3"/>
    <w:rsid w:val="0066792B"/>
    <w:rsid w:val="00667EE1"/>
    <w:rsid w:val="00671E02"/>
    <w:rsid w:val="00672447"/>
    <w:rsid w:val="00673F14"/>
    <w:rsid w:val="00675AE3"/>
    <w:rsid w:val="00675B3F"/>
    <w:rsid w:val="00675F5B"/>
    <w:rsid w:val="006778D7"/>
    <w:rsid w:val="00677AB3"/>
    <w:rsid w:val="00683F08"/>
    <w:rsid w:val="00684B14"/>
    <w:rsid w:val="0068598B"/>
    <w:rsid w:val="006873BF"/>
    <w:rsid w:val="006916CC"/>
    <w:rsid w:val="00691A99"/>
    <w:rsid w:val="00691E30"/>
    <w:rsid w:val="0069298B"/>
    <w:rsid w:val="00694054"/>
    <w:rsid w:val="006942FF"/>
    <w:rsid w:val="00695C1A"/>
    <w:rsid w:val="00695E33"/>
    <w:rsid w:val="0069677E"/>
    <w:rsid w:val="0069706A"/>
    <w:rsid w:val="006974F9"/>
    <w:rsid w:val="00697DD7"/>
    <w:rsid w:val="006A0A23"/>
    <w:rsid w:val="006A16AD"/>
    <w:rsid w:val="006A1C4C"/>
    <w:rsid w:val="006A3C06"/>
    <w:rsid w:val="006A591F"/>
    <w:rsid w:val="006A5EC7"/>
    <w:rsid w:val="006A6E09"/>
    <w:rsid w:val="006A74EB"/>
    <w:rsid w:val="006A758E"/>
    <w:rsid w:val="006A7A26"/>
    <w:rsid w:val="006B0916"/>
    <w:rsid w:val="006B3941"/>
    <w:rsid w:val="006B5364"/>
    <w:rsid w:val="006C2B0F"/>
    <w:rsid w:val="006C2C95"/>
    <w:rsid w:val="006C358A"/>
    <w:rsid w:val="006C54CE"/>
    <w:rsid w:val="006C5BCF"/>
    <w:rsid w:val="006D1A36"/>
    <w:rsid w:val="006D35B4"/>
    <w:rsid w:val="006D5368"/>
    <w:rsid w:val="006D7D4D"/>
    <w:rsid w:val="006E026B"/>
    <w:rsid w:val="006E2650"/>
    <w:rsid w:val="006E5A1B"/>
    <w:rsid w:val="006E6531"/>
    <w:rsid w:val="006E6CBE"/>
    <w:rsid w:val="006F0BB4"/>
    <w:rsid w:val="006F1F52"/>
    <w:rsid w:val="006F311A"/>
    <w:rsid w:val="006F45F7"/>
    <w:rsid w:val="006F4C53"/>
    <w:rsid w:val="006F612F"/>
    <w:rsid w:val="006F7336"/>
    <w:rsid w:val="0070030A"/>
    <w:rsid w:val="007010A5"/>
    <w:rsid w:val="007010C8"/>
    <w:rsid w:val="00701B53"/>
    <w:rsid w:val="0070251B"/>
    <w:rsid w:val="007029FA"/>
    <w:rsid w:val="0070315C"/>
    <w:rsid w:val="0070641B"/>
    <w:rsid w:val="007065EB"/>
    <w:rsid w:val="00706C7E"/>
    <w:rsid w:val="0071149A"/>
    <w:rsid w:val="00711C7E"/>
    <w:rsid w:val="00712822"/>
    <w:rsid w:val="007176F2"/>
    <w:rsid w:val="00721866"/>
    <w:rsid w:val="00723252"/>
    <w:rsid w:val="007242D2"/>
    <w:rsid w:val="007253C6"/>
    <w:rsid w:val="007255DB"/>
    <w:rsid w:val="0073151F"/>
    <w:rsid w:val="00731A87"/>
    <w:rsid w:val="00735615"/>
    <w:rsid w:val="00735D07"/>
    <w:rsid w:val="00735FEB"/>
    <w:rsid w:val="00737507"/>
    <w:rsid w:val="007376E9"/>
    <w:rsid w:val="0074075E"/>
    <w:rsid w:val="00741B09"/>
    <w:rsid w:val="00744E84"/>
    <w:rsid w:val="0074541D"/>
    <w:rsid w:val="007455A7"/>
    <w:rsid w:val="007461F6"/>
    <w:rsid w:val="007465AD"/>
    <w:rsid w:val="00750E3C"/>
    <w:rsid w:val="0075164F"/>
    <w:rsid w:val="007517AF"/>
    <w:rsid w:val="00751E82"/>
    <w:rsid w:val="007528BE"/>
    <w:rsid w:val="00753F4E"/>
    <w:rsid w:val="007543C5"/>
    <w:rsid w:val="00755009"/>
    <w:rsid w:val="00755A15"/>
    <w:rsid w:val="00755FF1"/>
    <w:rsid w:val="00761CB8"/>
    <w:rsid w:val="00762125"/>
    <w:rsid w:val="00762603"/>
    <w:rsid w:val="00762B27"/>
    <w:rsid w:val="007637CF"/>
    <w:rsid w:val="00765B95"/>
    <w:rsid w:val="00766F5F"/>
    <w:rsid w:val="00771B9D"/>
    <w:rsid w:val="00771FCC"/>
    <w:rsid w:val="00772B71"/>
    <w:rsid w:val="00775217"/>
    <w:rsid w:val="0077565A"/>
    <w:rsid w:val="00775CB6"/>
    <w:rsid w:val="00776CAE"/>
    <w:rsid w:val="0077703C"/>
    <w:rsid w:val="00777970"/>
    <w:rsid w:val="0078039B"/>
    <w:rsid w:val="00780746"/>
    <w:rsid w:val="0078118C"/>
    <w:rsid w:val="00781452"/>
    <w:rsid w:val="007834E0"/>
    <w:rsid w:val="00783942"/>
    <w:rsid w:val="00783AD6"/>
    <w:rsid w:val="007850AE"/>
    <w:rsid w:val="00785A36"/>
    <w:rsid w:val="00791215"/>
    <w:rsid w:val="00791D5E"/>
    <w:rsid w:val="0079210B"/>
    <w:rsid w:val="007925EB"/>
    <w:rsid w:val="00792F7B"/>
    <w:rsid w:val="00793FED"/>
    <w:rsid w:val="00796063"/>
    <w:rsid w:val="00796B13"/>
    <w:rsid w:val="007971C3"/>
    <w:rsid w:val="007A0CFC"/>
    <w:rsid w:val="007A238C"/>
    <w:rsid w:val="007A36EE"/>
    <w:rsid w:val="007A3802"/>
    <w:rsid w:val="007A4078"/>
    <w:rsid w:val="007A6ECB"/>
    <w:rsid w:val="007A70F4"/>
    <w:rsid w:val="007B169A"/>
    <w:rsid w:val="007B1992"/>
    <w:rsid w:val="007B1A59"/>
    <w:rsid w:val="007B2238"/>
    <w:rsid w:val="007B331D"/>
    <w:rsid w:val="007B50C8"/>
    <w:rsid w:val="007B5773"/>
    <w:rsid w:val="007B60E5"/>
    <w:rsid w:val="007C255A"/>
    <w:rsid w:val="007C4449"/>
    <w:rsid w:val="007C48B4"/>
    <w:rsid w:val="007C4CED"/>
    <w:rsid w:val="007C560F"/>
    <w:rsid w:val="007C7358"/>
    <w:rsid w:val="007C7F74"/>
    <w:rsid w:val="007D107E"/>
    <w:rsid w:val="007D28D8"/>
    <w:rsid w:val="007D2A8B"/>
    <w:rsid w:val="007D2E67"/>
    <w:rsid w:val="007D4D53"/>
    <w:rsid w:val="007D5C1F"/>
    <w:rsid w:val="007D6DBA"/>
    <w:rsid w:val="007D7879"/>
    <w:rsid w:val="007D7CCA"/>
    <w:rsid w:val="007E34B1"/>
    <w:rsid w:val="007E3C86"/>
    <w:rsid w:val="007E76FB"/>
    <w:rsid w:val="007F05B9"/>
    <w:rsid w:val="007F1C42"/>
    <w:rsid w:val="007F1CED"/>
    <w:rsid w:val="007F2710"/>
    <w:rsid w:val="007F2C9D"/>
    <w:rsid w:val="007F2E5C"/>
    <w:rsid w:val="007F44A2"/>
    <w:rsid w:val="007F505A"/>
    <w:rsid w:val="007F5FA8"/>
    <w:rsid w:val="007F5FFB"/>
    <w:rsid w:val="007F71FD"/>
    <w:rsid w:val="00802470"/>
    <w:rsid w:val="0080277F"/>
    <w:rsid w:val="00805712"/>
    <w:rsid w:val="00805C98"/>
    <w:rsid w:val="008071A6"/>
    <w:rsid w:val="0081380B"/>
    <w:rsid w:val="00815537"/>
    <w:rsid w:val="008155CC"/>
    <w:rsid w:val="00815EC0"/>
    <w:rsid w:val="00817FC9"/>
    <w:rsid w:val="00817FF8"/>
    <w:rsid w:val="0082009F"/>
    <w:rsid w:val="00821953"/>
    <w:rsid w:val="0082215C"/>
    <w:rsid w:val="00824B18"/>
    <w:rsid w:val="00826503"/>
    <w:rsid w:val="00826E35"/>
    <w:rsid w:val="008270EC"/>
    <w:rsid w:val="0083083D"/>
    <w:rsid w:val="00831A0D"/>
    <w:rsid w:val="00835257"/>
    <w:rsid w:val="00836024"/>
    <w:rsid w:val="00836761"/>
    <w:rsid w:val="00840AF6"/>
    <w:rsid w:val="008420C5"/>
    <w:rsid w:val="008421F2"/>
    <w:rsid w:val="008434CF"/>
    <w:rsid w:val="00845D1A"/>
    <w:rsid w:val="008500B0"/>
    <w:rsid w:val="00850DA3"/>
    <w:rsid w:val="00851D57"/>
    <w:rsid w:val="00852BA4"/>
    <w:rsid w:val="00853ECB"/>
    <w:rsid w:val="008553B1"/>
    <w:rsid w:val="00856AA0"/>
    <w:rsid w:val="0086090B"/>
    <w:rsid w:val="00860E8E"/>
    <w:rsid w:val="0086160C"/>
    <w:rsid w:val="008624F6"/>
    <w:rsid w:val="008625D2"/>
    <w:rsid w:val="008633BA"/>
    <w:rsid w:val="00864198"/>
    <w:rsid w:val="00864283"/>
    <w:rsid w:val="0086504D"/>
    <w:rsid w:val="00865B18"/>
    <w:rsid w:val="00867CC3"/>
    <w:rsid w:val="00867D2F"/>
    <w:rsid w:val="00870015"/>
    <w:rsid w:val="008700D3"/>
    <w:rsid w:val="008712E7"/>
    <w:rsid w:val="00871C6D"/>
    <w:rsid w:val="00873AD1"/>
    <w:rsid w:val="00877DEC"/>
    <w:rsid w:val="0088208A"/>
    <w:rsid w:val="008823BD"/>
    <w:rsid w:val="00882482"/>
    <w:rsid w:val="0088250B"/>
    <w:rsid w:val="008835B5"/>
    <w:rsid w:val="00883BF6"/>
    <w:rsid w:val="00885018"/>
    <w:rsid w:val="0088503B"/>
    <w:rsid w:val="008853C5"/>
    <w:rsid w:val="00887649"/>
    <w:rsid w:val="008912F4"/>
    <w:rsid w:val="00891DA2"/>
    <w:rsid w:val="0089257D"/>
    <w:rsid w:val="00892DD3"/>
    <w:rsid w:val="00894089"/>
    <w:rsid w:val="00894092"/>
    <w:rsid w:val="00894F81"/>
    <w:rsid w:val="008951B6"/>
    <w:rsid w:val="00895CF0"/>
    <w:rsid w:val="0089684B"/>
    <w:rsid w:val="00896E0B"/>
    <w:rsid w:val="008975B5"/>
    <w:rsid w:val="008A0CC7"/>
    <w:rsid w:val="008A1700"/>
    <w:rsid w:val="008A1C52"/>
    <w:rsid w:val="008A1FD7"/>
    <w:rsid w:val="008A2955"/>
    <w:rsid w:val="008A29BF"/>
    <w:rsid w:val="008A2E54"/>
    <w:rsid w:val="008A33AF"/>
    <w:rsid w:val="008A3C36"/>
    <w:rsid w:val="008A44F6"/>
    <w:rsid w:val="008A6FBF"/>
    <w:rsid w:val="008A7D94"/>
    <w:rsid w:val="008B08E5"/>
    <w:rsid w:val="008B33ED"/>
    <w:rsid w:val="008B346D"/>
    <w:rsid w:val="008B5E2C"/>
    <w:rsid w:val="008B5F6D"/>
    <w:rsid w:val="008B617B"/>
    <w:rsid w:val="008C03D9"/>
    <w:rsid w:val="008C0D22"/>
    <w:rsid w:val="008C1950"/>
    <w:rsid w:val="008C1AE3"/>
    <w:rsid w:val="008C1DA5"/>
    <w:rsid w:val="008C291F"/>
    <w:rsid w:val="008C2A2D"/>
    <w:rsid w:val="008D239A"/>
    <w:rsid w:val="008D2C80"/>
    <w:rsid w:val="008D557F"/>
    <w:rsid w:val="008D6BDB"/>
    <w:rsid w:val="008D6C73"/>
    <w:rsid w:val="008E0119"/>
    <w:rsid w:val="008E0A6A"/>
    <w:rsid w:val="008E0B14"/>
    <w:rsid w:val="008E1F00"/>
    <w:rsid w:val="008E3B6B"/>
    <w:rsid w:val="008E3BC4"/>
    <w:rsid w:val="008E3EF5"/>
    <w:rsid w:val="008E4298"/>
    <w:rsid w:val="008E495E"/>
    <w:rsid w:val="008E4F01"/>
    <w:rsid w:val="008E6B01"/>
    <w:rsid w:val="008F14A4"/>
    <w:rsid w:val="008F16D9"/>
    <w:rsid w:val="008F28C1"/>
    <w:rsid w:val="008F5896"/>
    <w:rsid w:val="008F6677"/>
    <w:rsid w:val="008F71C2"/>
    <w:rsid w:val="008F7E17"/>
    <w:rsid w:val="00900196"/>
    <w:rsid w:val="009009B0"/>
    <w:rsid w:val="0090370C"/>
    <w:rsid w:val="00903ABA"/>
    <w:rsid w:val="00903BB7"/>
    <w:rsid w:val="00903C42"/>
    <w:rsid w:val="00904BC2"/>
    <w:rsid w:val="00905170"/>
    <w:rsid w:val="00906AD9"/>
    <w:rsid w:val="00914CA0"/>
    <w:rsid w:val="00915761"/>
    <w:rsid w:val="00920E5A"/>
    <w:rsid w:val="00921555"/>
    <w:rsid w:val="00921CC1"/>
    <w:rsid w:val="009222E8"/>
    <w:rsid w:val="009246A8"/>
    <w:rsid w:val="0092652A"/>
    <w:rsid w:val="0092653E"/>
    <w:rsid w:val="009279FE"/>
    <w:rsid w:val="0093194E"/>
    <w:rsid w:val="009329E8"/>
    <w:rsid w:val="0093454D"/>
    <w:rsid w:val="00934B45"/>
    <w:rsid w:val="0093575A"/>
    <w:rsid w:val="00935E6F"/>
    <w:rsid w:val="0093663E"/>
    <w:rsid w:val="00940339"/>
    <w:rsid w:val="009409F3"/>
    <w:rsid w:val="00940A0A"/>
    <w:rsid w:val="00940F41"/>
    <w:rsid w:val="00941F98"/>
    <w:rsid w:val="00942250"/>
    <w:rsid w:val="00942CEA"/>
    <w:rsid w:val="0094460E"/>
    <w:rsid w:val="00944733"/>
    <w:rsid w:val="009461A3"/>
    <w:rsid w:val="00946BAB"/>
    <w:rsid w:val="00946C30"/>
    <w:rsid w:val="00947D57"/>
    <w:rsid w:val="009509AD"/>
    <w:rsid w:val="0095108A"/>
    <w:rsid w:val="00951128"/>
    <w:rsid w:val="00952632"/>
    <w:rsid w:val="00956B64"/>
    <w:rsid w:val="009612FB"/>
    <w:rsid w:val="00961493"/>
    <w:rsid w:val="009649A3"/>
    <w:rsid w:val="00966080"/>
    <w:rsid w:val="0096794B"/>
    <w:rsid w:val="00970562"/>
    <w:rsid w:val="0097521A"/>
    <w:rsid w:val="00975A43"/>
    <w:rsid w:val="00975D1D"/>
    <w:rsid w:val="00980649"/>
    <w:rsid w:val="00981A86"/>
    <w:rsid w:val="00983E1F"/>
    <w:rsid w:val="009842BB"/>
    <w:rsid w:val="009852FA"/>
    <w:rsid w:val="00985DC0"/>
    <w:rsid w:val="00985F01"/>
    <w:rsid w:val="00985F6D"/>
    <w:rsid w:val="009911FE"/>
    <w:rsid w:val="00992F2F"/>
    <w:rsid w:val="00993B50"/>
    <w:rsid w:val="00995AE7"/>
    <w:rsid w:val="00995C85"/>
    <w:rsid w:val="00996EC3"/>
    <w:rsid w:val="009A172C"/>
    <w:rsid w:val="009A263C"/>
    <w:rsid w:val="009A2655"/>
    <w:rsid w:val="009A3E9D"/>
    <w:rsid w:val="009A5744"/>
    <w:rsid w:val="009A6EF5"/>
    <w:rsid w:val="009A726F"/>
    <w:rsid w:val="009A77E4"/>
    <w:rsid w:val="009A7A5B"/>
    <w:rsid w:val="009B14A9"/>
    <w:rsid w:val="009B3579"/>
    <w:rsid w:val="009B4D79"/>
    <w:rsid w:val="009B4D8C"/>
    <w:rsid w:val="009B6184"/>
    <w:rsid w:val="009B634F"/>
    <w:rsid w:val="009B6742"/>
    <w:rsid w:val="009C0654"/>
    <w:rsid w:val="009C132F"/>
    <w:rsid w:val="009C3964"/>
    <w:rsid w:val="009C3A7D"/>
    <w:rsid w:val="009C3EA8"/>
    <w:rsid w:val="009C4854"/>
    <w:rsid w:val="009C5C01"/>
    <w:rsid w:val="009C5CB9"/>
    <w:rsid w:val="009C7875"/>
    <w:rsid w:val="009D0381"/>
    <w:rsid w:val="009D0883"/>
    <w:rsid w:val="009D24B5"/>
    <w:rsid w:val="009D2C2E"/>
    <w:rsid w:val="009D42CA"/>
    <w:rsid w:val="009D43C2"/>
    <w:rsid w:val="009D4871"/>
    <w:rsid w:val="009D4875"/>
    <w:rsid w:val="009D56C2"/>
    <w:rsid w:val="009D5A86"/>
    <w:rsid w:val="009D6539"/>
    <w:rsid w:val="009D6FAE"/>
    <w:rsid w:val="009D70F1"/>
    <w:rsid w:val="009E1CB7"/>
    <w:rsid w:val="009E2BBE"/>
    <w:rsid w:val="009E43E6"/>
    <w:rsid w:val="009E4F70"/>
    <w:rsid w:val="009E5C64"/>
    <w:rsid w:val="009E5F23"/>
    <w:rsid w:val="009E608A"/>
    <w:rsid w:val="009E62F5"/>
    <w:rsid w:val="009E7BC4"/>
    <w:rsid w:val="009F02FF"/>
    <w:rsid w:val="009F1149"/>
    <w:rsid w:val="009F2827"/>
    <w:rsid w:val="009F4367"/>
    <w:rsid w:val="009F4AB8"/>
    <w:rsid w:val="009F7450"/>
    <w:rsid w:val="00A00227"/>
    <w:rsid w:val="00A02554"/>
    <w:rsid w:val="00A0270F"/>
    <w:rsid w:val="00A02E5A"/>
    <w:rsid w:val="00A0390B"/>
    <w:rsid w:val="00A0561E"/>
    <w:rsid w:val="00A05DB0"/>
    <w:rsid w:val="00A0655B"/>
    <w:rsid w:val="00A1168A"/>
    <w:rsid w:val="00A13567"/>
    <w:rsid w:val="00A13AEC"/>
    <w:rsid w:val="00A13C44"/>
    <w:rsid w:val="00A14614"/>
    <w:rsid w:val="00A15B97"/>
    <w:rsid w:val="00A16016"/>
    <w:rsid w:val="00A20486"/>
    <w:rsid w:val="00A20DDE"/>
    <w:rsid w:val="00A210DD"/>
    <w:rsid w:val="00A23CAD"/>
    <w:rsid w:val="00A24D50"/>
    <w:rsid w:val="00A24EAF"/>
    <w:rsid w:val="00A26768"/>
    <w:rsid w:val="00A2728E"/>
    <w:rsid w:val="00A27994"/>
    <w:rsid w:val="00A3093E"/>
    <w:rsid w:val="00A314E8"/>
    <w:rsid w:val="00A317C6"/>
    <w:rsid w:val="00A32490"/>
    <w:rsid w:val="00A32BEB"/>
    <w:rsid w:val="00A331C1"/>
    <w:rsid w:val="00A34F18"/>
    <w:rsid w:val="00A36BE4"/>
    <w:rsid w:val="00A36D1B"/>
    <w:rsid w:val="00A373A7"/>
    <w:rsid w:val="00A401A4"/>
    <w:rsid w:val="00A40DCE"/>
    <w:rsid w:val="00A41778"/>
    <w:rsid w:val="00A42C1B"/>
    <w:rsid w:val="00A444A8"/>
    <w:rsid w:val="00A46424"/>
    <w:rsid w:val="00A46BAC"/>
    <w:rsid w:val="00A47B7A"/>
    <w:rsid w:val="00A47C5B"/>
    <w:rsid w:val="00A50DAC"/>
    <w:rsid w:val="00A51FBB"/>
    <w:rsid w:val="00A5507C"/>
    <w:rsid w:val="00A55880"/>
    <w:rsid w:val="00A558A2"/>
    <w:rsid w:val="00A5598C"/>
    <w:rsid w:val="00A56A26"/>
    <w:rsid w:val="00A57818"/>
    <w:rsid w:val="00A57A21"/>
    <w:rsid w:val="00A57CB9"/>
    <w:rsid w:val="00A57F31"/>
    <w:rsid w:val="00A57F38"/>
    <w:rsid w:val="00A61490"/>
    <w:rsid w:val="00A61631"/>
    <w:rsid w:val="00A64091"/>
    <w:rsid w:val="00A65770"/>
    <w:rsid w:val="00A66538"/>
    <w:rsid w:val="00A673E4"/>
    <w:rsid w:val="00A70A86"/>
    <w:rsid w:val="00A73AD8"/>
    <w:rsid w:val="00A7488A"/>
    <w:rsid w:val="00A74CB2"/>
    <w:rsid w:val="00A74DB9"/>
    <w:rsid w:val="00A75482"/>
    <w:rsid w:val="00A75D40"/>
    <w:rsid w:val="00A81AD9"/>
    <w:rsid w:val="00A83EEA"/>
    <w:rsid w:val="00A8485E"/>
    <w:rsid w:val="00A84E5C"/>
    <w:rsid w:val="00A85C25"/>
    <w:rsid w:val="00A86566"/>
    <w:rsid w:val="00A907C8"/>
    <w:rsid w:val="00A92DFF"/>
    <w:rsid w:val="00A93F44"/>
    <w:rsid w:val="00A94E4B"/>
    <w:rsid w:val="00A963EF"/>
    <w:rsid w:val="00A967A9"/>
    <w:rsid w:val="00A9705E"/>
    <w:rsid w:val="00AA18E1"/>
    <w:rsid w:val="00AA19FA"/>
    <w:rsid w:val="00AA1DEE"/>
    <w:rsid w:val="00AA21D5"/>
    <w:rsid w:val="00AA381C"/>
    <w:rsid w:val="00AA479A"/>
    <w:rsid w:val="00AA698E"/>
    <w:rsid w:val="00AA7863"/>
    <w:rsid w:val="00AA7D68"/>
    <w:rsid w:val="00AB00C5"/>
    <w:rsid w:val="00AB00CF"/>
    <w:rsid w:val="00AB00FA"/>
    <w:rsid w:val="00AB2209"/>
    <w:rsid w:val="00AB3D3B"/>
    <w:rsid w:val="00AB40F9"/>
    <w:rsid w:val="00AB66AE"/>
    <w:rsid w:val="00AB6770"/>
    <w:rsid w:val="00AB6C17"/>
    <w:rsid w:val="00AB7C6E"/>
    <w:rsid w:val="00AB7EE4"/>
    <w:rsid w:val="00AC0462"/>
    <w:rsid w:val="00AC0B64"/>
    <w:rsid w:val="00AC1124"/>
    <w:rsid w:val="00AC1D80"/>
    <w:rsid w:val="00AC265A"/>
    <w:rsid w:val="00AD063B"/>
    <w:rsid w:val="00AD136F"/>
    <w:rsid w:val="00AD1851"/>
    <w:rsid w:val="00AD1B69"/>
    <w:rsid w:val="00AD1F33"/>
    <w:rsid w:val="00AD2723"/>
    <w:rsid w:val="00AD44C5"/>
    <w:rsid w:val="00AD5495"/>
    <w:rsid w:val="00AD664B"/>
    <w:rsid w:val="00AE0867"/>
    <w:rsid w:val="00AE0E26"/>
    <w:rsid w:val="00AE1D8F"/>
    <w:rsid w:val="00AE241E"/>
    <w:rsid w:val="00AE28E9"/>
    <w:rsid w:val="00AE3057"/>
    <w:rsid w:val="00AE6192"/>
    <w:rsid w:val="00AF0DFD"/>
    <w:rsid w:val="00AF0FA5"/>
    <w:rsid w:val="00AF2115"/>
    <w:rsid w:val="00AF2C07"/>
    <w:rsid w:val="00AF3ECA"/>
    <w:rsid w:val="00AF4A43"/>
    <w:rsid w:val="00AF6528"/>
    <w:rsid w:val="00AF65E2"/>
    <w:rsid w:val="00AF6A76"/>
    <w:rsid w:val="00B027D9"/>
    <w:rsid w:val="00B0483C"/>
    <w:rsid w:val="00B05A37"/>
    <w:rsid w:val="00B060D2"/>
    <w:rsid w:val="00B0678B"/>
    <w:rsid w:val="00B13DCC"/>
    <w:rsid w:val="00B15897"/>
    <w:rsid w:val="00B1711A"/>
    <w:rsid w:val="00B178FD"/>
    <w:rsid w:val="00B22BE0"/>
    <w:rsid w:val="00B23BBA"/>
    <w:rsid w:val="00B24DAB"/>
    <w:rsid w:val="00B27051"/>
    <w:rsid w:val="00B275BD"/>
    <w:rsid w:val="00B319EC"/>
    <w:rsid w:val="00B3213B"/>
    <w:rsid w:val="00B33715"/>
    <w:rsid w:val="00B33A45"/>
    <w:rsid w:val="00B33D76"/>
    <w:rsid w:val="00B35518"/>
    <w:rsid w:val="00B35608"/>
    <w:rsid w:val="00B35658"/>
    <w:rsid w:val="00B36B68"/>
    <w:rsid w:val="00B37274"/>
    <w:rsid w:val="00B40C22"/>
    <w:rsid w:val="00B4186B"/>
    <w:rsid w:val="00B42895"/>
    <w:rsid w:val="00B434D6"/>
    <w:rsid w:val="00B434F5"/>
    <w:rsid w:val="00B471E5"/>
    <w:rsid w:val="00B47C47"/>
    <w:rsid w:val="00B47C52"/>
    <w:rsid w:val="00B47DB2"/>
    <w:rsid w:val="00B51EF3"/>
    <w:rsid w:val="00B52A31"/>
    <w:rsid w:val="00B533BD"/>
    <w:rsid w:val="00B53BE6"/>
    <w:rsid w:val="00B55132"/>
    <w:rsid w:val="00B568EC"/>
    <w:rsid w:val="00B602B4"/>
    <w:rsid w:val="00B613BE"/>
    <w:rsid w:val="00B624B9"/>
    <w:rsid w:val="00B62F6D"/>
    <w:rsid w:val="00B634E6"/>
    <w:rsid w:val="00B63CE4"/>
    <w:rsid w:val="00B648C4"/>
    <w:rsid w:val="00B65496"/>
    <w:rsid w:val="00B655D7"/>
    <w:rsid w:val="00B67B44"/>
    <w:rsid w:val="00B71777"/>
    <w:rsid w:val="00B71B8F"/>
    <w:rsid w:val="00B720F7"/>
    <w:rsid w:val="00B72D37"/>
    <w:rsid w:val="00B736F3"/>
    <w:rsid w:val="00B77825"/>
    <w:rsid w:val="00B77E5E"/>
    <w:rsid w:val="00B816B6"/>
    <w:rsid w:val="00B833B1"/>
    <w:rsid w:val="00B83F7B"/>
    <w:rsid w:val="00B85291"/>
    <w:rsid w:val="00B85BF2"/>
    <w:rsid w:val="00B8623F"/>
    <w:rsid w:val="00B868CD"/>
    <w:rsid w:val="00B869B3"/>
    <w:rsid w:val="00B87EFB"/>
    <w:rsid w:val="00B90A0B"/>
    <w:rsid w:val="00B90A56"/>
    <w:rsid w:val="00B91B69"/>
    <w:rsid w:val="00B931FD"/>
    <w:rsid w:val="00B93DC1"/>
    <w:rsid w:val="00B94B99"/>
    <w:rsid w:val="00B9608F"/>
    <w:rsid w:val="00B96965"/>
    <w:rsid w:val="00B97402"/>
    <w:rsid w:val="00BA0C17"/>
    <w:rsid w:val="00BA1232"/>
    <w:rsid w:val="00BA225E"/>
    <w:rsid w:val="00BA2530"/>
    <w:rsid w:val="00BA6558"/>
    <w:rsid w:val="00BB29EB"/>
    <w:rsid w:val="00BB39C2"/>
    <w:rsid w:val="00BB62C5"/>
    <w:rsid w:val="00BB68AD"/>
    <w:rsid w:val="00BC1330"/>
    <w:rsid w:val="00BC1911"/>
    <w:rsid w:val="00BC3302"/>
    <w:rsid w:val="00BC5384"/>
    <w:rsid w:val="00BC5B3F"/>
    <w:rsid w:val="00BC5C9A"/>
    <w:rsid w:val="00BC6687"/>
    <w:rsid w:val="00BC75C2"/>
    <w:rsid w:val="00BD0343"/>
    <w:rsid w:val="00BD17C1"/>
    <w:rsid w:val="00BD1EE3"/>
    <w:rsid w:val="00BD4064"/>
    <w:rsid w:val="00BD47BF"/>
    <w:rsid w:val="00BD5AE5"/>
    <w:rsid w:val="00BD6F0B"/>
    <w:rsid w:val="00BD70ED"/>
    <w:rsid w:val="00BD7C91"/>
    <w:rsid w:val="00BE0D98"/>
    <w:rsid w:val="00BE2724"/>
    <w:rsid w:val="00BE2831"/>
    <w:rsid w:val="00BE2DBA"/>
    <w:rsid w:val="00BE391E"/>
    <w:rsid w:val="00BE3D16"/>
    <w:rsid w:val="00BE4D22"/>
    <w:rsid w:val="00BE4DAB"/>
    <w:rsid w:val="00BE542E"/>
    <w:rsid w:val="00BE7553"/>
    <w:rsid w:val="00BE792A"/>
    <w:rsid w:val="00BE7E35"/>
    <w:rsid w:val="00BF0FF2"/>
    <w:rsid w:val="00BF15B4"/>
    <w:rsid w:val="00BF16A0"/>
    <w:rsid w:val="00BF1C58"/>
    <w:rsid w:val="00BF435D"/>
    <w:rsid w:val="00BF52CB"/>
    <w:rsid w:val="00C00794"/>
    <w:rsid w:val="00C00B46"/>
    <w:rsid w:val="00C00E4B"/>
    <w:rsid w:val="00C021C8"/>
    <w:rsid w:val="00C02526"/>
    <w:rsid w:val="00C03387"/>
    <w:rsid w:val="00C03897"/>
    <w:rsid w:val="00C04BA5"/>
    <w:rsid w:val="00C07D1E"/>
    <w:rsid w:val="00C10CD1"/>
    <w:rsid w:val="00C130F3"/>
    <w:rsid w:val="00C1324C"/>
    <w:rsid w:val="00C15A98"/>
    <w:rsid w:val="00C21301"/>
    <w:rsid w:val="00C227C0"/>
    <w:rsid w:val="00C229FF"/>
    <w:rsid w:val="00C23598"/>
    <w:rsid w:val="00C2405E"/>
    <w:rsid w:val="00C24874"/>
    <w:rsid w:val="00C30418"/>
    <w:rsid w:val="00C34833"/>
    <w:rsid w:val="00C35C3A"/>
    <w:rsid w:val="00C36C2B"/>
    <w:rsid w:val="00C36D28"/>
    <w:rsid w:val="00C40677"/>
    <w:rsid w:val="00C40FD5"/>
    <w:rsid w:val="00C44872"/>
    <w:rsid w:val="00C46CB3"/>
    <w:rsid w:val="00C47D32"/>
    <w:rsid w:val="00C50696"/>
    <w:rsid w:val="00C50F06"/>
    <w:rsid w:val="00C513F9"/>
    <w:rsid w:val="00C52158"/>
    <w:rsid w:val="00C53ABC"/>
    <w:rsid w:val="00C55006"/>
    <w:rsid w:val="00C5664C"/>
    <w:rsid w:val="00C56F05"/>
    <w:rsid w:val="00C6003E"/>
    <w:rsid w:val="00C64B78"/>
    <w:rsid w:val="00C64F2A"/>
    <w:rsid w:val="00C65D2D"/>
    <w:rsid w:val="00C66738"/>
    <w:rsid w:val="00C66C5D"/>
    <w:rsid w:val="00C67254"/>
    <w:rsid w:val="00C7142F"/>
    <w:rsid w:val="00C73164"/>
    <w:rsid w:val="00C74D03"/>
    <w:rsid w:val="00C7539F"/>
    <w:rsid w:val="00C7569D"/>
    <w:rsid w:val="00C75CF2"/>
    <w:rsid w:val="00C762DB"/>
    <w:rsid w:val="00C81716"/>
    <w:rsid w:val="00C81F1D"/>
    <w:rsid w:val="00C82AD4"/>
    <w:rsid w:val="00C83594"/>
    <w:rsid w:val="00C843A3"/>
    <w:rsid w:val="00C85C4C"/>
    <w:rsid w:val="00C8720A"/>
    <w:rsid w:val="00C875F5"/>
    <w:rsid w:val="00C87832"/>
    <w:rsid w:val="00C87E43"/>
    <w:rsid w:val="00C9059D"/>
    <w:rsid w:val="00C90B61"/>
    <w:rsid w:val="00C92842"/>
    <w:rsid w:val="00C9415F"/>
    <w:rsid w:val="00C94345"/>
    <w:rsid w:val="00C960EA"/>
    <w:rsid w:val="00C97279"/>
    <w:rsid w:val="00CA1D2A"/>
    <w:rsid w:val="00CA26CE"/>
    <w:rsid w:val="00CA26D3"/>
    <w:rsid w:val="00CA358B"/>
    <w:rsid w:val="00CA49A6"/>
    <w:rsid w:val="00CA4F97"/>
    <w:rsid w:val="00CA67D6"/>
    <w:rsid w:val="00CA6A17"/>
    <w:rsid w:val="00CA6F11"/>
    <w:rsid w:val="00CA771F"/>
    <w:rsid w:val="00CB2719"/>
    <w:rsid w:val="00CB38E5"/>
    <w:rsid w:val="00CB5E71"/>
    <w:rsid w:val="00CB6F29"/>
    <w:rsid w:val="00CB7FE7"/>
    <w:rsid w:val="00CC371A"/>
    <w:rsid w:val="00CC5DD1"/>
    <w:rsid w:val="00CC619A"/>
    <w:rsid w:val="00CC7639"/>
    <w:rsid w:val="00CD13AA"/>
    <w:rsid w:val="00CD14D2"/>
    <w:rsid w:val="00CD4274"/>
    <w:rsid w:val="00CD51EC"/>
    <w:rsid w:val="00CD538A"/>
    <w:rsid w:val="00CD6118"/>
    <w:rsid w:val="00CD6159"/>
    <w:rsid w:val="00CE0A4C"/>
    <w:rsid w:val="00CE2F76"/>
    <w:rsid w:val="00CE5185"/>
    <w:rsid w:val="00CE6116"/>
    <w:rsid w:val="00CE73E5"/>
    <w:rsid w:val="00CE799E"/>
    <w:rsid w:val="00CF0FC8"/>
    <w:rsid w:val="00CF32A9"/>
    <w:rsid w:val="00CF40C8"/>
    <w:rsid w:val="00CF530A"/>
    <w:rsid w:val="00CF7EDD"/>
    <w:rsid w:val="00CF7F22"/>
    <w:rsid w:val="00D00022"/>
    <w:rsid w:val="00D005EB"/>
    <w:rsid w:val="00D01732"/>
    <w:rsid w:val="00D03D54"/>
    <w:rsid w:val="00D05C66"/>
    <w:rsid w:val="00D06556"/>
    <w:rsid w:val="00D07156"/>
    <w:rsid w:val="00D0747D"/>
    <w:rsid w:val="00D074D6"/>
    <w:rsid w:val="00D10C13"/>
    <w:rsid w:val="00D2116D"/>
    <w:rsid w:val="00D212BE"/>
    <w:rsid w:val="00D228D7"/>
    <w:rsid w:val="00D27C10"/>
    <w:rsid w:val="00D30D6F"/>
    <w:rsid w:val="00D311ED"/>
    <w:rsid w:val="00D3154C"/>
    <w:rsid w:val="00D31A54"/>
    <w:rsid w:val="00D31CB4"/>
    <w:rsid w:val="00D321F0"/>
    <w:rsid w:val="00D354AC"/>
    <w:rsid w:val="00D400A7"/>
    <w:rsid w:val="00D40640"/>
    <w:rsid w:val="00D40CD2"/>
    <w:rsid w:val="00D45F0B"/>
    <w:rsid w:val="00D46795"/>
    <w:rsid w:val="00D46EA9"/>
    <w:rsid w:val="00D5006C"/>
    <w:rsid w:val="00D5076D"/>
    <w:rsid w:val="00D5098D"/>
    <w:rsid w:val="00D51A11"/>
    <w:rsid w:val="00D51A92"/>
    <w:rsid w:val="00D51F1F"/>
    <w:rsid w:val="00D52679"/>
    <w:rsid w:val="00D530E1"/>
    <w:rsid w:val="00D53A0C"/>
    <w:rsid w:val="00D53D6F"/>
    <w:rsid w:val="00D54071"/>
    <w:rsid w:val="00D561B4"/>
    <w:rsid w:val="00D5654F"/>
    <w:rsid w:val="00D56E73"/>
    <w:rsid w:val="00D573E0"/>
    <w:rsid w:val="00D5798B"/>
    <w:rsid w:val="00D620C0"/>
    <w:rsid w:val="00D62E53"/>
    <w:rsid w:val="00D63089"/>
    <w:rsid w:val="00D63C4E"/>
    <w:rsid w:val="00D63C5A"/>
    <w:rsid w:val="00D6468F"/>
    <w:rsid w:val="00D665BF"/>
    <w:rsid w:val="00D67F42"/>
    <w:rsid w:val="00D72E4D"/>
    <w:rsid w:val="00D732E2"/>
    <w:rsid w:val="00D74E6D"/>
    <w:rsid w:val="00D74F55"/>
    <w:rsid w:val="00D76976"/>
    <w:rsid w:val="00D76F6E"/>
    <w:rsid w:val="00D822AB"/>
    <w:rsid w:val="00D82801"/>
    <w:rsid w:val="00D84B86"/>
    <w:rsid w:val="00D84D71"/>
    <w:rsid w:val="00D85E49"/>
    <w:rsid w:val="00D86C56"/>
    <w:rsid w:val="00D8704F"/>
    <w:rsid w:val="00D87BC5"/>
    <w:rsid w:val="00D92549"/>
    <w:rsid w:val="00D92CEF"/>
    <w:rsid w:val="00D9448A"/>
    <w:rsid w:val="00D94560"/>
    <w:rsid w:val="00D946C0"/>
    <w:rsid w:val="00D975FD"/>
    <w:rsid w:val="00D97D77"/>
    <w:rsid w:val="00DA05D9"/>
    <w:rsid w:val="00DA0B3B"/>
    <w:rsid w:val="00DA0DC9"/>
    <w:rsid w:val="00DA15D0"/>
    <w:rsid w:val="00DA1A92"/>
    <w:rsid w:val="00DA1D55"/>
    <w:rsid w:val="00DA249A"/>
    <w:rsid w:val="00DA34E3"/>
    <w:rsid w:val="00DA5B42"/>
    <w:rsid w:val="00DA7392"/>
    <w:rsid w:val="00DB0A55"/>
    <w:rsid w:val="00DB1126"/>
    <w:rsid w:val="00DB2302"/>
    <w:rsid w:val="00DB27FD"/>
    <w:rsid w:val="00DB33E9"/>
    <w:rsid w:val="00DB3515"/>
    <w:rsid w:val="00DB3956"/>
    <w:rsid w:val="00DB455C"/>
    <w:rsid w:val="00DB45A5"/>
    <w:rsid w:val="00DB4942"/>
    <w:rsid w:val="00DB72F8"/>
    <w:rsid w:val="00DB7D7E"/>
    <w:rsid w:val="00DC0D22"/>
    <w:rsid w:val="00DC1A4E"/>
    <w:rsid w:val="00DC1AA9"/>
    <w:rsid w:val="00DC3FB8"/>
    <w:rsid w:val="00DC4FBB"/>
    <w:rsid w:val="00DC6605"/>
    <w:rsid w:val="00DC6AD5"/>
    <w:rsid w:val="00DD0AD4"/>
    <w:rsid w:val="00DD23F2"/>
    <w:rsid w:val="00DD2B59"/>
    <w:rsid w:val="00DD39C5"/>
    <w:rsid w:val="00DD57F6"/>
    <w:rsid w:val="00DD6547"/>
    <w:rsid w:val="00DD68A5"/>
    <w:rsid w:val="00DD6F16"/>
    <w:rsid w:val="00DD7AC5"/>
    <w:rsid w:val="00DD7E51"/>
    <w:rsid w:val="00DD7EAF"/>
    <w:rsid w:val="00DE0B32"/>
    <w:rsid w:val="00DE1898"/>
    <w:rsid w:val="00DE3A95"/>
    <w:rsid w:val="00DE4652"/>
    <w:rsid w:val="00DE5C33"/>
    <w:rsid w:val="00DE701C"/>
    <w:rsid w:val="00DF00E9"/>
    <w:rsid w:val="00DF0291"/>
    <w:rsid w:val="00DF040E"/>
    <w:rsid w:val="00DF3721"/>
    <w:rsid w:val="00DF3DCD"/>
    <w:rsid w:val="00DF4DC3"/>
    <w:rsid w:val="00DF5C73"/>
    <w:rsid w:val="00DF633D"/>
    <w:rsid w:val="00DF68B5"/>
    <w:rsid w:val="00DF703B"/>
    <w:rsid w:val="00DF7605"/>
    <w:rsid w:val="00E0259E"/>
    <w:rsid w:val="00E044A4"/>
    <w:rsid w:val="00E05C67"/>
    <w:rsid w:val="00E0684B"/>
    <w:rsid w:val="00E102FD"/>
    <w:rsid w:val="00E104B6"/>
    <w:rsid w:val="00E10CA9"/>
    <w:rsid w:val="00E11BA3"/>
    <w:rsid w:val="00E13735"/>
    <w:rsid w:val="00E13853"/>
    <w:rsid w:val="00E1492D"/>
    <w:rsid w:val="00E1630D"/>
    <w:rsid w:val="00E16409"/>
    <w:rsid w:val="00E20CF7"/>
    <w:rsid w:val="00E21995"/>
    <w:rsid w:val="00E2200C"/>
    <w:rsid w:val="00E23766"/>
    <w:rsid w:val="00E246D7"/>
    <w:rsid w:val="00E24DA2"/>
    <w:rsid w:val="00E25532"/>
    <w:rsid w:val="00E26C59"/>
    <w:rsid w:val="00E278D4"/>
    <w:rsid w:val="00E314E7"/>
    <w:rsid w:val="00E33E5E"/>
    <w:rsid w:val="00E34515"/>
    <w:rsid w:val="00E36B1F"/>
    <w:rsid w:val="00E37B36"/>
    <w:rsid w:val="00E4036C"/>
    <w:rsid w:val="00E40B16"/>
    <w:rsid w:val="00E4129B"/>
    <w:rsid w:val="00E4322A"/>
    <w:rsid w:val="00E43839"/>
    <w:rsid w:val="00E43E71"/>
    <w:rsid w:val="00E44A6B"/>
    <w:rsid w:val="00E44E6A"/>
    <w:rsid w:val="00E45B13"/>
    <w:rsid w:val="00E478D4"/>
    <w:rsid w:val="00E50935"/>
    <w:rsid w:val="00E50A4E"/>
    <w:rsid w:val="00E50F36"/>
    <w:rsid w:val="00E50F79"/>
    <w:rsid w:val="00E5243F"/>
    <w:rsid w:val="00E530A7"/>
    <w:rsid w:val="00E54747"/>
    <w:rsid w:val="00E54942"/>
    <w:rsid w:val="00E57A0D"/>
    <w:rsid w:val="00E6178B"/>
    <w:rsid w:val="00E61B7F"/>
    <w:rsid w:val="00E6262A"/>
    <w:rsid w:val="00E62E0A"/>
    <w:rsid w:val="00E645A4"/>
    <w:rsid w:val="00E6678E"/>
    <w:rsid w:val="00E702E8"/>
    <w:rsid w:val="00E7036A"/>
    <w:rsid w:val="00E70CD4"/>
    <w:rsid w:val="00E712FA"/>
    <w:rsid w:val="00E71CF8"/>
    <w:rsid w:val="00E7262E"/>
    <w:rsid w:val="00E734DA"/>
    <w:rsid w:val="00E734DE"/>
    <w:rsid w:val="00E73C7E"/>
    <w:rsid w:val="00E74457"/>
    <w:rsid w:val="00E773FC"/>
    <w:rsid w:val="00E77839"/>
    <w:rsid w:val="00E804F5"/>
    <w:rsid w:val="00E828B8"/>
    <w:rsid w:val="00E83C4A"/>
    <w:rsid w:val="00E83DFA"/>
    <w:rsid w:val="00E85390"/>
    <w:rsid w:val="00E865ED"/>
    <w:rsid w:val="00E87537"/>
    <w:rsid w:val="00E87595"/>
    <w:rsid w:val="00E8764F"/>
    <w:rsid w:val="00E9094F"/>
    <w:rsid w:val="00E90A5F"/>
    <w:rsid w:val="00E91CF7"/>
    <w:rsid w:val="00E91F54"/>
    <w:rsid w:val="00E93004"/>
    <w:rsid w:val="00E960B6"/>
    <w:rsid w:val="00E96661"/>
    <w:rsid w:val="00E9691D"/>
    <w:rsid w:val="00EA0416"/>
    <w:rsid w:val="00EA09BC"/>
    <w:rsid w:val="00EA26B0"/>
    <w:rsid w:val="00EA2B08"/>
    <w:rsid w:val="00EA3322"/>
    <w:rsid w:val="00EA44ED"/>
    <w:rsid w:val="00EA493D"/>
    <w:rsid w:val="00EA4B58"/>
    <w:rsid w:val="00EA548C"/>
    <w:rsid w:val="00EA6458"/>
    <w:rsid w:val="00EA6BFF"/>
    <w:rsid w:val="00EB1EAA"/>
    <w:rsid w:val="00EB228E"/>
    <w:rsid w:val="00EB30E9"/>
    <w:rsid w:val="00EB30F1"/>
    <w:rsid w:val="00EB362F"/>
    <w:rsid w:val="00EB5CBD"/>
    <w:rsid w:val="00EB5DC9"/>
    <w:rsid w:val="00EB67FD"/>
    <w:rsid w:val="00EB7745"/>
    <w:rsid w:val="00EB77D2"/>
    <w:rsid w:val="00EC0A77"/>
    <w:rsid w:val="00EC45E4"/>
    <w:rsid w:val="00EC4B80"/>
    <w:rsid w:val="00EC4D5D"/>
    <w:rsid w:val="00EC50F2"/>
    <w:rsid w:val="00EC5DEE"/>
    <w:rsid w:val="00EC6402"/>
    <w:rsid w:val="00EC65F2"/>
    <w:rsid w:val="00EC6BBF"/>
    <w:rsid w:val="00EC6D77"/>
    <w:rsid w:val="00ED027D"/>
    <w:rsid w:val="00ED03F6"/>
    <w:rsid w:val="00ED21B8"/>
    <w:rsid w:val="00ED281E"/>
    <w:rsid w:val="00ED2945"/>
    <w:rsid w:val="00ED2A3D"/>
    <w:rsid w:val="00ED3666"/>
    <w:rsid w:val="00ED382E"/>
    <w:rsid w:val="00ED3CB2"/>
    <w:rsid w:val="00ED4270"/>
    <w:rsid w:val="00ED4E1B"/>
    <w:rsid w:val="00ED55A9"/>
    <w:rsid w:val="00ED7529"/>
    <w:rsid w:val="00ED7B1D"/>
    <w:rsid w:val="00EE0A2D"/>
    <w:rsid w:val="00EE22A3"/>
    <w:rsid w:val="00EE3E4B"/>
    <w:rsid w:val="00EE3E83"/>
    <w:rsid w:val="00EE4725"/>
    <w:rsid w:val="00EE4E8C"/>
    <w:rsid w:val="00EE5F9A"/>
    <w:rsid w:val="00EE6B9C"/>
    <w:rsid w:val="00EE7354"/>
    <w:rsid w:val="00EF1677"/>
    <w:rsid w:val="00EF16A9"/>
    <w:rsid w:val="00EF1CF3"/>
    <w:rsid w:val="00EF4718"/>
    <w:rsid w:val="00EF5ED2"/>
    <w:rsid w:val="00EF6D49"/>
    <w:rsid w:val="00EF7079"/>
    <w:rsid w:val="00EF79C2"/>
    <w:rsid w:val="00F011F2"/>
    <w:rsid w:val="00F012D5"/>
    <w:rsid w:val="00F0131B"/>
    <w:rsid w:val="00F01653"/>
    <w:rsid w:val="00F025C5"/>
    <w:rsid w:val="00F03E1B"/>
    <w:rsid w:val="00F03EC4"/>
    <w:rsid w:val="00F0486C"/>
    <w:rsid w:val="00F04A80"/>
    <w:rsid w:val="00F0594F"/>
    <w:rsid w:val="00F05D8E"/>
    <w:rsid w:val="00F072CA"/>
    <w:rsid w:val="00F10722"/>
    <w:rsid w:val="00F1145A"/>
    <w:rsid w:val="00F12112"/>
    <w:rsid w:val="00F12F6A"/>
    <w:rsid w:val="00F142FC"/>
    <w:rsid w:val="00F14983"/>
    <w:rsid w:val="00F15168"/>
    <w:rsid w:val="00F15691"/>
    <w:rsid w:val="00F16C8E"/>
    <w:rsid w:val="00F22538"/>
    <w:rsid w:val="00F22633"/>
    <w:rsid w:val="00F23AC2"/>
    <w:rsid w:val="00F2507E"/>
    <w:rsid w:val="00F25770"/>
    <w:rsid w:val="00F25EB5"/>
    <w:rsid w:val="00F262D0"/>
    <w:rsid w:val="00F268FA"/>
    <w:rsid w:val="00F27002"/>
    <w:rsid w:val="00F30009"/>
    <w:rsid w:val="00F30480"/>
    <w:rsid w:val="00F30F75"/>
    <w:rsid w:val="00F3190D"/>
    <w:rsid w:val="00F33462"/>
    <w:rsid w:val="00F35114"/>
    <w:rsid w:val="00F353A9"/>
    <w:rsid w:val="00F355DE"/>
    <w:rsid w:val="00F3581F"/>
    <w:rsid w:val="00F36910"/>
    <w:rsid w:val="00F3760F"/>
    <w:rsid w:val="00F4111B"/>
    <w:rsid w:val="00F424E8"/>
    <w:rsid w:val="00F443E1"/>
    <w:rsid w:val="00F4661D"/>
    <w:rsid w:val="00F4720C"/>
    <w:rsid w:val="00F503A4"/>
    <w:rsid w:val="00F50BB1"/>
    <w:rsid w:val="00F51BC1"/>
    <w:rsid w:val="00F533D9"/>
    <w:rsid w:val="00F53558"/>
    <w:rsid w:val="00F53F09"/>
    <w:rsid w:val="00F54902"/>
    <w:rsid w:val="00F55441"/>
    <w:rsid w:val="00F55FA2"/>
    <w:rsid w:val="00F57285"/>
    <w:rsid w:val="00F605BA"/>
    <w:rsid w:val="00F60BE4"/>
    <w:rsid w:val="00F61004"/>
    <w:rsid w:val="00F614CC"/>
    <w:rsid w:val="00F6191A"/>
    <w:rsid w:val="00F61D80"/>
    <w:rsid w:val="00F62BD6"/>
    <w:rsid w:val="00F6440A"/>
    <w:rsid w:val="00F658F4"/>
    <w:rsid w:val="00F66A71"/>
    <w:rsid w:val="00F70552"/>
    <w:rsid w:val="00F717F0"/>
    <w:rsid w:val="00F72ABE"/>
    <w:rsid w:val="00F730FE"/>
    <w:rsid w:val="00F77D74"/>
    <w:rsid w:val="00F80030"/>
    <w:rsid w:val="00F80929"/>
    <w:rsid w:val="00F80FF0"/>
    <w:rsid w:val="00F821C2"/>
    <w:rsid w:val="00F82E16"/>
    <w:rsid w:val="00F83B50"/>
    <w:rsid w:val="00F83FA2"/>
    <w:rsid w:val="00F854E6"/>
    <w:rsid w:val="00F86960"/>
    <w:rsid w:val="00F90CA3"/>
    <w:rsid w:val="00F914D5"/>
    <w:rsid w:val="00F92334"/>
    <w:rsid w:val="00F927DE"/>
    <w:rsid w:val="00F92CF4"/>
    <w:rsid w:val="00F93DEF"/>
    <w:rsid w:val="00F95CD0"/>
    <w:rsid w:val="00F97515"/>
    <w:rsid w:val="00F97738"/>
    <w:rsid w:val="00F97E91"/>
    <w:rsid w:val="00FA0F48"/>
    <w:rsid w:val="00FA1042"/>
    <w:rsid w:val="00FA1165"/>
    <w:rsid w:val="00FA205A"/>
    <w:rsid w:val="00FA27F1"/>
    <w:rsid w:val="00FA28F5"/>
    <w:rsid w:val="00FA437D"/>
    <w:rsid w:val="00FA47E3"/>
    <w:rsid w:val="00FA488E"/>
    <w:rsid w:val="00FA5B57"/>
    <w:rsid w:val="00FA5B6F"/>
    <w:rsid w:val="00FA7B8D"/>
    <w:rsid w:val="00FB00E8"/>
    <w:rsid w:val="00FB0AF8"/>
    <w:rsid w:val="00FB10A4"/>
    <w:rsid w:val="00FB1232"/>
    <w:rsid w:val="00FB1D27"/>
    <w:rsid w:val="00FB25FE"/>
    <w:rsid w:val="00FB27BA"/>
    <w:rsid w:val="00FB679B"/>
    <w:rsid w:val="00FB6BF9"/>
    <w:rsid w:val="00FC09F3"/>
    <w:rsid w:val="00FC2838"/>
    <w:rsid w:val="00FC52EE"/>
    <w:rsid w:val="00FC53FF"/>
    <w:rsid w:val="00FC61B2"/>
    <w:rsid w:val="00FC68C5"/>
    <w:rsid w:val="00FD086B"/>
    <w:rsid w:val="00FD2566"/>
    <w:rsid w:val="00FD28FA"/>
    <w:rsid w:val="00FD3322"/>
    <w:rsid w:val="00FD4349"/>
    <w:rsid w:val="00FD57B7"/>
    <w:rsid w:val="00FD5F9A"/>
    <w:rsid w:val="00FD6A2A"/>
    <w:rsid w:val="00FD6C8B"/>
    <w:rsid w:val="00FD75D5"/>
    <w:rsid w:val="00FE04D8"/>
    <w:rsid w:val="00FE0C80"/>
    <w:rsid w:val="00FE101C"/>
    <w:rsid w:val="00FE2983"/>
    <w:rsid w:val="00FE4180"/>
    <w:rsid w:val="00FE472D"/>
    <w:rsid w:val="00FE77E2"/>
    <w:rsid w:val="00FF0BDC"/>
    <w:rsid w:val="00FF1417"/>
    <w:rsid w:val="00FF1C8D"/>
    <w:rsid w:val="00FF3222"/>
    <w:rsid w:val="00FF3F9B"/>
    <w:rsid w:val="00FF61A5"/>
    <w:rsid w:val="00FF633D"/>
    <w:rsid w:val="00FF66D1"/>
    <w:rsid w:val="01172A03"/>
    <w:rsid w:val="026305F6"/>
    <w:rsid w:val="03A2514E"/>
    <w:rsid w:val="03D2695A"/>
    <w:rsid w:val="044C3437"/>
    <w:rsid w:val="055727FC"/>
    <w:rsid w:val="07BE172B"/>
    <w:rsid w:val="09C01FBF"/>
    <w:rsid w:val="09D973F0"/>
    <w:rsid w:val="0A453304"/>
    <w:rsid w:val="0A62204C"/>
    <w:rsid w:val="0AAE43D8"/>
    <w:rsid w:val="0AB47515"/>
    <w:rsid w:val="0AF55D55"/>
    <w:rsid w:val="0BC55E7E"/>
    <w:rsid w:val="0C7C6B53"/>
    <w:rsid w:val="0C9141AC"/>
    <w:rsid w:val="0D4D4741"/>
    <w:rsid w:val="0D5D49D6"/>
    <w:rsid w:val="0DC932D7"/>
    <w:rsid w:val="0EF40828"/>
    <w:rsid w:val="0F625791"/>
    <w:rsid w:val="0F930041"/>
    <w:rsid w:val="1118436B"/>
    <w:rsid w:val="14E37858"/>
    <w:rsid w:val="169F551D"/>
    <w:rsid w:val="17417784"/>
    <w:rsid w:val="17424826"/>
    <w:rsid w:val="1A165AF6"/>
    <w:rsid w:val="1A5959E3"/>
    <w:rsid w:val="1A6C20A0"/>
    <w:rsid w:val="1AEF6A73"/>
    <w:rsid w:val="1BBE683C"/>
    <w:rsid w:val="1BEC2069"/>
    <w:rsid w:val="1D0C4F8F"/>
    <w:rsid w:val="1D8E4B81"/>
    <w:rsid w:val="1E8C59B6"/>
    <w:rsid w:val="1EC2624D"/>
    <w:rsid w:val="1F7EA81E"/>
    <w:rsid w:val="1FA45952"/>
    <w:rsid w:val="1FDC6E9A"/>
    <w:rsid w:val="206B03A0"/>
    <w:rsid w:val="233A4603"/>
    <w:rsid w:val="23452FA8"/>
    <w:rsid w:val="236915D4"/>
    <w:rsid w:val="2370007A"/>
    <w:rsid w:val="252B6457"/>
    <w:rsid w:val="253F05F7"/>
    <w:rsid w:val="25F33556"/>
    <w:rsid w:val="273B070C"/>
    <w:rsid w:val="273E043A"/>
    <w:rsid w:val="27B0602F"/>
    <w:rsid w:val="2935659C"/>
    <w:rsid w:val="29C73B59"/>
    <w:rsid w:val="2AB70C30"/>
    <w:rsid w:val="2AB90504"/>
    <w:rsid w:val="2AD96DF8"/>
    <w:rsid w:val="2AFD73C3"/>
    <w:rsid w:val="2B8C00D9"/>
    <w:rsid w:val="2BC058C2"/>
    <w:rsid w:val="2C7F6248"/>
    <w:rsid w:val="2D26209C"/>
    <w:rsid w:val="2D88240F"/>
    <w:rsid w:val="2F2A7C22"/>
    <w:rsid w:val="2F48454C"/>
    <w:rsid w:val="311A69CE"/>
    <w:rsid w:val="3143321D"/>
    <w:rsid w:val="314B0324"/>
    <w:rsid w:val="31A34A05"/>
    <w:rsid w:val="31DE2F46"/>
    <w:rsid w:val="32843AED"/>
    <w:rsid w:val="338D4C23"/>
    <w:rsid w:val="33957634"/>
    <w:rsid w:val="341C4BD5"/>
    <w:rsid w:val="35683252"/>
    <w:rsid w:val="35C30488"/>
    <w:rsid w:val="36730100"/>
    <w:rsid w:val="36C85AB1"/>
    <w:rsid w:val="37734130"/>
    <w:rsid w:val="38B86614"/>
    <w:rsid w:val="3A8D5509"/>
    <w:rsid w:val="3AA27206"/>
    <w:rsid w:val="3AD46F39"/>
    <w:rsid w:val="3BB645EB"/>
    <w:rsid w:val="3C2679C3"/>
    <w:rsid w:val="3CAF3FC7"/>
    <w:rsid w:val="3E493DC2"/>
    <w:rsid w:val="3ED72DB9"/>
    <w:rsid w:val="3ED9378A"/>
    <w:rsid w:val="3FEF76A4"/>
    <w:rsid w:val="40BE641C"/>
    <w:rsid w:val="40E045E4"/>
    <w:rsid w:val="40ED4F53"/>
    <w:rsid w:val="42482511"/>
    <w:rsid w:val="429513FF"/>
    <w:rsid w:val="43326C4D"/>
    <w:rsid w:val="442F1B8C"/>
    <w:rsid w:val="44390021"/>
    <w:rsid w:val="44A75419"/>
    <w:rsid w:val="44BD69EB"/>
    <w:rsid w:val="450C3A8A"/>
    <w:rsid w:val="45275022"/>
    <w:rsid w:val="45570BED"/>
    <w:rsid w:val="45A8633B"/>
    <w:rsid w:val="46256F3D"/>
    <w:rsid w:val="466E61EE"/>
    <w:rsid w:val="46B300A5"/>
    <w:rsid w:val="46BF536D"/>
    <w:rsid w:val="47D26C51"/>
    <w:rsid w:val="49E433EA"/>
    <w:rsid w:val="4B013AD5"/>
    <w:rsid w:val="4B751DCD"/>
    <w:rsid w:val="4BA33C6C"/>
    <w:rsid w:val="4BCF2F31"/>
    <w:rsid w:val="4BD302E8"/>
    <w:rsid w:val="4C1B0BC7"/>
    <w:rsid w:val="4CA26BF2"/>
    <w:rsid w:val="4CC528E0"/>
    <w:rsid w:val="4DB017E2"/>
    <w:rsid w:val="4E782283"/>
    <w:rsid w:val="4E9F1194"/>
    <w:rsid w:val="4EC92B5C"/>
    <w:rsid w:val="4F61736E"/>
    <w:rsid w:val="5000402E"/>
    <w:rsid w:val="51273B6A"/>
    <w:rsid w:val="52114CFB"/>
    <w:rsid w:val="52293911"/>
    <w:rsid w:val="52576984"/>
    <w:rsid w:val="53A2777C"/>
    <w:rsid w:val="53D16D8E"/>
    <w:rsid w:val="55CE2806"/>
    <w:rsid w:val="56657940"/>
    <w:rsid w:val="58641FD7"/>
    <w:rsid w:val="58D2085F"/>
    <w:rsid w:val="592117E6"/>
    <w:rsid w:val="5AD60C24"/>
    <w:rsid w:val="5AF947C9"/>
    <w:rsid w:val="5B604849"/>
    <w:rsid w:val="5BB56D16"/>
    <w:rsid w:val="5BED775E"/>
    <w:rsid w:val="5CB116E0"/>
    <w:rsid w:val="5DF272AD"/>
    <w:rsid w:val="5E2FA8D3"/>
    <w:rsid w:val="5E8C7702"/>
    <w:rsid w:val="5E9F7435"/>
    <w:rsid w:val="5EA86435"/>
    <w:rsid w:val="5F0B4ACB"/>
    <w:rsid w:val="5F0E45BB"/>
    <w:rsid w:val="5F1E014B"/>
    <w:rsid w:val="5FA173EB"/>
    <w:rsid w:val="5FAA3121"/>
    <w:rsid w:val="5FDB21DA"/>
    <w:rsid w:val="614F743B"/>
    <w:rsid w:val="61554209"/>
    <w:rsid w:val="61626BD9"/>
    <w:rsid w:val="619F14FA"/>
    <w:rsid w:val="627209BD"/>
    <w:rsid w:val="62C03E1E"/>
    <w:rsid w:val="62D50305"/>
    <w:rsid w:val="6351155E"/>
    <w:rsid w:val="63617E09"/>
    <w:rsid w:val="63C66288"/>
    <w:rsid w:val="63CC4816"/>
    <w:rsid w:val="64A318FC"/>
    <w:rsid w:val="64AF414A"/>
    <w:rsid w:val="65206DF6"/>
    <w:rsid w:val="654732F6"/>
    <w:rsid w:val="658A0920"/>
    <w:rsid w:val="65913819"/>
    <w:rsid w:val="6703252B"/>
    <w:rsid w:val="683A01CF"/>
    <w:rsid w:val="686C7BC1"/>
    <w:rsid w:val="69695723"/>
    <w:rsid w:val="699B5379"/>
    <w:rsid w:val="6B34667E"/>
    <w:rsid w:val="6C0905E4"/>
    <w:rsid w:val="6C1D408F"/>
    <w:rsid w:val="6C2F04F0"/>
    <w:rsid w:val="6D1E3C1B"/>
    <w:rsid w:val="6D637130"/>
    <w:rsid w:val="6DEA61F3"/>
    <w:rsid w:val="6ECB4D67"/>
    <w:rsid w:val="6EF638A5"/>
    <w:rsid w:val="6FE5766A"/>
    <w:rsid w:val="6FF0358B"/>
    <w:rsid w:val="702F613F"/>
    <w:rsid w:val="708F6BDE"/>
    <w:rsid w:val="70987D9A"/>
    <w:rsid w:val="71D05564"/>
    <w:rsid w:val="72021DAB"/>
    <w:rsid w:val="721815DF"/>
    <w:rsid w:val="73502886"/>
    <w:rsid w:val="738844E4"/>
    <w:rsid w:val="739C1D3D"/>
    <w:rsid w:val="73DD6D17"/>
    <w:rsid w:val="74F139B2"/>
    <w:rsid w:val="750556C0"/>
    <w:rsid w:val="76063C9E"/>
    <w:rsid w:val="761C0684"/>
    <w:rsid w:val="763D406E"/>
    <w:rsid w:val="76452218"/>
    <w:rsid w:val="78C31426"/>
    <w:rsid w:val="79DE4E5E"/>
    <w:rsid w:val="7A0B63B5"/>
    <w:rsid w:val="7A1A39BC"/>
    <w:rsid w:val="7A577676"/>
    <w:rsid w:val="7ADD5008"/>
    <w:rsid w:val="7C8A0E47"/>
    <w:rsid w:val="7CB400F8"/>
    <w:rsid w:val="7D3E3E65"/>
    <w:rsid w:val="7D425704"/>
    <w:rsid w:val="7D9615AC"/>
    <w:rsid w:val="7E4A701D"/>
    <w:rsid w:val="7E5971A9"/>
    <w:rsid w:val="7FF843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iPriority="99" w:semiHidden="0" w:name="header"/>
    <w:lsdException w:qFormat="1" w:uiPriority="0"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2"/>
      <w:lang w:val="en-US" w:eastAsia="zh-CN" w:bidi="ar-SA"/>
    </w:rPr>
  </w:style>
  <w:style w:type="paragraph" w:styleId="2">
    <w:name w:val="heading 1"/>
    <w:basedOn w:val="1"/>
    <w:next w:val="1"/>
    <w:link w:val="32"/>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3">
    <w:name w:val="heading 2"/>
    <w:basedOn w:val="1"/>
    <w:next w:val="1"/>
    <w:link w:val="36"/>
    <w:unhideWhenUsed/>
    <w:qFormat/>
    <w:uiPriority w:val="9"/>
    <w:pPr>
      <w:keepNext/>
      <w:keepLines/>
      <w:spacing w:before="260" w:after="260" w:line="416" w:lineRule="auto"/>
      <w:outlineLvl w:val="1"/>
    </w:pPr>
    <w:rPr>
      <w:rFonts w:asciiTheme="majorHAnsi" w:hAnsiTheme="majorHAnsi" w:eastAsiaTheme="majorEastAsia" w:cstheme="majorBidi"/>
      <w:b/>
      <w:bCs/>
      <w:szCs w:val="32"/>
    </w:rPr>
  </w:style>
  <w:style w:type="paragraph" w:styleId="4">
    <w:name w:val="heading 3"/>
    <w:basedOn w:val="1"/>
    <w:next w:val="1"/>
    <w:link w:val="37"/>
    <w:unhideWhenUsed/>
    <w:qFormat/>
    <w:uiPriority w:val="9"/>
    <w:pPr>
      <w:keepNext/>
      <w:keepLines/>
      <w:spacing w:before="260" w:after="260" w:line="416" w:lineRule="auto"/>
      <w:outlineLvl w:val="2"/>
    </w:pPr>
    <w:rPr>
      <w:b/>
      <w:bCs/>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qFormat/>
    <w:uiPriority w:val="35"/>
    <w:pPr>
      <w:spacing w:line="560" w:lineRule="exact"/>
      <w:ind w:firstLine="200" w:firstLineChars="200"/>
    </w:pPr>
    <w:rPr>
      <w:rFonts w:ascii="Cambria" w:hAnsi="Cambria" w:eastAsia="黑体" w:cs="Times New Roman"/>
      <w:sz w:val="20"/>
      <w:szCs w:val="20"/>
    </w:rPr>
  </w:style>
  <w:style w:type="paragraph" w:styleId="6">
    <w:name w:val="annotation text"/>
    <w:basedOn w:val="1"/>
    <w:link w:val="42"/>
    <w:semiHidden/>
    <w:unhideWhenUsed/>
    <w:qFormat/>
    <w:uiPriority w:val="99"/>
    <w:pPr>
      <w:jc w:val="left"/>
    </w:pPr>
  </w:style>
  <w:style w:type="paragraph" w:styleId="7">
    <w:name w:val="Body Text"/>
    <w:basedOn w:val="1"/>
    <w:next w:val="8"/>
    <w:link w:val="30"/>
    <w:qFormat/>
    <w:uiPriority w:val="0"/>
    <w:pPr>
      <w:spacing w:line="560" w:lineRule="exact"/>
    </w:pPr>
    <w:rPr>
      <w:rFonts w:ascii="仿宋_GB2312" w:hAnsi="仿宋_GB2312" w:cs="黑体"/>
      <w:sz w:val="28"/>
    </w:rPr>
  </w:style>
  <w:style w:type="paragraph" w:styleId="8">
    <w:name w:val="Title"/>
    <w:basedOn w:val="1"/>
    <w:next w:val="1"/>
    <w:link w:val="31"/>
    <w:qFormat/>
    <w:uiPriority w:val="10"/>
    <w:pPr>
      <w:spacing w:before="240" w:after="60"/>
      <w:jc w:val="center"/>
      <w:outlineLvl w:val="0"/>
    </w:pPr>
    <w:rPr>
      <w:rFonts w:asciiTheme="majorHAnsi" w:hAnsiTheme="majorHAnsi" w:eastAsiaTheme="majorEastAsia" w:cstheme="majorBidi"/>
      <w:b/>
      <w:bCs/>
      <w:szCs w:val="32"/>
    </w:rPr>
  </w:style>
  <w:style w:type="paragraph" w:styleId="9">
    <w:name w:val="toc 3"/>
    <w:basedOn w:val="1"/>
    <w:next w:val="1"/>
    <w:qFormat/>
    <w:uiPriority w:val="39"/>
    <w:pPr>
      <w:spacing w:line="560" w:lineRule="exact"/>
      <w:ind w:left="840" w:leftChars="400"/>
    </w:pPr>
    <w:rPr>
      <w:rFonts w:ascii="仿宋_GB2312" w:hAnsi="仿宋_GB2312" w:cs="黑体"/>
    </w:rPr>
  </w:style>
  <w:style w:type="paragraph" w:styleId="10">
    <w:name w:val="Balloon Text"/>
    <w:basedOn w:val="1"/>
    <w:link w:val="48"/>
    <w:semiHidden/>
    <w:unhideWhenUsed/>
    <w:qFormat/>
    <w:uiPriority w:val="99"/>
    <w:rPr>
      <w:sz w:val="18"/>
      <w:szCs w:val="18"/>
    </w:rPr>
  </w:style>
  <w:style w:type="paragraph" w:styleId="11">
    <w:name w:val="footer"/>
    <w:basedOn w:val="1"/>
    <w:link w:val="28"/>
    <w:unhideWhenUsed/>
    <w:qFormat/>
    <w:uiPriority w:val="0"/>
    <w:pPr>
      <w:tabs>
        <w:tab w:val="center" w:pos="4153"/>
        <w:tab w:val="right" w:pos="8306"/>
      </w:tabs>
      <w:snapToGrid w:val="0"/>
      <w:jc w:val="left"/>
    </w:pPr>
    <w:rPr>
      <w:sz w:val="18"/>
      <w:szCs w:val="18"/>
    </w:rPr>
  </w:style>
  <w:style w:type="paragraph" w:styleId="12">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style>
  <w:style w:type="paragraph" w:styleId="14">
    <w:name w:val="footnote text"/>
    <w:basedOn w:val="1"/>
    <w:link w:val="38"/>
    <w:unhideWhenUsed/>
    <w:qFormat/>
    <w:uiPriority w:val="99"/>
    <w:pPr>
      <w:snapToGrid w:val="0"/>
      <w:jc w:val="left"/>
    </w:pPr>
    <w:rPr>
      <w:rFonts w:ascii="Calibri" w:hAnsi="Calibri" w:eastAsia="宋体" w:cs="Times New Roman"/>
      <w:kern w:val="0"/>
      <w:sz w:val="18"/>
      <w:szCs w:val="18"/>
    </w:rPr>
  </w:style>
  <w:style w:type="paragraph" w:styleId="15">
    <w:name w:val="toc 2"/>
    <w:basedOn w:val="1"/>
    <w:next w:val="1"/>
    <w:unhideWhenUsed/>
    <w:qFormat/>
    <w:uiPriority w:val="39"/>
    <w:pPr>
      <w:ind w:left="420" w:leftChars="200"/>
    </w:pPr>
  </w:style>
  <w:style w:type="paragraph" w:styleId="1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7">
    <w:name w:val="annotation subject"/>
    <w:basedOn w:val="6"/>
    <w:next w:val="6"/>
    <w:link w:val="43"/>
    <w:semiHidden/>
    <w:unhideWhenUsed/>
    <w:qFormat/>
    <w:uiPriority w:val="99"/>
    <w:rPr>
      <w:b/>
      <w:bCs/>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bCs/>
    </w:rPr>
  </w:style>
  <w:style w:type="character" w:styleId="22">
    <w:name w:val="page number"/>
    <w:basedOn w:val="20"/>
    <w:qFormat/>
    <w:uiPriority w:val="0"/>
  </w:style>
  <w:style w:type="character" w:styleId="23">
    <w:name w:val="Emphasis"/>
    <w:basedOn w:val="20"/>
    <w:qFormat/>
    <w:uiPriority w:val="20"/>
    <w:rPr>
      <w:i/>
      <w:iCs/>
    </w:rPr>
  </w:style>
  <w:style w:type="character" w:styleId="24">
    <w:name w:val="Hyperlink"/>
    <w:basedOn w:val="20"/>
    <w:unhideWhenUsed/>
    <w:qFormat/>
    <w:uiPriority w:val="99"/>
    <w:rPr>
      <w:color w:val="0563C1" w:themeColor="hyperlink"/>
      <w:u w:val="single"/>
      <w14:textFill>
        <w14:solidFill>
          <w14:schemeClr w14:val="hlink"/>
        </w14:solidFill>
      </w14:textFill>
    </w:rPr>
  </w:style>
  <w:style w:type="character" w:styleId="25">
    <w:name w:val="annotation reference"/>
    <w:basedOn w:val="20"/>
    <w:semiHidden/>
    <w:unhideWhenUsed/>
    <w:qFormat/>
    <w:uiPriority w:val="99"/>
    <w:rPr>
      <w:sz w:val="21"/>
      <w:szCs w:val="21"/>
    </w:rPr>
  </w:style>
  <w:style w:type="character" w:styleId="26">
    <w:name w:val="footnote reference"/>
    <w:unhideWhenUsed/>
    <w:qFormat/>
    <w:uiPriority w:val="99"/>
    <w:rPr>
      <w:rFonts w:ascii="仿宋_GB2312" w:hAnsi="宋体" w:eastAsia="仿宋_GB2312" w:cs="宋体"/>
      <w:kern w:val="0"/>
      <w:sz w:val="32"/>
      <w:szCs w:val="32"/>
      <w:vertAlign w:val="superscript"/>
    </w:rPr>
  </w:style>
  <w:style w:type="character" w:customStyle="1" w:styleId="27">
    <w:name w:val="页眉 Char"/>
    <w:basedOn w:val="20"/>
    <w:link w:val="12"/>
    <w:qFormat/>
    <w:uiPriority w:val="99"/>
    <w:rPr>
      <w:sz w:val="18"/>
      <w:szCs w:val="18"/>
    </w:rPr>
  </w:style>
  <w:style w:type="character" w:customStyle="1" w:styleId="28">
    <w:name w:val="页脚 Char"/>
    <w:basedOn w:val="20"/>
    <w:link w:val="11"/>
    <w:qFormat/>
    <w:uiPriority w:val="0"/>
    <w:rPr>
      <w:sz w:val="18"/>
      <w:szCs w:val="18"/>
    </w:rPr>
  </w:style>
  <w:style w:type="paragraph" w:styleId="29">
    <w:name w:val="List Paragraph"/>
    <w:basedOn w:val="1"/>
    <w:qFormat/>
    <w:uiPriority w:val="34"/>
    <w:pPr>
      <w:ind w:firstLine="420" w:firstLineChars="200"/>
    </w:pPr>
  </w:style>
  <w:style w:type="character" w:customStyle="1" w:styleId="30">
    <w:name w:val="正文文本 Char"/>
    <w:basedOn w:val="20"/>
    <w:link w:val="7"/>
    <w:qFormat/>
    <w:uiPriority w:val="0"/>
    <w:rPr>
      <w:rFonts w:ascii="仿宋_GB2312" w:hAnsi="仿宋_GB2312" w:eastAsia="仿宋_GB2312" w:cs="黑体"/>
      <w:sz w:val="28"/>
    </w:rPr>
  </w:style>
  <w:style w:type="character" w:customStyle="1" w:styleId="31">
    <w:name w:val="标题 Char"/>
    <w:basedOn w:val="20"/>
    <w:link w:val="8"/>
    <w:qFormat/>
    <w:uiPriority w:val="10"/>
    <w:rPr>
      <w:rFonts w:asciiTheme="majorHAnsi" w:hAnsiTheme="majorHAnsi" w:eastAsiaTheme="majorEastAsia" w:cstheme="majorBidi"/>
      <w:b/>
      <w:bCs/>
      <w:sz w:val="32"/>
      <w:szCs w:val="32"/>
    </w:rPr>
  </w:style>
  <w:style w:type="character" w:customStyle="1" w:styleId="32">
    <w:name w:val="标题 1 Char"/>
    <w:basedOn w:val="20"/>
    <w:link w:val="2"/>
    <w:qFormat/>
    <w:uiPriority w:val="0"/>
    <w:rPr>
      <w:rFonts w:ascii="Calibri" w:hAnsi="Calibri" w:eastAsia="宋体" w:cs="Times New Roman"/>
      <w:b/>
      <w:bCs/>
      <w:kern w:val="44"/>
      <w:sz w:val="44"/>
      <w:szCs w:val="44"/>
    </w:rPr>
  </w:style>
  <w:style w:type="character" w:customStyle="1" w:styleId="33">
    <w:name w:val="NormalCharacter"/>
    <w:semiHidden/>
    <w:qFormat/>
    <w:uiPriority w:val="0"/>
  </w:style>
  <w:style w:type="character" w:customStyle="1" w:styleId="34">
    <w:name w:val="markedcontent"/>
    <w:basedOn w:val="20"/>
    <w:qFormat/>
    <w:uiPriority w:val="0"/>
  </w:style>
  <w:style w:type="paragraph" w:customStyle="1" w:styleId="35">
    <w:name w:val="正文张峰"/>
    <w:basedOn w:val="1"/>
    <w:qFormat/>
    <w:uiPriority w:val="0"/>
    <w:pPr>
      <w:widowControl/>
      <w:spacing w:line="560" w:lineRule="exact"/>
      <w:ind w:firstLine="640" w:firstLineChars="200"/>
    </w:pPr>
    <w:rPr>
      <w:rFonts w:ascii="Times New Roman" w:hAnsi="Times New Roman" w:cs="Times New Roman"/>
      <w:kern w:val="0"/>
      <w:szCs w:val="32"/>
    </w:rPr>
  </w:style>
  <w:style w:type="character" w:customStyle="1" w:styleId="36">
    <w:name w:val="标题 2 Char"/>
    <w:basedOn w:val="20"/>
    <w:link w:val="3"/>
    <w:qFormat/>
    <w:uiPriority w:val="9"/>
    <w:rPr>
      <w:rFonts w:asciiTheme="majorHAnsi" w:hAnsiTheme="majorHAnsi" w:eastAsiaTheme="majorEastAsia" w:cstheme="majorBidi"/>
      <w:b/>
      <w:bCs/>
      <w:sz w:val="32"/>
      <w:szCs w:val="32"/>
    </w:rPr>
  </w:style>
  <w:style w:type="character" w:customStyle="1" w:styleId="37">
    <w:name w:val="标题 3 Char"/>
    <w:basedOn w:val="20"/>
    <w:link w:val="4"/>
    <w:qFormat/>
    <w:uiPriority w:val="9"/>
    <w:rPr>
      <w:rFonts w:eastAsia="仿宋_GB2312"/>
      <w:b/>
      <w:bCs/>
      <w:sz w:val="32"/>
      <w:szCs w:val="32"/>
    </w:rPr>
  </w:style>
  <w:style w:type="character" w:customStyle="1" w:styleId="38">
    <w:name w:val="脚注文本 Char"/>
    <w:basedOn w:val="20"/>
    <w:link w:val="14"/>
    <w:qFormat/>
    <w:uiPriority w:val="99"/>
    <w:rPr>
      <w:rFonts w:ascii="Calibri" w:hAnsi="Calibri" w:eastAsia="宋体" w:cs="Times New Roman"/>
      <w:kern w:val="0"/>
      <w:sz w:val="18"/>
      <w:szCs w:val="18"/>
    </w:rPr>
  </w:style>
  <w:style w:type="paragraph" w:customStyle="1" w:styleId="39">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40">
    <w:name w:val="fontstyle01"/>
    <w:qFormat/>
    <w:uiPriority w:val="0"/>
    <w:rPr>
      <w:rFonts w:hint="eastAsia" w:ascii="仿宋_GB2312" w:eastAsia="仿宋_GB2312"/>
      <w:color w:val="000000"/>
      <w:sz w:val="28"/>
      <w:szCs w:val="28"/>
    </w:rPr>
  </w:style>
  <w:style w:type="paragraph" w:customStyle="1" w:styleId="41">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2">
    <w:name w:val="批注文字 Char"/>
    <w:basedOn w:val="20"/>
    <w:link w:val="6"/>
    <w:semiHidden/>
    <w:qFormat/>
    <w:uiPriority w:val="99"/>
    <w:rPr>
      <w:rFonts w:eastAsia="仿宋_GB2312"/>
      <w:sz w:val="32"/>
    </w:rPr>
  </w:style>
  <w:style w:type="character" w:customStyle="1" w:styleId="43">
    <w:name w:val="批注主题 Char"/>
    <w:basedOn w:val="42"/>
    <w:link w:val="17"/>
    <w:semiHidden/>
    <w:qFormat/>
    <w:uiPriority w:val="99"/>
    <w:rPr>
      <w:rFonts w:eastAsia="仿宋_GB2312"/>
      <w:b/>
      <w:bCs/>
      <w:sz w:val="32"/>
    </w:rPr>
  </w:style>
  <w:style w:type="paragraph" w:customStyle="1" w:styleId="44">
    <w:name w:val="修订1"/>
    <w:hidden/>
    <w:semiHidden/>
    <w:qFormat/>
    <w:uiPriority w:val="99"/>
    <w:rPr>
      <w:rFonts w:eastAsia="仿宋_GB2312" w:asciiTheme="minorHAnsi" w:hAnsiTheme="minorHAnsi" w:cstheme="minorBidi"/>
      <w:kern w:val="2"/>
      <w:sz w:val="32"/>
      <w:szCs w:val="22"/>
      <w:lang w:val="en-US" w:eastAsia="zh-CN" w:bidi="ar-SA"/>
    </w:rPr>
  </w:style>
  <w:style w:type="character" w:customStyle="1" w:styleId="45">
    <w:name w:val="fontstyle21"/>
    <w:basedOn w:val="20"/>
    <w:qFormat/>
    <w:uiPriority w:val="0"/>
    <w:rPr>
      <w:rFonts w:hint="eastAsia" w:ascii="仿宋_GB2312" w:eastAsia="仿宋_GB2312"/>
      <w:color w:val="000000"/>
      <w:sz w:val="30"/>
      <w:szCs w:val="30"/>
    </w:rPr>
  </w:style>
  <w:style w:type="character" w:customStyle="1" w:styleId="46">
    <w:name w:val="fontstyle31"/>
    <w:basedOn w:val="20"/>
    <w:qFormat/>
    <w:uiPriority w:val="0"/>
    <w:rPr>
      <w:rFonts w:hint="default" w:ascii="TimesNewRomanPSMT" w:hAnsi="TimesNewRomanPSMT"/>
      <w:color w:val="000000"/>
      <w:sz w:val="32"/>
      <w:szCs w:val="32"/>
    </w:rPr>
  </w:style>
  <w:style w:type="paragraph" w:customStyle="1" w:styleId="47">
    <w:name w:val="修订2"/>
    <w:hidden/>
    <w:unhideWhenUsed/>
    <w:qFormat/>
    <w:uiPriority w:val="99"/>
    <w:rPr>
      <w:rFonts w:eastAsia="仿宋_GB2312" w:asciiTheme="minorHAnsi" w:hAnsiTheme="minorHAnsi" w:cstheme="minorBidi"/>
      <w:kern w:val="2"/>
      <w:sz w:val="32"/>
      <w:szCs w:val="22"/>
      <w:lang w:val="en-US" w:eastAsia="zh-CN" w:bidi="ar-SA"/>
    </w:rPr>
  </w:style>
  <w:style w:type="character" w:customStyle="1" w:styleId="48">
    <w:name w:val="批注框文本 Char"/>
    <w:basedOn w:val="20"/>
    <w:link w:val="10"/>
    <w:semiHidden/>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gdyd</Company>
  <Pages>70</Pages>
  <Words>6281</Words>
  <Characters>35803</Characters>
  <Lines>298</Lines>
  <Paragraphs>83</Paragraphs>
  <TotalTime>10</TotalTime>
  <ScaleCrop>false</ScaleCrop>
  <LinksUpToDate>false</LinksUpToDate>
  <CharactersWithSpaces>42001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2024-04-24T17:09:00Z</dcterms:created>
  <dc:creator>YuanYining_PC</dc:creator>
  <cp:lastModifiedBy>kylin</cp:lastModifiedBy>
  <cp:lastPrinted>2024-09-04T18:22:00Z</cp:lastPrinted>
  <dcterms:modified xsi:type="dcterms:W3CDTF">2024-09-24T15:52:04Z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4633D1FAB08B48F9B8C693B3DE35A891_13</vt:lpwstr>
  </property>
</Properties>
</file>