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2442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2026年度中国共产党阳江市阳东区纪律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检查委员会“三公”经费支出情况说明</w:t>
      </w:r>
    </w:p>
    <w:p w14:paraId="6E860150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宋体" w:hAnsi="宋体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6ADC2FC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2026年本部门财政拨款安排“三公”经费102万元，比上年减少13万元，下降11.3%，主要原因是根据实际需求，公务用车购置费减少。其中：因公出国（境）费0万元，比上年增加0万元，增长0%，主要原因是与上年持平，无增减变化；公务用车购置及运行维护费97万元（公务用车购置费55万元，比上年减少30万元；公务用车运行维护费42万元，比上年增加17万元。）比上年减少13万元，下降11.8%，主要原因是一方面我委按实际需求购置两台公务用车，另一方面由于我委外出办案工作增加，车辆燃油费、维修费、路桥费等支出增加；公务接待费5万元，比上年增加0万元，增长0%，主要原因是与上年持平，无增减变化。</w:t>
      </w:r>
    </w:p>
    <w:p w14:paraId="2205410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593F942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    </w:t>
      </w:r>
    </w:p>
    <w:p w14:paraId="70AD168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        中国共产党阳江市阳东区纪律检查委员会</w:t>
      </w:r>
    </w:p>
    <w:p w14:paraId="0408EEC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                  2026年2月27日</w:t>
      </w:r>
    </w:p>
    <w:p w14:paraId="543581CF">
      <w:pPr>
        <w:keepNext w:val="0"/>
        <w:keepLines w:val="0"/>
        <w:widowControl/>
        <w:suppressLineNumbers w:val="0"/>
        <w:jc w:val="left"/>
        <w:rPr>
          <w:rFonts w:hint="default" w:ascii="宋体" w:hAnsi="宋体" w:eastAsiaTheme="minorEastAsia"/>
          <w:lang w:val="en-US" w:eastAsia="zh-CN"/>
        </w:rPr>
      </w:pPr>
    </w:p>
    <w:p w14:paraId="4092D4E6">
      <w:pPr>
        <w:keepNext w:val="0"/>
        <w:keepLines w:val="0"/>
        <w:widowControl/>
        <w:suppressLineNumbers w:val="0"/>
        <w:jc w:val="left"/>
        <w:rPr>
          <w:rFonts w:hint="default" w:ascii="宋体" w:hAnsi="宋体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 w14:paraId="54166A00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MzdiNTlhZDdmMjQxOWNjODI5MzhhYzA0OTkzODYifQ=="/>
  </w:docVars>
  <w:rsids>
    <w:rsidRoot w:val="00000000"/>
    <w:rsid w:val="09271C52"/>
    <w:rsid w:val="16CB2E15"/>
    <w:rsid w:val="179F2766"/>
    <w:rsid w:val="179F4414"/>
    <w:rsid w:val="198D4374"/>
    <w:rsid w:val="22723477"/>
    <w:rsid w:val="234E0C74"/>
    <w:rsid w:val="282C2F9B"/>
    <w:rsid w:val="298962E5"/>
    <w:rsid w:val="2EA06CE0"/>
    <w:rsid w:val="36D479DB"/>
    <w:rsid w:val="3BBF5CFB"/>
    <w:rsid w:val="434E4DB5"/>
    <w:rsid w:val="466C3030"/>
    <w:rsid w:val="48503D07"/>
    <w:rsid w:val="53154898"/>
    <w:rsid w:val="5FB05A09"/>
    <w:rsid w:val="60C609E3"/>
    <w:rsid w:val="67B256EE"/>
    <w:rsid w:val="69E226A0"/>
    <w:rsid w:val="6F35349E"/>
    <w:rsid w:val="786B1DB2"/>
    <w:rsid w:val="7CF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323</Characters>
  <Lines>0</Lines>
  <Paragraphs>0</Paragraphs>
  <TotalTime>18</TotalTime>
  <ScaleCrop>false</ScaleCrop>
  <LinksUpToDate>false</LinksUpToDate>
  <CharactersWithSpaces>362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Yuecai Tse</cp:lastModifiedBy>
  <dcterms:modified xsi:type="dcterms:W3CDTF">2026-02-27T02:31:13Z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B42F873AD95941C09EC84C5B9A290B5C_13</vt:lpwstr>
  </property>
  <property fmtid="{D5CDD505-2E9C-101B-9397-08002B2CF9AE}" pid="4" name="KSOTemplateDocerSaveRecord">
    <vt:lpwstr>eyJoZGlkIjoiODIwMzdiNTlhZDdmMjQxOWNjODI5MzhhYzA0OTkzODYiLCJ1c2VySWQiOiI5NDIyNDI4NTkifQ==</vt:lpwstr>
  </property>
</Properties>
</file>