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阳江市阳东区凤凰中学简介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阳江市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阳东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区凤凰中学是一所公办完全中学，坐落在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阳东区城区新江台大道以南、福兴路以西（</w:t>
      </w:r>
      <w:r>
        <w:rPr>
          <w:rFonts w:hint="eastAsia" w:ascii="仿宋" w:hAnsi="仿宋" w:eastAsia="仿宋" w:cs="仿宋"/>
          <w:sz w:val="32"/>
          <w:szCs w:val="32"/>
        </w:rPr>
        <w:t>碧桂园凤凰湾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楼盘</w:t>
      </w:r>
      <w:r>
        <w:rPr>
          <w:rFonts w:hint="eastAsia" w:ascii="仿宋" w:hAnsi="仿宋" w:eastAsia="仿宋" w:cs="仿宋"/>
          <w:sz w:val="32"/>
          <w:szCs w:val="32"/>
        </w:rPr>
        <w:t>东侧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），属滨河新区重点地段，总</w:t>
      </w:r>
      <w:r>
        <w:rPr>
          <w:rFonts w:hint="eastAsia" w:ascii="仿宋" w:hAnsi="仿宋" w:eastAsia="仿宋" w:cs="仿宋"/>
          <w:sz w:val="32"/>
          <w:szCs w:val="32"/>
        </w:rPr>
        <w:t>用地约5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1115</w:t>
      </w:r>
      <w:r>
        <w:rPr>
          <w:rFonts w:hint="eastAsia" w:ascii="仿宋" w:hAnsi="仿宋" w:eastAsia="仿宋" w:cs="仿宋"/>
          <w:sz w:val="32"/>
          <w:szCs w:val="32"/>
        </w:rPr>
        <w:t>万平方米，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建筑面积约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30000</w:t>
      </w:r>
      <w:r>
        <w:rPr>
          <w:rFonts w:hint="eastAsia" w:ascii="仿宋" w:hAnsi="仿宋" w:eastAsia="仿宋" w:cs="仿宋"/>
          <w:sz w:val="32"/>
          <w:szCs w:val="32"/>
        </w:rPr>
        <w:t>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，高起点规划、高标准建设图书馆、教师公寓、学生公寓、人工草球场、塑胶跑道、游泳池、智能化教室等，全力打造现代化、智慧化校园。学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校办学规模为</w:t>
      </w:r>
      <w:r>
        <w:rPr>
          <w:rFonts w:hint="eastAsia" w:ascii="仿宋" w:hAnsi="仿宋" w:eastAsia="仿宋" w:cs="仿宋"/>
          <w:sz w:val="32"/>
          <w:szCs w:val="32"/>
        </w:rPr>
        <w:t>48个班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可提供学位2400个（初中1200个、高中1200个），将于2021年9月建成招生。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kern w:val="0"/>
          <w:sz w:val="28"/>
          <w:szCs w:val="28"/>
          <w:shd w:val="clear" w:color="auto" w:fill="FFFFFF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145415</wp:posOffset>
            </wp:positionV>
            <wp:extent cx="5427980" cy="2423795"/>
            <wp:effectExtent l="0" t="0" r="1270" b="14605"/>
            <wp:wrapSquare wrapText="bothSides"/>
            <wp:docPr id="11" name="图片 11" descr="0ea8fee9ea2ec72542b251fca146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ea8fee9ea2ec72542b251fca1468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注：阳东位于广东省西南沿海之滨，珠江三角洲西缘，东连台山、恩平市，西与阳江市江城区接壤，北接阳春市，南临南海。1988年1月7日，阳江撤县设市(地级)，设立阳江市阳东区，因其地域处于阳江东部，故称阳东。1991年6月22日，经省人民政府同意，国务院批准，撤销阳江市阳东区，设立阳东县，县府所在地为新建的东城镇。2014年10月20日，经省人民政府同意，国务院批准，撤销阳东县，设立阳江市阳东区，管辖原阳东县行政区域。2015年1月21日举行成立阳江市阳东区挂牌仪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F602A"/>
    <w:rsid w:val="014214AF"/>
    <w:rsid w:val="388E2308"/>
    <w:rsid w:val="39B84BA6"/>
    <w:rsid w:val="4ADB27D5"/>
    <w:rsid w:val="4EFF602A"/>
    <w:rsid w:val="5B9E5CA7"/>
    <w:rsid w:val="684D5C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2021-06-17T01:09:00Z</dcterms:created>
  <dc:creator>杨世祥</dc:creator>
  <cp:lastModifiedBy>杨世祥</cp:lastModifiedBy>
  <cp:lastPrinted>2021-06-17T03:59:00Z</cp:lastPrinted>
  <dcterms:modified xsi:type="dcterms:W3CDTF">2021-06-17T08:38:32Z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