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C6FDF">
      <w:pPr>
        <w:keepNext w:val="0"/>
        <w:keepLines w:val="0"/>
        <w:pageBreakBefore w:val="0"/>
        <w:kinsoku/>
        <w:wordWrap/>
        <w:overflowPunct/>
        <w:topLinePunct w:val="0"/>
        <w:autoSpaceDE/>
        <w:autoSpaceDN/>
        <w:bidi w:val="0"/>
        <w:snapToGrid/>
        <w:spacing w:line="560" w:lineRule="exact"/>
        <w:jc w:val="left"/>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附件5</w:t>
      </w:r>
    </w:p>
    <w:p w14:paraId="2E90ADA2">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color w:val="auto"/>
          <w:sz w:val="40"/>
          <w:szCs w:val="40"/>
          <w:highlight w:val="none"/>
          <w:u w:val="none"/>
          <w:lang w:val="en-US" w:eastAsia="zh-CN"/>
        </w:rPr>
      </w:pPr>
      <w:r>
        <w:rPr>
          <w:rFonts w:hint="default" w:ascii="Times New Roman" w:hAnsi="Times New Roman" w:eastAsia="创艺简标宋" w:cs="Times New Roman"/>
          <w:color w:val="auto"/>
          <w:sz w:val="40"/>
          <w:szCs w:val="40"/>
          <w:highlight w:val="none"/>
          <w:u w:val="none"/>
          <w:lang w:val="en-US" w:eastAsia="zh-CN"/>
        </w:rPr>
        <w:t>报考指南</w:t>
      </w:r>
    </w:p>
    <w:p w14:paraId="5DBF6EBC">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color w:val="auto"/>
          <w:sz w:val="32"/>
          <w:szCs w:val="32"/>
          <w:highlight w:val="none"/>
          <w:u w:val="none"/>
          <w:lang w:val="en-US" w:eastAsia="zh-CN"/>
        </w:rPr>
      </w:pPr>
    </w:p>
    <w:p w14:paraId="36E5DE1D">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一、关于报名</w:t>
      </w:r>
    </w:p>
    <w:p w14:paraId="3C5A0660">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bookmarkStart w:id="0" w:name="_GoBack"/>
      <w:bookmarkEnd w:id="0"/>
    </w:p>
    <w:p w14:paraId="79AB74B1">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阳江市阳东区2026年公开招聘教师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14:paraId="0CB5B8B9">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14:paraId="2ED09380">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14:paraId="7E344364">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14CDCC84">
      <w:pPr>
        <w:pStyle w:val="2"/>
        <w:keepNext w:val="0"/>
        <w:keepLines w:val="0"/>
        <w:pageBreakBefore w:val="0"/>
        <w:kinsoku/>
        <w:wordWrap/>
        <w:overflowPunct/>
        <w:topLinePunct w:val="0"/>
        <w:autoSpaceDE/>
        <w:autoSpaceDN/>
        <w:bidi w:val="0"/>
        <w:snapToGrid/>
        <w:spacing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5B144622">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36F70C1A">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4</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eastAsia" w:ascii="Times New Roman" w:hAnsi="Times New Roman" w:eastAsia="楷体_GB2312" w:cs="Times New Roman"/>
          <w:b/>
          <w:bCs w:val="0"/>
          <w:color w:val="auto"/>
          <w:kern w:val="0"/>
          <w:sz w:val="32"/>
          <w:szCs w:val="32"/>
          <w:highlight w:val="none"/>
          <w:u w:val="none"/>
          <w:lang w:val="en-US" w:eastAsia="zh-CN" w:bidi="ar-SA"/>
        </w:rPr>
        <w:t>基层服务项目人员指哪些？哪些人员可以报考</w:t>
      </w:r>
      <w:r>
        <w:rPr>
          <w:rFonts w:hint="default" w:ascii="Times New Roman" w:hAnsi="Times New Roman" w:eastAsia="楷体_GB2312" w:cs="Times New Roman"/>
          <w:b/>
          <w:bCs w:val="0"/>
          <w:color w:val="auto"/>
          <w:kern w:val="0"/>
          <w:sz w:val="32"/>
          <w:szCs w:val="32"/>
          <w:highlight w:val="none"/>
          <w:u w:val="none"/>
          <w:lang w:val="en" w:eastAsia="zh-CN" w:bidi="ar-SA"/>
        </w:rPr>
        <w:t>面向“基层服务项目人员”的专项招聘</w:t>
      </w:r>
      <w:r>
        <w:rPr>
          <w:rFonts w:hint="eastAsia" w:ascii="Times New Roman" w:hAnsi="Times New Roman" w:eastAsia="楷体_GB2312" w:cs="Times New Roman"/>
          <w:b/>
          <w:bCs w:val="0"/>
          <w:color w:val="auto"/>
          <w:kern w:val="0"/>
          <w:sz w:val="32"/>
          <w:szCs w:val="32"/>
          <w:highlight w:val="none"/>
          <w:u w:val="none"/>
          <w:lang w:val="en-US" w:eastAsia="zh-CN" w:bidi="ar-SA"/>
        </w:rPr>
        <w:t>岗位？</w:t>
      </w:r>
    </w:p>
    <w:p w14:paraId="18C1BAFE">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我省招募的、服务期满且考核合格的“大学生村官”、“三支一扶”计划、“大学生志愿服务西部计划”、“广东大学生志愿服务山区计划”等基层服务项目人员</w:t>
      </w:r>
      <w:r>
        <w:rPr>
          <w:rFonts w:hint="eastAsia" w:ascii="Times New Roman" w:hAnsi="Times New Roman" w:eastAsia="仿宋_GB2312" w:cs="Times New Roman"/>
          <w:b w:val="0"/>
          <w:bCs/>
          <w:color w:val="auto"/>
          <w:kern w:val="0"/>
          <w:sz w:val="32"/>
          <w:szCs w:val="32"/>
          <w:highlight w:val="none"/>
          <w:u w:val="none"/>
          <w:lang w:val="en-US" w:eastAsia="zh-CN" w:bidi="ar-SA"/>
        </w:rPr>
        <w:t>。</w:t>
      </w:r>
    </w:p>
    <w:p w14:paraId="49528178">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基层服务项目人员</w:t>
      </w:r>
      <w:r>
        <w:rPr>
          <w:rFonts w:hint="default" w:ascii="Times New Roman" w:hAnsi="Times New Roman" w:eastAsia="仿宋_GB2312" w:cs="Times New Roman"/>
          <w:color w:val="auto"/>
          <w:kern w:val="0"/>
          <w:sz w:val="32"/>
          <w:szCs w:val="32"/>
          <w:highlight w:val="none"/>
          <w:u w:val="none"/>
          <w:lang w:val="en-US" w:eastAsia="zh-CN" w:bidi="ar-SA"/>
        </w:rPr>
        <w:t>在</w:t>
      </w:r>
      <w:r>
        <w:rPr>
          <w:rFonts w:hint="eastAsia" w:ascii="Times New Roman" w:hAnsi="Times New Roman" w:eastAsia="仿宋_GB2312" w:cs="Times New Roman"/>
          <w:b w:val="0"/>
          <w:bCs/>
          <w:color w:val="auto"/>
          <w:kern w:val="0"/>
          <w:sz w:val="32"/>
          <w:szCs w:val="32"/>
          <w:highlight w:val="none"/>
          <w:u w:val="none"/>
          <w:lang w:val="en-US" w:eastAsia="zh-CN" w:bidi="ar-SA"/>
        </w:rPr>
        <w:t>面试资格复审</w:t>
      </w:r>
      <w:r>
        <w:rPr>
          <w:rFonts w:hint="default" w:ascii="Times New Roman" w:hAnsi="Times New Roman" w:eastAsia="仿宋_GB2312" w:cs="Times New Roman"/>
          <w:b w:val="0"/>
          <w:bCs/>
          <w:color w:val="auto"/>
          <w:kern w:val="0"/>
          <w:sz w:val="32"/>
          <w:szCs w:val="32"/>
          <w:highlight w:val="none"/>
          <w:u w:val="none"/>
          <w:lang w:val="en-US" w:eastAsia="zh-CN" w:bidi="ar-SA"/>
        </w:rPr>
        <w:t>时提供以下证明材料：</w:t>
      </w:r>
      <w:r>
        <w:rPr>
          <w:rFonts w:hint="eastAsia" w:ascii="Times New Roman" w:hAnsi="Times New Roman" w:eastAsia="仿宋_GB2312" w:cs="Times New Roman"/>
          <w:b w:val="0"/>
          <w:bCs/>
          <w:color w:val="auto"/>
          <w:kern w:val="0"/>
          <w:sz w:val="32"/>
          <w:szCs w:val="32"/>
          <w:highlight w:val="none"/>
          <w:u w:val="none"/>
          <w:lang w:val="en-US" w:eastAsia="zh-CN" w:bidi="ar-SA"/>
        </w:rPr>
        <w:t>（1）</w:t>
      </w:r>
      <w:r>
        <w:rPr>
          <w:rFonts w:hint="default" w:ascii="Times New Roman" w:hAnsi="Times New Roman" w:eastAsia="仿宋_GB2312" w:cs="Times New Roman"/>
          <w:b w:val="0"/>
          <w:bCs/>
          <w:color w:val="auto"/>
          <w:kern w:val="0"/>
          <w:sz w:val="32"/>
          <w:szCs w:val="32"/>
          <w:highlight w:val="none"/>
          <w:u w:val="none"/>
          <w:lang w:val="en-US" w:eastAsia="zh-CN" w:bidi="ar-SA"/>
        </w:rPr>
        <w:t>大学生村官提供聘任合同和县级以上党委组织部门出具的《高校毕业生到农村任职工作证书》；</w:t>
      </w:r>
      <w:r>
        <w:rPr>
          <w:rFonts w:hint="eastAsia" w:ascii="Times New Roman" w:hAnsi="Times New Roman" w:eastAsia="仿宋_GB2312" w:cs="Times New Roman"/>
          <w:b w:val="0"/>
          <w:bCs/>
          <w:color w:val="auto"/>
          <w:kern w:val="0"/>
          <w:sz w:val="32"/>
          <w:szCs w:val="32"/>
          <w:highlight w:val="none"/>
          <w:u w:val="none"/>
          <w:lang w:val="en-US" w:eastAsia="zh-CN" w:bidi="ar-SA"/>
        </w:rPr>
        <w:t>（2）</w:t>
      </w:r>
      <w:r>
        <w:rPr>
          <w:rFonts w:hint="default" w:ascii="Times New Roman" w:hAnsi="Times New Roman" w:eastAsia="仿宋_GB2312" w:cs="Times New Roman"/>
          <w:b w:val="0"/>
          <w:bCs/>
          <w:color w:val="auto"/>
          <w:kern w:val="0"/>
          <w:sz w:val="32"/>
          <w:szCs w:val="32"/>
          <w:highlight w:val="none"/>
          <w:u w:val="none"/>
          <w:lang w:val="en-US" w:eastAsia="zh-CN" w:bidi="ar-SA"/>
        </w:rPr>
        <w:t>“三支一扶”计划提供我省“三支一扶”工作协调管理办公室出具的高校毕业生“三支一扶”服务证书（此证书由全国“三支一扶”工作协调管理办公室监制）；</w:t>
      </w:r>
      <w:r>
        <w:rPr>
          <w:rFonts w:hint="eastAsia" w:ascii="Times New Roman" w:hAnsi="Times New Roman" w:eastAsia="仿宋_GB2312" w:cs="Times New Roman"/>
          <w:b w:val="0"/>
          <w:bCs/>
          <w:color w:val="auto"/>
          <w:kern w:val="0"/>
          <w:sz w:val="32"/>
          <w:szCs w:val="32"/>
          <w:highlight w:val="none"/>
          <w:u w:val="none"/>
          <w:lang w:val="en-US" w:eastAsia="zh-CN" w:bidi="ar-SA"/>
        </w:rPr>
        <w:t>（3）</w:t>
      </w:r>
      <w:r>
        <w:rPr>
          <w:rFonts w:hint="default" w:ascii="Times New Roman" w:hAnsi="Times New Roman" w:eastAsia="仿宋_GB2312" w:cs="Times New Roman"/>
          <w:b w:val="0"/>
          <w:bCs/>
          <w:color w:val="auto"/>
          <w:kern w:val="0"/>
          <w:sz w:val="32"/>
          <w:szCs w:val="32"/>
          <w:highlight w:val="none"/>
          <w:u w:val="none"/>
          <w:lang w:val="en-US" w:eastAsia="zh-CN" w:bidi="ar-SA"/>
        </w:rPr>
        <w:t>“大学生志愿服务西部计划”提供由团中央统一制作的服务证和大学生志愿服务西部计划鉴定表；</w:t>
      </w:r>
      <w:r>
        <w:rPr>
          <w:rFonts w:hint="eastAsia" w:ascii="Times New Roman" w:hAnsi="Times New Roman" w:eastAsia="仿宋_GB2312" w:cs="Times New Roman"/>
          <w:b w:val="0"/>
          <w:bCs/>
          <w:color w:val="auto"/>
          <w:kern w:val="0"/>
          <w:sz w:val="32"/>
          <w:szCs w:val="32"/>
          <w:highlight w:val="none"/>
          <w:u w:val="none"/>
          <w:lang w:val="en-US" w:eastAsia="zh-CN" w:bidi="ar-SA"/>
        </w:rPr>
        <w:t>（4）</w:t>
      </w:r>
      <w:r>
        <w:rPr>
          <w:rFonts w:hint="default" w:ascii="Times New Roman" w:hAnsi="Times New Roman" w:eastAsia="仿宋_GB2312" w:cs="Times New Roman"/>
          <w:b w:val="0"/>
          <w:bCs/>
          <w:color w:val="auto"/>
          <w:kern w:val="0"/>
          <w:sz w:val="32"/>
          <w:szCs w:val="32"/>
          <w:highlight w:val="none"/>
          <w:u w:val="none"/>
          <w:lang w:val="en-US" w:eastAsia="zh-CN" w:bidi="ar-SA"/>
        </w:rPr>
        <w:t>“广东大学生志愿服务山区计划”提供团省委出具的大学生志愿服务山区计划志愿服务证。</w:t>
      </w:r>
    </w:p>
    <w:p w14:paraId="79CB6BCB">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基层服务项目期满考核合格证书取得时间的计算截止日期为本次集中招聘报名首日。</w:t>
      </w:r>
    </w:p>
    <w:p w14:paraId="32F2BF76">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方正仿宋简体" w:hAnsi="方正仿宋简体" w:eastAsia="方正仿宋简体" w:cs="方正仿宋简体"/>
          <w:color w:val="auto"/>
          <w:kern w:val="0"/>
          <w:sz w:val="32"/>
          <w:szCs w:val="32"/>
          <w:highlight w:val="none"/>
          <w:lang w:val="en-US" w:eastAsia="zh-CN" w:bidi="ar"/>
        </w:rPr>
      </w:pPr>
      <w:r>
        <w:rPr>
          <w:rFonts w:hint="eastAsia" w:ascii="Times New Roman" w:hAnsi="Times New Roman" w:eastAsia="仿宋_GB2312" w:cs="Times New Roman"/>
          <w:b w:val="0"/>
          <w:bCs/>
          <w:color w:val="auto"/>
          <w:kern w:val="0"/>
          <w:sz w:val="32"/>
          <w:szCs w:val="32"/>
          <w:highlight w:val="none"/>
          <w:u w:val="none"/>
          <w:lang w:val="en-US" w:eastAsia="zh-CN" w:bidi="ar-SA"/>
        </w:rPr>
        <w:t>上述人员报考</w:t>
      </w:r>
      <w:r>
        <w:rPr>
          <w:rFonts w:hint="default" w:ascii="Times New Roman" w:hAnsi="Times New Roman" w:eastAsia="仿宋_GB2312" w:cs="Times New Roman"/>
          <w:b w:val="0"/>
          <w:bCs/>
          <w:color w:val="auto"/>
          <w:kern w:val="0"/>
          <w:sz w:val="32"/>
          <w:szCs w:val="32"/>
          <w:highlight w:val="none"/>
          <w:u w:val="none"/>
          <w:lang w:val="en" w:eastAsia="zh-CN" w:bidi="ar-SA"/>
        </w:rPr>
        <w:t>专项</w:t>
      </w:r>
      <w:r>
        <w:rPr>
          <w:rFonts w:hint="eastAsia" w:ascii="Times New Roman" w:hAnsi="Times New Roman" w:eastAsia="仿宋_GB2312" w:cs="Times New Roman"/>
          <w:b w:val="0"/>
          <w:bCs/>
          <w:color w:val="auto"/>
          <w:kern w:val="0"/>
          <w:sz w:val="32"/>
          <w:szCs w:val="32"/>
          <w:highlight w:val="none"/>
          <w:u w:val="none"/>
          <w:lang w:val="en-US" w:eastAsia="zh-CN" w:bidi="ar-SA"/>
        </w:rPr>
        <w:t>招聘岗位的，</w:t>
      </w:r>
      <w:r>
        <w:rPr>
          <w:rFonts w:hint="eastAsia" w:ascii="方正仿宋简体" w:hAnsi="方正仿宋简体" w:eastAsia="方正仿宋简体" w:cs="方正仿宋简体"/>
          <w:color w:val="auto"/>
          <w:kern w:val="0"/>
          <w:sz w:val="32"/>
          <w:szCs w:val="32"/>
          <w:highlight w:val="none"/>
          <w:lang w:val="en-US" w:eastAsia="zh-CN" w:bidi="ar"/>
        </w:rPr>
        <w:t>仅限近5年（2022年、2023年、2024年、2025年、2026年）服务所在阳江市或者本人户籍（生源）所在阳江市（相应户籍需入户满3年以上）的专项招聘岗位。符合条件的也可以报考其他非专项招聘岗位。基层服务项目期满考核合格证书取得时间的计算截止日期为本次公开招聘报名首日。</w:t>
      </w:r>
    </w:p>
    <w:p w14:paraId="14D201F9">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rPr>
        <w:t>202</w:t>
      </w: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年毕业的定向生、委培生是否可以报考？</w:t>
      </w:r>
    </w:p>
    <w:p w14:paraId="7522975D">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年毕业</w:t>
      </w:r>
      <w:r>
        <w:rPr>
          <w:rFonts w:hint="default" w:ascii="Times New Roman" w:hAnsi="Times New Roman" w:eastAsia="仿宋_GB2312" w:cs="Times New Roman"/>
          <w:color w:val="auto"/>
          <w:kern w:val="0"/>
          <w:sz w:val="32"/>
          <w:szCs w:val="32"/>
          <w:highlight w:val="none"/>
          <w:u w:val="none"/>
          <w:lang w:val="en-US" w:eastAsia="zh-CN" w:bidi="ar-SA"/>
        </w:rPr>
        <w:t>的定向生、委培生原则上不得报考。</w:t>
      </w:r>
    </w:p>
    <w:p w14:paraId="054A77DF">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45677042">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00BB34CE">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2487B478">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7</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41004B8C">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应聘人员可以非最高学历专业报考</w:t>
      </w: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14:paraId="571F859F">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bCs/>
          <w:color w:val="auto"/>
          <w:kern w:val="0"/>
          <w:sz w:val="32"/>
          <w:szCs w:val="32"/>
          <w:highlight w:val="none"/>
          <w:u w:val="none"/>
          <w:lang w:val="en-US" w:eastAsia="zh-CN" w:bidi="ar-SA"/>
        </w:rPr>
      </w:pPr>
      <w:r>
        <w:rPr>
          <w:rFonts w:hint="eastAsia" w:ascii="Times New Roman" w:hAnsi="Times New Roman" w:eastAsia="楷体_GB2312" w:cs="Times New Roman"/>
          <w:b/>
          <w:bCs/>
          <w:color w:val="auto"/>
          <w:kern w:val="0"/>
          <w:sz w:val="32"/>
          <w:szCs w:val="32"/>
          <w:highlight w:val="none"/>
          <w:u w:val="none"/>
          <w:lang w:val="en-US" w:eastAsia="zh-CN" w:bidi="ar-SA"/>
        </w:rPr>
        <w:t>8</w:t>
      </w:r>
      <w:r>
        <w:rPr>
          <w:rFonts w:hint="default" w:ascii="Times New Roman" w:hAnsi="Times New Roman" w:eastAsia="楷体_GB2312" w:cs="Times New Roman"/>
          <w:b/>
          <w:bCs/>
          <w:color w:val="auto"/>
          <w:kern w:val="0"/>
          <w:sz w:val="32"/>
          <w:szCs w:val="32"/>
          <w:highlight w:val="none"/>
          <w:u w:val="none"/>
          <w:lang w:val="en-US" w:eastAsia="zh-CN" w:bidi="ar-SA"/>
        </w:rPr>
        <w:t>.以非最高学历专业报考的其他要求？</w:t>
      </w:r>
    </w:p>
    <w:p w14:paraId="36A23EB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2026届</w:t>
      </w:r>
      <w:r>
        <w:rPr>
          <w:rFonts w:hint="default" w:ascii="Times New Roman" w:hAnsi="Times New Roman" w:eastAsia="仿宋_GB2312" w:cs="Times New Roman"/>
          <w:color w:val="auto"/>
          <w:kern w:val="0"/>
          <w:sz w:val="32"/>
          <w:szCs w:val="32"/>
          <w:highlight w:val="none"/>
          <w:u w:val="none"/>
          <w:lang w:val="en-US" w:eastAsia="zh-CN" w:bidi="ar-SA"/>
        </w:rPr>
        <w:t>国内普通高校（非在职）以非最高学历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6</w:t>
      </w:r>
      <w:r>
        <w:rPr>
          <w:rFonts w:hint="default" w:ascii="Times New Roman" w:hAnsi="Times New Roman" w:eastAsia="仿宋_GB2312" w:cs="Times New Roman"/>
          <w:color w:val="auto"/>
          <w:kern w:val="0"/>
          <w:sz w:val="32"/>
          <w:szCs w:val="32"/>
          <w:highlight w:val="none"/>
          <w:u w:val="none"/>
          <w:lang w:val="en-US" w:eastAsia="zh-CN" w:bidi="ar-SA"/>
        </w:rPr>
        <w:t>年</w:t>
      </w:r>
      <w:r>
        <w:rPr>
          <w:rFonts w:hint="eastAsia" w:ascii="Times New Roman" w:hAnsi="Times New Roman" w:eastAsia="仿宋_GB2312" w:cs="Times New Roman"/>
          <w:color w:val="auto"/>
          <w:kern w:val="0"/>
          <w:sz w:val="32"/>
          <w:szCs w:val="32"/>
          <w:highlight w:val="none"/>
          <w:u w:val="none"/>
          <w:lang w:val="en-US" w:eastAsia="zh-CN" w:bidi="ar-SA"/>
        </w:rPr>
        <w:t>8</w:t>
      </w:r>
      <w:r>
        <w:rPr>
          <w:rFonts w:hint="default" w:ascii="Times New Roman" w:hAnsi="Times New Roman" w:eastAsia="仿宋_GB2312" w:cs="Times New Roman"/>
          <w:color w:val="auto"/>
          <w:kern w:val="0"/>
          <w:sz w:val="32"/>
          <w:szCs w:val="32"/>
          <w:highlight w:val="none"/>
          <w:u w:val="none"/>
          <w:lang w:val="en-US" w:eastAsia="zh-CN" w:bidi="ar-SA"/>
        </w:rPr>
        <w:t>月30日前取得最高学历毕业证书、学位证书；202</w:t>
      </w:r>
      <w:r>
        <w:rPr>
          <w:rFonts w:hint="eastAsia" w:ascii="Times New Roman" w:hAnsi="Times New Roman" w:eastAsia="仿宋_GB2312" w:cs="Times New Roman"/>
          <w:color w:val="auto"/>
          <w:kern w:val="0"/>
          <w:sz w:val="32"/>
          <w:szCs w:val="32"/>
          <w:highlight w:val="none"/>
          <w:u w:val="none"/>
          <w:lang w:val="en-US" w:eastAsia="zh-CN" w:bidi="ar-SA"/>
        </w:rPr>
        <w:t>6</w:t>
      </w:r>
      <w:r>
        <w:rPr>
          <w:rFonts w:hint="default" w:ascii="Times New Roman" w:hAnsi="Times New Roman" w:eastAsia="仿宋_GB2312" w:cs="Times New Roman"/>
          <w:color w:val="auto"/>
          <w:kern w:val="0"/>
          <w:sz w:val="32"/>
          <w:szCs w:val="32"/>
          <w:highlight w:val="none"/>
          <w:u w:val="none"/>
          <w:lang w:val="en-US" w:eastAsia="zh-CN" w:bidi="ar-SA"/>
        </w:rPr>
        <w:t>届在境内就读的中外合作办学毕业生（非在职）以非最高学历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6</w:t>
      </w:r>
      <w:r>
        <w:rPr>
          <w:rFonts w:hint="default" w:ascii="Times New Roman" w:hAnsi="Times New Roman" w:eastAsia="仿宋_GB2312" w:cs="Times New Roman"/>
          <w:color w:val="auto"/>
          <w:kern w:val="0"/>
          <w:sz w:val="32"/>
          <w:szCs w:val="32"/>
          <w:highlight w:val="none"/>
          <w:u w:val="none"/>
          <w:lang w:val="en-US" w:eastAsia="zh-CN" w:bidi="ar-SA"/>
        </w:rPr>
        <w:t>年12月31日前取得最高学历毕业证书、学位证书。逾期未取得的，不得聘用。</w:t>
      </w:r>
    </w:p>
    <w:p w14:paraId="100ED33C">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14:paraId="4F31BD90">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14:paraId="049E0D4C">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14:paraId="4B48DCED">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6603CACE">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0</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14:paraId="0CB89D9F">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15436E8C">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19A83458">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w:t>
      </w:r>
      <w:r>
        <w:rPr>
          <w:rFonts w:hint="default" w:ascii="Times New Roman" w:hAnsi="Times New Roman" w:eastAsia="仿宋_GB2312" w:cs="Times New Roman"/>
          <w:color w:val="auto"/>
          <w:kern w:val="0"/>
          <w:sz w:val="32"/>
          <w:szCs w:val="32"/>
          <w:highlight w:val="none"/>
          <w:u w:val="none"/>
          <w:lang w:eastAsia="zh-CN"/>
        </w:rPr>
        <w:t>岗位表中的“专业”要求为“学科</w:t>
      </w:r>
      <w:r>
        <w:rPr>
          <w:rFonts w:hint="eastAsia" w:ascii="Times New Roman" w:hAnsi="Times New Roman" w:eastAsia="仿宋_GB2312" w:cs="Times New Roman"/>
          <w:color w:val="auto"/>
          <w:kern w:val="0"/>
          <w:sz w:val="32"/>
          <w:szCs w:val="32"/>
          <w:highlight w:val="none"/>
          <w:u w:val="none"/>
          <w:lang w:val="en-US" w:eastAsia="zh-CN"/>
        </w:rPr>
        <w:t>代码</w:t>
      </w:r>
      <w:r>
        <w:rPr>
          <w:rFonts w:hint="default" w:ascii="Times New Roman" w:hAnsi="Times New Roman" w:eastAsia="仿宋_GB2312" w:cs="Times New Roman"/>
          <w:color w:val="auto"/>
          <w:kern w:val="0"/>
          <w:sz w:val="32"/>
          <w:szCs w:val="32"/>
          <w:highlight w:val="none"/>
          <w:u w:val="none"/>
          <w:lang w:eastAsia="zh-CN"/>
        </w:rPr>
        <w:t>”（代码为</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位数）的，如应聘人员所学专业为该“学科</w:t>
      </w:r>
      <w:r>
        <w:rPr>
          <w:rFonts w:hint="eastAsia" w:ascii="Times New Roman" w:hAnsi="Times New Roman" w:eastAsia="仿宋_GB2312" w:cs="Times New Roman"/>
          <w:color w:val="auto"/>
          <w:kern w:val="0"/>
          <w:sz w:val="32"/>
          <w:szCs w:val="32"/>
          <w:highlight w:val="none"/>
          <w:u w:val="none"/>
          <w:lang w:val="en-US" w:eastAsia="zh-CN"/>
        </w:rPr>
        <w:t>代码</w:t>
      </w:r>
      <w:r>
        <w:rPr>
          <w:rFonts w:hint="default" w:ascii="Times New Roman" w:hAnsi="Times New Roman" w:eastAsia="仿宋_GB2312" w:cs="Times New Roman"/>
          <w:color w:val="auto"/>
          <w:kern w:val="0"/>
          <w:sz w:val="32"/>
          <w:szCs w:val="32"/>
          <w:highlight w:val="none"/>
          <w:u w:val="none"/>
          <w:lang w:eastAsia="zh-CN"/>
        </w:rPr>
        <w:t>”所含“</w:t>
      </w:r>
      <w:r>
        <w:rPr>
          <w:rFonts w:hint="eastAsia" w:ascii="Times New Roman" w:hAnsi="Times New Roman" w:eastAsia="仿宋_GB2312" w:cs="Times New Roman"/>
          <w:color w:val="auto"/>
          <w:kern w:val="0"/>
          <w:sz w:val="32"/>
          <w:szCs w:val="32"/>
          <w:highlight w:val="none"/>
          <w:u w:val="none"/>
          <w:lang w:val="en-US" w:eastAsia="zh-CN"/>
        </w:rPr>
        <w:t>专业代码</w:t>
      </w:r>
      <w:r>
        <w:rPr>
          <w:rFonts w:hint="default" w:ascii="Times New Roman" w:hAnsi="Times New Roman" w:eastAsia="仿宋_GB2312" w:cs="Times New Roman"/>
          <w:color w:val="auto"/>
          <w:kern w:val="0"/>
          <w:sz w:val="32"/>
          <w:szCs w:val="32"/>
          <w:highlight w:val="none"/>
          <w:u w:val="none"/>
          <w:lang w:eastAsia="zh-CN"/>
        </w:rPr>
        <w:t>”（代码为</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位数）的，均符合报考条件。</w:t>
      </w:r>
    </w:p>
    <w:p w14:paraId="28B7888F">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若</w:t>
      </w:r>
      <w:r>
        <w:rPr>
          <w:rFonts w:hint="default" w:ascii="Times New Roman" w:hAnsi="Times New Roman" w:eastAsia="仿宋_GB2312" w:cs="Times New Roman"/>
          <w:color w:val="auto"/>
          <w:sz w:val="32"/>
          <w:szCs w:val="32"/>
          <w:highlight w:val="none"/>
          <w:u w:val="none"/>
        </w:rPr>
        <w:t>所学专业为</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color w:val="auto"/>
          <w:sz w:val="32"/>
          <w:szCs w:val="32"/>
          <w:highlight w:val="none"/>
          <w:u w:val="none"/>
        </w:rPr>
        <w:t>按</w:t>
      </w:r>
      <w:r>
        <w:rPr>
          <w:rFonts w:hint="default" w:ascii="Times New Roman" w:hAnsi="Times New Roman" w:eastAsia="仿宋_GB2312" w:cs="Times New Roman"/>
          <w:color w:val="auto"/>
          <w:sz w:val="32"/>
          <w:szCs w:val="32"/>
          <w:highlight w:val="none"/>
          <w:u w:val="none"/>
          <w:lang w:eastAsia="zh-CN"/>
        </w:rPr>
        <w:t>其对</w:t>
      </w:r>
      <w:r>
        <w:rPr>
          <w:rFonts w:hint="default" w:ascii="Times New Roman" w:hAnsi="Times New Roman" w:eastAsia="仿宋_GB2312" w:cs="Times New Roman"/>
          <w:color w:val="auto"/>
          <w:sz w:val="32"/>
          <w:szCs w:val="32"/>
          <w:highlight w:val="none"/>
          <w:u w:val="none"/>
        </w:rPr>
        <w:t>应的专业名称</w:t>
      </w:r>
      <w:r>
        <w:rPr>
          <w:rFonts w:hint="eastAsia" w:ascii="Times New Roman" w:hAnsi="Times New Roman" w:eastAsia="仿宋_GB2312" w:cs="Times New Roman"/>
          <w:color w:val="auto"/>
          <w:sz w:val="32"/>
          <w:szCs w:val="32"/>
          <w:highlight w:val="none"/>
          <w:u w:val="none"/>
          <w:lang w:eastAsia="zh-CN"/>
        </w:rPr>
        <w:t>及代码</w:t>
      </w:r>
      <w:r>
        <w:rPr>
          <w:rFonts w:hint="default" w:ascii="Times New Roman" w:hAnsi="Times New Roman" w:eastAsia="仿宋_GB2312" w:cs="Times New Roman"/>
          <w:color w:val="auto"/>
          <w:sz w:val="32"/>
          <w:szCs w:val="32"/>
          <w:highlight w:val="none"/>
          <w:u w:val="none"/>
          <w:lang w:eastAsia="zh-CN"/>
        </w:rPr>
        <w:t>进行报考。如</w:t>
      </w:r>
      <w:r>
        <w:rPr>
          <w:rFonts w:hint="default" w:ascii="Times New Roman" w:hAnsi="Times New Roman" w:eastAsia="仿宋_GB2312" w:cs="Times New Roman"/>
          <w:color w:val="auto"/>
          <w:sz w:val="32"/>
          <w:szCs w:val="32"/>
          <w:highlight w:val="none"/>
          <w:u w:val="none"/>
        </w:rPr>
        <w:t>旧专业后注明“部分”的，</w:t>
      </w:r>
      <w:r>
        <w:rPr>
          <w:rFonts w:hint="default" w:ascii="Times New Roman" w:hAnsi="Times New Roman" w:eastAsia="仿宋_GB2312" w:cs="Times New Roman"/>
          <w:color w:val="auto"/>
          <w:sz w:val="32"/>
          <w:szCs w:val="32"/>
          <w:highlight w:val="none"/>
          <w:u w:val="none"/>
          <w:lang w:eastAsia="zh-CN"/>
        </w:rPr>
        <w:t>须</w:t>
      </w:r>
      <w:r>
        <w:rPr>
          <w:rFonts w:hint="default" w:ascii="Times New Roman" w:hAnsi="Times New Roman" w:eastAsia="仿宋_GB2312" w:cs="Times New Roman"/>
          <w:color w:val="auto"/>
          <w:sz w:val="32"/>
          <w:szCs w:val="32"/>
          <w:highlight w:val="none"/>
          <w:u w:val="none"/>
        </w:rPr>
        <w:t>征询</w:t>
      </w:r>
      <w:r>
        <w:rPr>
          <w:rFonts w:hint="default" w:ascii="Times New Roman" w:hAnsi="Times New Roman" w:eastAsia="仿宋_GB2312" w:cs="Times New Roman"/>
          <w:color w:val="auto"/>
          <w:sz w:val="32"/>
          <w:szCs w:val="32"/>
          <w:highlight w:val="none"/>
          <w:u w:val="none"/>
          <w:lang w:eastAsia="zh-CN"/>
        </w:rPr>
        <w:t>招聘单位</w:t>
      </w:r>
      <w:r>
        <w:rPr>
          <w:rFonts w:hint="default" w:ascii="Times New Roman" w:hAnsi="Times New Roman" w:eastAsia="仿宋_GB2312" w:cs="Times New Roman"/>
          <w:color w:val="auto"/>
          <w:sz w:val="32"/>
          <w:szCs w:val="32"/>
          <w:highlight w:val="none"/>
          <w:u w:val="none"/>
        </w:rPr>
        <w:t>同意后报考。</w:t>
      </w:r>
    </w:p>
    <w:p w14:paraId="3E6DB766">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若所学专业已列入</w:t>
      </w:r>
      <w:r>
        <w:rPr>
          <w:rFonts w:hint="default" w:ascii="Times New Roman" w:hAnsi="Times New Roman" w:eastAsia="仿宋_GB2312" w:cs="Times New Roman"/>
          <w:color w:val="auto"/>
          <w:sz w:val="32"/>
          <w:szCs w:val="32"/>
          <w:highlight w:val="none"/>
          <w:u w:val="none"/>
          <w:lang w:eastAsia="zh-CN"/>
        </w:rPr>
        <w:t>《公务员专业目录》</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有专业代码</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，同时也为旧专业名称的，例如，“水利工程硕士（专业硕士）（</w:t>
      </w:r>
      <w:r>
        <w:rPr>
          <w:rFonts w:hint="eastAsia" w:ascii="Times New Roman" w:hAnsi="Times New Roman" w:eastAsia="仿宋_GB2312" w:cs="Times New Roman"/>
          <w:color w:val="auto"/>
          <w:sz w:val="32"/>
          <w:szCs w:val="32"/>
          <w:highlight w:val="none"/>
          <w:u w:val="none"/>
          <w:lang w:val="en-US" w:eastAsia="zh-CN"/>
        </w:rPr>
        <w:t>A084402</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，同时也为“</w:t>
      </w:r>
      <w:r>
        <w:rPr>
          <w:rFonts w:hint="default" w:ascii="Times New Roman" w:hAnsi="Times New Roman" w:eastAsia="仿宋_GB2312" w:cs="Times New Roman"/>
          <w:color w:val="auto"/>
          <w:sz w:val="32"/>
          <w:szCs w:val="32"/>
          <w:highlight w:val="none"/>
          <w:u w:val="none"/>
          <w:lang w:val="en-US" w:eastAsia="zh-CN"/>
        </w:rPr>
        <w:t>水文学及水资源（</w:t>
      </w:r>
      <w:r>
        <w:rPr>
          <w:rFonts w:hint="eastAsia" w:ascii="Times New Roman" w:hAnsi="Times New Roman" w:eastAsia="仿宋_GB2312" w:cs="Times New Roman"/>
          <w:color w:val="auto"/>
          <w:sz w:val="32"/>
          <w:szCs w:val="32"/>
          <w:highlight w:val="none"/>
          <w:u w:val="none"/>
          <w:lang w:val="en-US" w:eastAsia="zh-CN"/>
        </w:rPr>
        <w:t>A081501</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”至“</w:t>
      </w:r>
      <w:r>
        <w:rPr>
          <w:rFonts w:hint="default" w:ascii="Times New Roman" w:hAnsi="Times New Roman" w:eastAsia="仿宋_GB2312" w:cs="Times New Roman"/>
          <w:color w:val="auto"/>
          <w:sz w:val="32"/>
          <w:szCs w:val="32"/>
          <w:highlight w:val="none"/>
          <w:u w:val="none"/>
          <w:lang w:val="en-US" w:eastAsia="zh-CN"/>
        </w:rPr>
        <w:t>港口、海岸及近海工程</w:t>
      </w:r>
      <w:r>
        <w:rPr>
          <w:rFonts w:hint="eastAsia" w:ascii="Times New Roman" w:hAnsi="Times New Roman" w:eastAsia="仿宋_GB2312" w:cs="Times New Roman"/>
          <w:color w:val="auto"/>
          <w:sz w:val="32"/>
          <w:szCs w:val="32"/>
          <w:highlight w:val="none"/>
          <w:u w:val="none"/>
          <w:lang w:val="en-US" w:eastAsia="zh-CN"/>
        </w:rPr>
        <w:t>（A081505）</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等5个专业的旧专业，可以按照</w:t>
      </w:r>
      <w:r>
        <w:rPr>
          <w:rFonts w:hint="eastAsia" w:ascii="Times New Roman" w:hAnsi="Times New Roman" w:eastAsia="仿宋_GB2312" w:cs="Times New Roman"/>
          <w:color w:val="auto"/>
          <w:sz w:val="32"/>
          <w:szCs w:val="32"/>
          <w:highlight w:val="none"/>
          <w:u w:val="none"/>
          <w:lang w:eastAsia="zh-CN"/>
        </w:rPr>
        <w:t>“水利工程硕士（专业硕士）（</w:t>
      </w:r>
      <w:r>
        <w:rPr>
          <w:rFonts w:hint="eastAsia" w:ascii="Times New Roman" w:hAnsi="Times New Roman" w:eastAsia="仿宋_GB2312" w:cs="Times New Roman"/>
          <w:color w:val="auto"/>
          <w:sz w:val="32"/>
          <w:szCs w:val="32"/>
          <w:highlight w:val="none"/>
          <w:u w:val="none"/>
          <w:lang w:val="en-US" w:eastAsia="zh-CN"/>
        </w:rPr>
        <w:t>A084402</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”专业报考，也可以按照旧专业以相近专业报考。</w:t>
      </w:r>
    </w:p>
    <w:p w14:paraId="4311EE77">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0922B50C">
      <w:pPr>
        <w:keepNext w:val="0"/>
        <w:keepLines w:val="0"/>
        <w:pageBreakBefore w:val="0"/>
        <w:widowControl/>
        <w:suppressLineNumbers w:val="0"/>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color w:val="auto"/>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02BB046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0E69577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若招聘岗位专业条件为“专业”（代码为</w:t>
      </w:r>
      <w:r>
        <w:rPr>
          <w:rFonts w:hint="default" w:ascii="Times New Roman" w:hAnsi="Times New Roman" w:eastAsia="仿宋_GB2312" w:cs="Times New Roman"/>
          <w:color w:val="auto"/>
          <w:kern w:val="0"/>
          <w:sz w:val="32"/>
          <w:szCs w:val="32"/>
          <w:highlight w:val="none"/>
          <w:u w:val="none"/>
          <w:lang w:val="en-US" w:eastAsia="zh-CN"/>
        </w:rPr>
        <w:t>6位数</w:t>
      </w:r>
      <w:r>
        <w:rPr>
          <w:rFonts w:hint="default" w:ascii="Times New Roman" w:hAnsi="Times New Roman" w:eastAsia="仿宋_GB2312" w:cs="Times New Roman"/>
          <w:color w:val="auto"/>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color w:val="auto"/>
          <w:kern w:val="0"/>
          <w:sz w:val="32"/>
          <w:szCs w:val="32"/>
          <w:highlight w:val="none"/>
          <w:u w:val="none"/>
          <w:lang w:val="en-US" w:eastAsia="zh-CN"/>
        </w:rPr>
        <w:t>4位数</w:t>
      </w:r>
      <w:r>
        <w:rPr>
          <w:rFonts w:hint="default" w:ascii="Times New Roman" w:hAnsi="Times New Roman" w:eastAsia="仿宋_GB2312" w:cs="Times New Roman"/>
          <w:color w:val="auto"/>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616A5683">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0678F361">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52DEF49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54653642">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14:paraId="205C30D5">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14</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14:paraId="45A3C3E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14:paraId="4B939B0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14:paraId="3D5A5FF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14:paraId="3C3D8131">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15</w:t>
      </w:r>
      <w:r>
        <w:rPr>
          <w:rFonts w:hint="default" w:ascii="Times New Roman" w:hAnsi="Times New Roman" w:eastAsia="楷体_GB2312" w:cs="Times New Roman"/>
          <w:b/>
          <w:color w:val="auto"/>
          <w:kern w:val="0"/>
          <w:sz w:val="32"/>
          <w:szCs w:val="32"/>
          <w:highlight w:val="none"/>
          <w:u w:val="none"/>
          <w:lang w:val="en-US" w:eastAsia="zh-CN"/>
        </w:rPr>
        <w:t>.港澳居民如何注册？</w:t>
      </w:r>
    </w:p>
    <w:p w14:paraId="52D2E7F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14:paraId="517E10D7">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16</w:t>
      </w:r>
      <w:r>
        <w:rPr>
          <w:rFonts w:hint="default" w:ascii="Times New Roman" w:hAnsi="Times New Roman" w:eastAsia="楷体_GB2312" w:cs="Times New Roman"/>
          <w:b/>
          <w:color w:val="auto"/>
          <w:kern w:val="0"/>
          <w:sz w:val="32"/>
          <w:szCs w:val="32"/>
          <w:highlight w:val="none"/>
          <w:u w:val="none"/>
          <w:lang w:val="en-US" w:eastAsia="zh-CN"/>
        </w:rPr>
        <w:t>.港澳居民在</w:t>
      </w:r>
      <w:r>
        <w:rPr>
          <w:rFonts w:hint="default" w:ascii="Times New Roman" w:hAnsi="Times New Roman" w:eastAsia="楷体_GB2312" w:cs="Times New Roman"/>
          <w:b/>
          <w:bCs w:val="0"/>
          <w:color w:val="auto"/>
          <w:kern w:val="0"/>
          <w:sz w:val="32"/>
          <w:szCs w:val="32"/>
          <w:highlight w:val="none"/>
          <w:u w:val="none"/>
          <w:lang w:val="en-US" w:eastAsia="zh-CN"/>
        </w:rPr>
        <w:t>面试</w:t>
      </w:r>
      <w:r>
        <w:rPr>
          <w:rFonts w:hint="eastAsia"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14:paraId="23FAB987">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14:paraId="546A529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14:paraId="5CDA2F1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14:paraId="63CADE4E">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、关于年龄和工作经历</w:t>
      </w:r>
    </w:p>
    <w:p w14:paraId="7EC25E5B">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bCs/>
          <w:color w:val="auto"/>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17</w:t>
      </w:r>
      <w:r>
        <w:rPr>
          <w:rFonts w:hint="default" w:ascii="Times New Roman" w:hAnsi="Times New Roman" w:eastAsia="楷体_GB2312" w:cs="Times New Roman"/>
          <w:b/>
          <w:bCs/>
          <w:color w:val="auto"/>
          <w:kern w:val="0"/>
          <w:sz w:val="32"/>
          <w:szCs w:val="32"/>
          <w:highlight w:val="none"/>
          <w:u w:val="none"/>
          <w:lang w:val="en-US" w:eastAsia="zh-CN"/>
        </w:rPr>
        <w:t>.</w:t>
      </w:r>
      <w:r>
        <w:rPr>
          <w:rFonts w:hint="default" w:ascii="Times New Roman" w:hAnsi="Times New Roman" w:eastAsia="楷体_GB2312" w:cs="Times New Roman"/>
          <w:b/>
          <w:bCs/>
          <w:color w:val="auto"/>
          <w:kern w:val="0"/>
          <w:sz w:val="32"/>
          <w:szCs w:val="32"/>
          <w:highlight w:val="none"/>
          <w:u w:val="none"/>
          <w:lang w:val="en-US" w:eastAsia="zh-CN"/>
        </w:rPr>
        <w:t>招聘岗位年龄条件的计算截止时间？</w:t>
      </w:r>
    </w:p>
    <w:p w14:paraId="78808EBC">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cs="Times New Roman"/>
          <w:color w:val="auto"/>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招聘岗位年龄条件的计算截止时间为本次集中招聘报名首日。</w:t>
      </w:r>
      <w:r>
        <w:rPr>
          <w:rFonts w:hint="eastAsia" w:ascii="Times New Roman" w:hAnsi="Times New Roman" w:eastAsia="仿宋_GB2312" w:cs="Times New Roman"/>
          <w:color w:val="auto"/>
          <w:kern w:val="0"/>
          <w:sz w:val="32"/>
          <w:szCs w:val="32"/>
          <w:highlight w:val="none"/>
          <w:u w:val="none"/>
          <w:lang w:val="en-US" w:eastAsia="zh-CN" w:bidi="ar-SA"/>
        </w:rPr>
        <w:t>18-38周岁，即为1987年7月9日至2008年7月9日出生的；放宽到40周岁，即为1985年7月9日以后出生的。</w:t>
      </w:r>
    </w:p>
    <w:p w14:paraId="2A5FA6ED">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、关于考试</w:t>
      </w:r>
    </w:p>
    <w:p w14:paraId="7CE24EDB">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18</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14:paraId="7D83E95C">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color w:val="auto"/>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w:t>
      </w:r>
      <w:r>
        <w:rPr>
          <w:rFonts w:hint="eastAsia" w:ascii="Times New Roman" w:hAnsi="Times New Roman" w:eastAsia="仿宋_GB2312" w:cs="Times New Roman"/>
          <w:color w:val="auto"/>
          <w:kern w:val="0"/>
          <w:sz w:val="32"/>
          <w:szCs w:val="32"/>
          <w:highlight w:val="none"/>
          <w:u w:val="none"/>
          <w:lang w:val="en-US" w:eastAsia="zh-CN"/>
        </w:rPr>
        <w:t>二代</w:t>
      </w:r>
      <w:r>
        <w:rPr>
          <w:rFonts w:hint="default" w:ascii="Times New Roman" w:hAnsi="Times New Roman" w:eastAsia="仿宋_GB2312" w:cs="Times New Roman"/>
          <w:color w:val="auto"/>
          <w:kern w:val="0"/>
          <w:sz w:val="32"/>
          <w:szCs w:val="32"/>
          <w:highlight w:val="none"/>
          <w:u w:val="none"/>
          <w:lang w:val="en-US" w:eastAsia="zh-CN"/>
        </w:rPr>
        <w:t>居民身份证（与报名时一致）方可进入考场。</w:t>
      </w:r>
    </w:p>
    <w:p w14:paraId="580F794E">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19</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14:paraId="3824DB7A">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14:paraId="37B59CDA">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20</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14:paraId="041C1404">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14:paraId="26C6673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21</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14:paraId="741BEEA8">
      <w:pPr>
        <w:pStyle w:val="2"/>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2938BBD7">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22</w:t>
      </w:r>
      <w:r>
        <w:rPr>
          <w:rFonts w:hint="default" w:ascii="Times New Roman" w:hAnsi="Times New Roman" w:eastAsia="楷体_GB2312" w:cs="Times New Roman"/>
          <w:b/>
          <w:color w:val="auto"/>
          <w:kern w:val="0"/>
          <w:sz w:val="32"/>
          <w:szCs w:val="32"/>
          <w:highlight w:val="none"/>
          <w:u w:val="none"/>
          <w:lang w:val="en-US" w:eastAsia="zh-CN" w:bidi="ar-SA"/>
        </w:rPr>
        <w:t>.如何查询笔试成绩和笔试合格分数线？</w:t>
      </w:r>
    </w:p>
    <w:p w14:paraId="7E0B64F8">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笔试结束后</w:t>
      </w:r>
      <w:r>
        <w:rPr>
          <w:rFonts w:hint="eastAsia"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lang w:val="en-US" w:eastAsia="zh-CN"/>
        </w:rPr>
        <w:t>个工作日</w:t>
      </w:r>
      <w:r>
        <w:rPr>
          <w:rFonts w:hint="eastAsia" w:ascii="Times New Roman" w:hAnsi="Times New Roman" w:eastAsia="仿宋_GB2312" w:cs="Times New Roman"/>
          <w:color w:val="auto"/>
          <w:kern w:val="0"/>
          <w:sz w:val="32"/>
          <w:szCs w:val="32"/>
          <w:highlight w:val="none"/>
          <w:u w:val="none"/>
          <w:lang w:val="en-US" w:eastAsia="zh-CN"/>
        </w:rPr>
        <w:t>内</w:t>
      </w:r>
      <w:r>
        <w:rPr>
          <w:rFonts w:hint="default" w:ascii="Times New Roman" w:hAnsi="Times New Roman" w:eastAsia="仿宋_GB2312" w:cs="Times New Roman"/>
          <w:color w:val="auto"/>
          <w:kern w:val="0"/>
          <w:sz w:val="32"/>
          <w:szCs w:val="32"/>
          <w:highlight w:val="none"/>
          <w:u w:val="none"/>
          <w:lang w:val="en-US" w:eastAsia="zh-CN"/>
        </w:rPr>
        <w:t>，应聘人员可凭本人居民身份证号和准考证号登录招聘系统查询笔试成绩。笔试合格分数线</w:t>
      </w:r>
      <w:r>
        <w:rPr>
          <w:rFonts w:hint="eastAsia" w:ascii="Times New Roman" w:hAnsi="Times New Roman" w:eastAsia="仿宋_GB2312" w:cs="Times New Roman"/>
          <w:color w:val="auto"/>
          <w:kern w:val="0"/>
          <w:sz w:val="32"/>
          <w:szCs w:val="32"/>
          <w:highlight w:val="none"/>
          <w:u w:val="none"/>
          <w:lang w:val="en-US" w:eastAsia="zh-CN"/>
        </w:rPr>
        <w:t>为60分</w:t>
      </w:r>
      <w:r>
        <w:rPr>
          <w:rFonts w:hint="default" w:ascii="Times New Roman" w:hAnsi="Times New Roman" w:eastAsia="仿宋_GB2312" w:cs="Times New Roman"/>
          <w:color w:val="auto"/>
          <w:kern w:val="0"/>
          <w:sz w:val="32"/>
          <w:szCs w:val="32"/>
          <w:highlight w:val="none"/>
          <w:u w:val="none"/>
          <w:lang w:val="en-US" w:eastAsia="zh-CN"/>
        </w:rPr>
        <w:t>。</w:t>
      </w:r>
    </w:p>
    <w:p w14:paraId="574E808B">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七</w:t>
      </w:r>
      <w:r>
        <w:rPr>
          <w:rFonts w:hint="default" w:ascii="Times New Roman" w:hAnsi="Times New Roman" w:eastAsia="黑体" w:cs="Times New Roman"/>
          <w:b w:val="0"/>
          <w:bCs/>
          <w:color w:val="auto"/>
          <w:kern w:val="0"/>
          <w:sz w:val="32"/>
          <w:szCs w:val="32"/>
          <w:highlight w:val="none"/>
          <w:u w:val="none"/>
          <w:lang w:val="en-US" w:eastAsia="zh-CN"/>
        </w:rPr>
        <w:t>、关于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14:paraId="0EE59A72">
      <w:pPr>
        <w:keepNext w:val="0"/>
        <w:keepLines w:val="0"/>
        <w:pageBreakBefore w:val="0"/>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23</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14:paraId="1DDD6A3C">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14:paraId="1EAB0401">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rPr>
        <w:t>24</w:t>
      </w:r>
      <w:r>
        <w:rPr>
          <w:rFonts w:hint="default"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bCs w:val="0"/>
          <w:color w:val="auto"/>
          <w:kern w:val="0"/>
          <w:sz w:val="32"/>
          <w:szCs w:val="32"/>
          <w:highlight w:val="none"/>
          <w:u w:val="none"/>
          <w:lang w:val="en-US" w:eastAsia="zh-CN" w:bidi="ar-SA"/>
        </w:rPr>
        <w:t>202</w:t>
      </w:r>
      <w:r>
        <w:rPr>
          <w:rFonts w:hint="eastAsia" w:ascii="Times New Roman" w:hAnsi="Times New Roman" w:eastAsia="楷体_GB2312" w:cs="Times New Roman"/>
          <w:b/>
          <w:bCs w:val="0"/>
          <w:color w:val="auto"/>
          <w:kern w:val="0"/>
          <w:sz w:val="32"/>
          <w:szCs w:val="32"/>
          <w:highlight w:val="none"/>
          <w:u w:val="none"/>
          <w:lang w:val="en-US" w:eastAsia="zh-CN" w:bidi="ar-SA"/>
        </w:rPr>
        <w:t>6</w:t>
      </w:r>
      <w:r>
        <w:rPr>
          <w:rFonts w:hint="default" w:ascii="Times New Roman" w:hAnsi="Times New Roman" w:eastAsia="楷体_GB2312" w:cs="Times New Roman"/>
          <w:b/>
          <w:bCs w:val="0"/>
          <w:color w:val="auto"/>
          <w:kern w:val="0"/>
          <w:sz w:val="32"/>
          <w:szCs w:val="32"/>
          <w:highlight w:val="none"/>
          <w:u w:val="none"/>
          <w:lang w:val="en-US" w:eastAsia="zh-CN" w:bidi="ar-SA"/>
        </w:rPr>
        <w:t>届毕业</w:t>
      </w:r>
      <w:r>
        <w:rPr>
          <w:rFonts w:hint="default" w:ascii="Times New Roman" w:hAnsi="Times New Roman" w:eastAsia="楷体_GB2312" w:cs="Times New Roman"/>
          <w:b/>
          <w:bCs w:val="0"/>
          <w:color w:val="auto"/>
          <w:kern w:val="0"/>
          <w:sz w:val="32"/>
          <w:szCs w:val="32"/>
          <w:highlight w:val="none"/>
          <w:u w:val="none"/>
          <w:lang w:val="en-US" w:eastAsia="zh-CN"/>
        </w:rPr>
        <w:t>生</w:t>
      </w:r>
      <w:r>
        <w:rPr>
          <w:rFonts w:hint="default" w:ascii="Times New Roman" w:hAnsi="Times New Roman" w:eastAsia="楷体_GB2312" w:cs="Times New Roman"/>
          <w:b/>
          <w:bCs w:val="0"/>
          <w:color w:val="auto"/>
          <w:kern w:val="0"/>
          <w:sz w:val="32"/>
          <w:szCs w:val="32"/>
          <w:highlight w:val="none"/>
          <w:u w:val="none"/>
          <w:lang w:val="en-US" w:eastAsia="zh-CN" w:bidi="ar-SA"/>
        </w:rPr>
        <w:t>在</w:t>
      </w:r>
      <w:r>
        <w:rPr>
          <w:rFonts w:hint="eastAsia" w:ascii="Times New Roman" w:hAnsi="Times New Roman" w:eastAsia="楷体_GB2312" w:cs="Times New Roman"/>
          <w:b/>
          <w:bCs w:val="0"/>
          <w:color w:val="auto"/>
          <w:kern w:val="0"/>
          <w:sz w:val="32"/>
          <w:szCs w:val="32"/>
          <w:highlight w:val="none"/>
          <w:u w:val="none"/>
          <w:lang w:val="en-US" w:eastAsia="zh-CN" w:bidi="ar-SA"/>
        </w:rPr>
        <w:t>面试资格复审</w:t>
      </w:r>
      <w:r>
        <w:rPr>
          <w:rFonts w:hint="default" w:ascii="Times New Roman" w:hAnsi="Times New Roman" w:eastAsia="楷体_GB2312" w:cs="Times New Roman"/>
          <w:b/>
          <w:bCs w:val="0"/>
          <w:color w:val="auto"/>
          <w:kern w:val="0"/>
          <w:sz w:val="32"/>
          <w:szCs w:val="32"/>
          <w:highlight w:val="none"/>
          <w:u w:val="none"/>
          <w:lang w:val="en-US" w:eastAsia="zh-CN" w:bidi="ar-SA"/>
        </w:rPr>
        <w:t>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14:paraId="711D01D8">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202</w:t>
      </w:r>
      <w:r>
        <w:rPr>
          <w:rFonts w:hint="eastAsia" w:ascii="Times New Roman" w:hAnsi="Times New Roman" w:eastAsia="仿宋_GB2312" w:cs="Times New Roman"/>
          <w:color w:val="auto"/>
          <w:kern w:val="0"/>
          <w:sz w:val="32"/>
          <w:szCs w:val="32"/>
          <w:highlight w:val="none"/>
          <w:u w:val="none"/>
          <w:lang w:val="en-US" w:eastAsia="zh-CN" w:bidi="ar-SA"/>
        </w:rPr>
        <w:t>6</w:t>
      </w:r>
      <w:r>
        <w:rPr>
          <w:rFonts w:hint="default" w:ascii="Times New Roman" w:hAnsi="Times New Roman" w:eastAsia="仿宋_GB2312" w:cs="Times New Roman"/>
          <w:color w:val="auto"/>
          <w:kern w:val="0"/>
          <w:sz w:val="32"/>
          <w:szCs w:val="32"/>
          <w:highlight w:val="none"/>
          <w:u w:val="none"/>
          <w:lang w:val="en-US" w:eastAsia="zh-CN" w:bidi="ar-SA"/>
        </w:rPr>
        <w:t>届毕业生在</w:t>
      </w:r>
      <w:r>
        <w:rPr>
          <w:rFonts w:hint="eastAsia" w:ascii="Times New Roman" w:hAnsi="Times New Roman" w:eastAsia="仿宋_GB2312" w:cs="Times New Roman"/>
          <w:color w:val="auto"/>
          <w:kern w:val="0"/>
          <w:sz w:val="32"/>
          <w:szCs w:val="32"/>
          <w:highlight w:val="none"/>
          <w:u w:val="none"/>
          <w:lang w:val="en-US" w:eastAsia="zh-CN" w:bidi="ar-SA"/>
        </w:rPr>
        <w:t>面试资格复审</w:t>
      </w:r>
      <w:r>
        <w:rPr>
          <w:rFonts w:hint="default" w:ascii="Times New Roman" w:hAnsi="Times New Roman" w:eastAsia="仿宋_GB2312" w:cs="Times New Roman"/>
          <w:color w:val="auto"/>
          <w:kern w:val="0"/>
          <w:sz w:val="32"/>
          <w:szCs w:val="32"/>
          <w:highlight w:val="none"/>
          <w:u w:val="none"/>
          <w:lang w:val="en-US" w:eastAsia="zh-CN" w:bidi="ar-SA"/>
        </w:rPr>
        <w:t>阶段暂不能提供毕业证书、学位证书的，须提供居民身份证、学生证、毕业生就业推荐表；考察阶段，须提供就读学校出具的准予毕业和取得学位资格的证明。未按公告规定时限取得毕业证书、学位证书及岗位要求的其他证明材料，不予聘</w:t>
      </w:r>
      <w:r>
        <w:rPr>
          <w:rFonts w:hint="default" w:ascii="Times New Roman" w:hAnsi="Times New Roman" w:eastAsia="仿宋_GB2312" w:cs="Times New Roman"/>
          <w:color w:val="auto"/>
          <w:kern w:val="0"/>
          <w:sz w:val="32"/>
          <w:szCs w:val="32"/>
          <w:highlight w:val="none"/>
          <w:u w:val="none"/>
          <w:lang w:eastAsia="zh-CN"/>
        </w:rPr>
        <w:t>用。</w:t>
      </w:r>
    </w:p>
    <w:p w14:paraId="2816C42C">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bidi="ar-SA"/>
        </w:rPr>
        <w:t>八</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14:paraId="086E1B6B">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25</w:t>
      </w:r>
      <w:r>
        <w:rPr>
          <w:rFonts w:hint="default" w:ascii="Times New Roman" w:hAnsi="Times New Roman" w:eastAsia="楷体_GB2312" w:cs="Times New Roman"/>
          <w:b/>
          <w:bCs w:val="0"/>
          <w:color w:val="auto"/>
          <w:kern w:val="0"/>
          <w:sz w:val="32"/>
          <w:szCs w:val="32"/>
          <w:highlight w:val="none"/>
          <w:u w:val="none"/>
          <w:lang w:val="en-US" w:eastAsia="zh-CN" w:bidi="ar-SA"/>
        </w:rPr>
        <w:t>.体检</w:t>
      </w:r>
      <w:r>
        <w:rPr>
          <w:rFonts w:hint="eastAsia" w:ascii="Times New Roman" w:hAnsi="Times New Roman" w:eastAsia="楷体_GB2312" w:cs="Times New Roman"/>
          <w:b/>
          <w:bCs w:val="0"/>
          <w:color w:val="auto"/>
          <w:kern w:val="0"/>
          <w:sz w:val="32"/>
          <w:szCs w:val="32"/>
          <w:highlight w:val="none"/>
          <w:u w:val="none"/>
          <w:lang w:val="en-US" w:eastAsia="zh-CN" w:bidi="ar-SA"/>
        </w:rPr>
        <w:t>标准、工作要求和程序等</w:t>
      </w:r>
      <w:r>
        <w:rPr>
          <w:rFonts w:hint="default" w:ascii="Times New Roman" w:hAnsi="Times New Roman" w:eastAsia="楷体_GB2312" w:cs="Times New Roman"/>
          <w:b/>
          <w:bCs w:val="0"/>
          <w:color w:val="auto"/>
          <w:kern w:val="0"/>
          <w:sz w:val="32"/>
          <w:szCs w:val="32"/>
          <w:highlight w:val="none"/>
          <w:u w:val="none"/>
          <w:lang w:val="en-US" w:eastAsia="zh-CN" w:bidi="ar-SA"/>
        </w:rPr>
        <w:t>怎么确定？</w:t>
      </w:r>
    </w:p>
    <w:p w14:paraId="16317284">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体检</w:t>
      </w:r>
      <w:r>
        <w:rPr>
          <w:rFonts w:hint="eastAsia" w:ascii="Times New Roman" w:hAnsi="Times New Roman" w:eastAsia="仿宋_GB2312" w:cs="Times New Roman"/>
          <w:color w:val="auto"/>
          <w:kern w:val="0"/>
          <w:sz w:val="32"/>
          <w:szCs w:val="32"/>
          <w:highlight w:val="none"/>
          <w:u w:val="none"/>
          <w:lang w:val="en-US" w:eastAsia="zh-CN"/>
        </w:rPr>
        <w:t>标准、工作要求和程序、工作纪律</w:t>
      </w:r>
      <w:r>
        <w:rPr>
          <w:rFonts w:hint="default" w:ascii="Times New Roman" w:hAnsi="Times New Roman" w:eastAsia="仿宋_GB2312" w:cs="Times New Roman"/>
          <w:color w:val="auto"/>
          <w:kern w:val="0"/>
          <w:sz w:val="32"/>
          <w:szCs w:val="32"/>
          <w:highlight w:val="none"/>
          <w:u w:val="none"/>
          <w:lang w:val="en" w:eastAsia="zh-CN"/>
        </w:rPr>
        <w:t>参照</w:t>
      </w:r>
      <w:r>
        <w:rPr>
          <w:rFonts w:hint="eastAsia" w:ascii="方正仿宋简体" w:hAnsi="方正仿宋简体" w:eastAsia="方正仿宋简体" w:cs="方正仿宋简体"/>
          <w:color w:val="auto"/>
          <w:kern w:val="0"/>
          <w:sz w:val="32"/>
          <w:szCs w:val="32"/>
          <w:highlight w:val="none"/>
          <w:lang w:val="en-US" w:eastAsia="zh-CN" w:bidi="ar"/>
        </w:rPr>
        <w:t>《广东省事业单位公开招聘人员体检实施细则（试行）》</w:t>
      </w:r>
      <w:r>
        <w:rPr>
          <w:rFonts w:hint="eastAsia" w:ascii="Times New Roman" w:hAnsi="Times New Roman" w:eastAsia="仿宋_GB2312" w:cs="Times New Roman"/>
          <w:color w:val="auto"/>
          <w:kern w:val="0"/>
          <w:sz w:val="32"/>
          <w:szCs w:val="32"/>
          <w:highlight w:val="none"/>
          <w:u w:val="none"/>
          <w:lang w:val="en-US" w:eastAsia="zh-CN"/>
        </w:rPr>
        <w:t>有关规定执行。</w:t>
      </w:r>
    </w:p>
    <w:p w14:paraId="27AA52F0">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黑体" w:cs="Times New Roman"/>
          <w:b/>
          <w:color w:val="auto"/>
          <w:kern w:val="0"/>
          <w:sz w:val="32"/>
          <w:szCs w:val="32"/>
          <w:highlight w:val="none"/>
          <w:u w:val="none"/>
          <w:lang w:val="en-US" w:eastAsia="zh-CN" w:bidi="ar-SA"/>
        </w:rPr>
        <w:t>26</w:t>
      </w:r>
      <w:r>
        <w:rPr>
          <w:rFonts w:hint="default" w:ascii="Times New Roman" w:hAnsi="Times New Roman" w:eastAsia="黑体" w:cs="Times New Roman"/>
          <w:b/>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14:paraId="02DF8A8E">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其主管部门应在收到复检要求10个工作日内组织复检。复检原则上应更换到不低于原体检医院等级的其他符合资质的医院进行。复检医院由</w:t>
      </w:r>
      <w:r>
        <w:rPr>
          <w:rFonts w:hint="eastAsia" w:ascii="Times New Roman" w:hAnsi="Times New Roman" w:eastAsia="仿宋_GB2312" w:cs="Times New Roman"/>
          <w:color w:val="auto"/>
          <w:kern w:val="0"/>
          <w:sz w:val="32"/>
          <w:szCs w:val="32"/>
          <w:highlight w:val="none"/>
          <w:u w:val="none"/>
          <w:lang w:val="en-US" w:eastAsia="zh-CN"/>
        </w:rPr>
        <w:t>阳江市阳东区教师招聘工作领导小组</w:t>
      </w:r>
      <w:r>
        <w:rPr>
          <w:rFonts w:hint="default" w:ascii="Times New Roman" w:hAnsi="Times New Roman" w:eastAsia="仿宋_GB2312" w:cs="Times New Roman"/>
          <w:color w:val="auto"/>
          <w:kern w:val="0"/>
          <w:sz w:val="32"/>
          <w:szCs w:val="32"/>
          <w:highlight w:val="none"/>
          <w:u w:val="none"/>
          <w:lang w:val="en-US" w:eastAsia="zh-CN"/>
        </w:rPr>
        <w:t>指定。复检只能进行1次，体检结果以复检结论为准。</w:t>
      </w:r>
    </w:p>
    <w:p w14:paraId="7E6F0BC5">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九</w:t>
      </w:r>
      <w:r>
        <w:rPr>
          <w:rFonts w:hint="default" w:ascii="Times New Roman" w:hAnsi="Times New Roman" w:eastAsia="黑体" w:cs="Times New Roman"/>
          <w:b w:val="0"/>
          <w:bCs/>
          <w:color w:val="auto"/>
          <w:kern w:val="0"/>
          <w:sz w:val="32"/>
          <w:szCs w:val="32"/>
          <w:highlight w:val="none"/>
          <w:u w:val="none"/>
          <w:lang w:val="en-US" w:eastAsia="zh-CN"/>
        </w:rPr>
        <w:t>、关于考察</w:t>
      </w:r>
    </w:p>
    <w:p w14:paraId="377900B7">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27</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14:paraId="32A55C3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资格审查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公开招聘</w:t>
      </w:r>
      <w:r>
        <w:rPr>
          <w:rFonts w:hint="default" w:ascii="Times New Roman" w:hAnsi="Times New Roman" w:eastAsia="仿宋_GB2312" w:cs="Times New Roman"/>
          <w:color w:val="auto"/>
          <w:kern w:val="0"/>
          <w:sz w:val="32"/>
          <w:szCs w:val="32"/>
          <w:highlight w:val="none"/>
          <w:u w:val="none"/>
          <w:lang w:val="en-US" w:eastAsia="zh-CN"/>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0128AAFC">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28</w:t>
      </w: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p>
    <w:p w14:paraId="555D6ABF">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29B6703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5ED1EB1B">
      <w:pPr>
        <w:keepNext w:val="0"/>
        <w:keepLines w:val="0"/>
        <w:pageBreakBefore w:val="0"/>
        <w:kinsoku/>
        <w:overflowPunct/>
        <w:topLinePunct w:val="0"/>
        <w:autoSpaceDE/>
        <w:autoSpaceDN/>
        <w:bidi w:val="0"/>
        <w:adjustRightInd/>
        <w:snapToGrid/>
        <w:spacing w:line="570" w:lineRule="exact"/>
        <w:jc w:val="center"/>
        <w:textAlignment w:val="auto"/>
        <w:rPr>
          <w:rFonts w:hint="eastAsia"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w:t>
      </w:r>
      <w:r>
        <w:rPr>
          <w:rFonts w:hint="eastAsia" w:ascii="Times New Roman" w:hAnsi="Times New Roman" w:eastAsia="黑体" w:cs="Times New Roman"/>
          <w:b w:val="0"/>
          <w:bCs/>
          <w:color w:val="auto"/>
          <w:kern w:val="0"/>
          <w:sz w:val="32"/>
          <w:szCs w:val="32"/>
          <w:highlight w:val="none"/>
          <w:u w:val="none"/>
          <w:lang w:val="en-US" w:eastAsia="zh-CN" w:bidi="ar-SA"/>
        </w:rPr>
        <w:t>阳江市阳东区2026年公开招聘教师。</w:t>
      </w:r>
    </w:p>
    <w:p w14:paraId="62316840">
      <w:pPr>
        <w:keepNext w:val="0"/>
        <w:keepLines w:val="0"/>
        <w:pageBreakBefore w:val="0"/>
        <w:kinsoku/>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44"/>
          <w:szCs w:val="44"/>
          <w:highlight w:val="none"/>
        </w:rPr>
      </w:pPr>
    </w:p>
    <w:p w14:paraId="0385FCBE">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altName w:val="方正小标宋简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5312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ECF3D">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2ECF3D">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41B6308"/>
    <w:rsid w:val="059D6095"/>
    <w:rsid w:val="05A827C4"/>
    <w:rsid w:val="06491EE0"/>
    <w:rsid w:val="09731054"/>
    <w:rsid w:val="0F545D35"/>
    <w:rsid w:val="100B2F85"/>
    <w:rsid w:val="10B92932"/>
    <w:rsid w:val="132D40B4"/>
    <w:rsid w:val="171942F2"/>
    <w:rsid w:val="18E33D46"/>
    <w:rsid w:val="1A2F6AE9"/>
    <w:rsid w:val="1B043659"/>
    <w:rsid w:val="1CC154CD"/>
    <w:rsid w:val="1D097731"/>
    <w:rsid w:val="1E93142F"/>
    <w:rsid w:val="1EB02535"/>
    <w:rsid w:val="1FF7A828"/>
    <w:rsid w:val="2293511F"/>
    <w:rsid w:val="263E7C1E"/>
    <w:rsid w:val="268C3097"/>
    <w:rsid w:val="2AA803AD"/>
    <w:rsid w:val="2AD90646"/>
    <w:rsid w:val="2F4D845B"/>
    <w:rsid w:val="2FBB71B4"/>
    <w:rsid w:val="31BB484B"/>
    <w:rsid w:val="359A1A73"/>
    <w:rsid w:val="35A3428A"/>
    <w:rsid w:val="35E0149B"/>
    <w:rsid w:val="36AE0B9B"/>
    <w:rsid w:val="3B5B05EA"/>
    <w:rsid w:val="3CDB07A1"/>
    <w:rsid w:val="3CDFC261"/>
    <w:rsid w:val="3CEF8D31"/>
    <w:rsid w:val="3CF121A0"/>
    <w:rsid w:val="3E77F195"/>
    <w:rsid w:val="3FA56BAC"/>
    <w:rsid w:val="3FF50E1E"/>
    <w:rsid w:val="3FF52F67"/>
    <w:rsid w:val="3FFF2EAB"/>
    <w:rsid w:val="43BC0C6F"/>
    <w:rsid w:val="44C8689C"/>
    <w:rsid w:val="4869106A"/>
    <w:rsid w:val="48BD3312"/>
    <w:rsid w:val="491D2AA5"/>
    <w:rsid w:val="4BCF9E93"/>
    <w:rsid w:val="4D1558A9"/>
    <w:rsid w:val="4DD260B5"/>
    <w:rsid w:val="4EFD7FA7"/>
    <w:rsid w:val="4F2F65F9"/>
    <w:rsid w:val="51277D9F"/>
    <w:rsid w:val="52681379"/>
    <w:rsid w:val="53126132"/>
    <w:rsid w:val="549C0AF9"/>
    <w:rsid w:val="56D1723C"/>
    <w:rsid w:val="57CA16F3"/>
    <w:rsid w:val="58B75227"/>
    <w:rsid w:val="59BEF52F"/>
    <w:rsid w:val="5FFF1BA0"/>
    <w:rsid w:val="60632CA1"/>
    <w:rsid w:val="61502C69"/>
    <w:rsid w:val="62CC5007"/>
    <w:rsid w:val="65501D91"/>
    <w:rsid w:val="67F59DD8"/>
    <w:rsid w:val="67FC21AB"/>
    <w:rsid w:val="6A6C412A"/>
    <w:rsid w:val="6BDD3D63"/>
    <w:rsid w:val="6BED213F"/>
    <w:rsid w:val="6EB531BB"/>
    <w:rsid w:val="6FF75606"/>
    <w:rsid w:val="717D9130"/>
    <w:rsid w:val="71E869BB"/>
    <w:rsid w:val="769E8AF6"/>
    <w:rsid w:val="771816DB"/>
    <w:rsid w:val="773D3D90"/>
    <w:rsid w:val="778878D2"/>
    <w:rsid w:val="780627F5"/>
    <w:rsid w:val="78FA3DB3"/>
    <w:rsid w:val="78FE04A6"/>
    <w:rsid w:val="793A5C52"/>
    <w:rsid w:val="7BF36445"/>
    <w:rsid w:val="7BFD725F"/>
    <w:rsid w:val="7DEF39CB"/>
    <w:rsid w:val="7EF6497F"/>
    <w:rsid w:val="7EFF34A1"/>
    <w:rsid w:val="7EFF3E96"/>
    <w:rsid w:val="7F14286B"/>
    <w:rsid w:val="7F5C88D6"/>
    <w:rsid w:val="7F5D983D"/>
    <w:rsid w:val="7F6BBC82"/>
    <w:rsid w:val="7F7714F3"/>
    <w:rsid w:val="7F77E821"/>
    <w:rsid w:val="7FDC7350"/>
    <w:rsid w:val="7FE50B7F"/>
    <w:rsid w:val="7FF16F6D"/>
    <w:rsid w:val="7FFBC5CC"/>
    <w:rsid w:val="7FFF1BF8"/>
    <w:rsid w:val="7FFF3672"/>
    <w:rsid w:val="8F6FCA3C"/>
    <w:rsid w:val="9EDD4DC6"/>
    <w:rsid w:val="9FF7EECA"/>
    <w:rsid w:val="AF77AFE3"/>
    <w:rsid w:val="AFBE9957"/>
    <w:rsid w:val="B1FC7E18"/>
    <w:rsid w:val="B93F80BB"/>
    <w:rsid w:val="BB479DBA"/>
    <w:rsid w:val="BBF9A0FA"/>
    <w:rsid w:val="CFF63CE3"/>
    <w:rsid w:val="D6FDD8BC"/>
    <w:rsid w:val="D9BF3113"/>
    <w:rsid w:val="DBEDABF9"/>
    <w:rsid w:val="DD7B4FAD"/>
    <w:rsid w:val="DF7F9476"/>
    <w:rsid w:val="E72FF1DF"/>
    <w:rsid w:val="EFE37CA8"/>
    <w:rsid w:val="F3BFB028"/>
    <w:rsid w:val="F3F73CC4"/>
    <w:rsid w:val="F6B3DE23"/>
    <w:rsid w:val="F6EF6426"/>
    <w:rsid w:val="F7FF221F"/>
    <w:rsid w:val="F9DF8108"/>
    <w:rsid w:val="FB3E9FA7"/>
    <w:rsid w:val="FBEDDB28"/>
    <w:rsid w:val="FC7B09AA"/>
    <w:rsid w:val="FDBEEAEB"/>
    <w:rsid w:val="FEBDDD19"/>
    <w:rsid w:val="FEEF3EB8"/>
    <w:rsid w:val="FF5B731C"/>
    <w:rsid w:val="FFBFA1E3"/>
    <w:rsid w:val="FFEA6380"/>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 w:type="character" w:customStyle="1" w:styleId="8">
    <w:name w:val="font0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9</Pages>
  <Words>3902</Words>
  <Characters>4056</Characters>
  <Lines>0</Lines>
  <Paragraphs>0</Paragraphs>
  <TotalTime>0</TotalTime>
  <ScaleCrop>false</ScaleCrop>
  <LinksUpToDate>false</LinksUpToDate>
  <CharactersWithSpaces>4074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2023-03-09T17:41:00Z</dcterms:created>
  <dc:creator>何松爱</dc:creator>
  <cp:lastModifiedBy>邓桂英</cp:lastModifiedBy>
  <cp:lastPrinted>2026-07-03T08:25:00Z</cp:lastPrinted>
  <dcterms:modified xsi:type="dcterms:W3CDTF">2026-07-03T11:36:25Z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4F6981ABD4AE49F9AE30BD532E1F84FA</vt:lpwstr>
  </property>
  <property fmtid="{D5CDD505-2E9C-101B-9397-08002B2CF9AE}" pid="4" name="KSOTemplateDocerSaveRecord">
    <vt:lpwstr>eyJoZGlkIjoiYmRjYmE1ZGY2NWY3ZmIxODVkYzE2NGMxZWIxOTY4MzEifQ==</vt:lpwstr>
  </property>
</Properties>
</file>