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阳东区城镇标定地价、集体建设用地基准地价及集体农用地基准地价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听证会参会名单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代表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阳东区</w:t>
      </w:r>
      <w:r>
        <w:rPr>
          <w:rFonts w:hint="eastAsia" w:ascii="仿宋_GB2312" w:hAnsi="仿宋_GB2312" w:eastAsia="仿宋_GB2312" w:cs="仿宋_GB2312"/>
          <w:sz w:val="24"/>
          <w:szCs w:val="24"/>
        </w:rPr>
        <w:t>政协委员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房和城乡建设</w:t>
      </w:r>
      <w:r>
        <w:rPr>
          <w:rFonts w:hint="eastAsia" w:ascii="仿宋_GB2312" w:hAnsi="仿宋_GB2312" w:eastAsia="仿宋_GB2312" w:cs="仿宋_GB2312"/>
          <w:sz w:val="24"/>
          <w:szCs w:val="24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区税务局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sz w:val="24"/>
          <w:szCs w:val="24"/>
        </w:rPr>
        <w:t>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</w:t>
      </w:r>
      <w:r>
        <w:rPr>
          <w:rFonts w:hint="eastAsia" w:ascii="仿宋_GB2312" w:hAnsi="仿宋_GB2312" w:eastAsia="仿宋_GB2312" w:cs="仿宋_GB2312"/>
          <w:sz w:val="24"/>
          <w:szCs w:val="24"/>
        </w:rPr>
        <w:t>区土地储备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</w:rPr>
        <w:t>城市更新事务中心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阳东区自然资源局阳东分局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东城镇人民政府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北惯镇人民政府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合山镇人民政府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塘坪镇人民政府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大八镇人民政府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雅韶镇人民政府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大沟镇人民政府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新洲镇人民政府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东平镇人民政府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那龙镇人民政府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红丰镇人民政府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三赢土地房地产评估咨询股份有限公司（技术单位）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湛江方正土地房地产评估咨询有限公司（</w:t>
      </w:r>
      <w:r>
        <w:rPr>
          <w:rFonts w:hint="eastAsia" w:ascii="仿宋_GB2312" w:hAnsi="仿宋_GB2312" w:eastAsia="仿宋_GB2312" w:cs="仿宋_GB2312"/>
          <w:sz w:val="24"/>
          <w:szCs w:val="24"/>
        </w:rPr>
        <w:t>群众代表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广东明科资产评估土地房地产估价有限公司（</w:t>
      </w:r>
      <w:r>
        <w:rPr>
          <w:rFonts w:hint="eastAsia" w:ascii="仿宋_GB2312" w:hAnsi="仿宋_GB2312" w:eastAsia="仿宋_GB2312" w:cs="仿宋_GB2312"/>
          <w:sz w:val="24"/>
          <w:szCs w:val="24"/>
        </w:rPr>
        <w:t>群众代表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6477B"/>
    <w:multiLevelType w:val="singleLevel"/>
    <w:tmpl w:val="27E647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WVjOTIyYTNjYzRkNTg4M2M2MmYyZTk0Y2ViNDgifQ=="/>
  </w:docVars>
  <w:rsids>
    <w:rsidRoot w:val="00000000"/>
    <w:rsid w:val="1ACB7226"/>
    <w:rsid w:val="281B7714"/>
    <w:rsid w:val="465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265</Characters>
  <Lines>0</Lines>
  <Paragraphs>0</Paragraphs>
  <TotalTime>11</TotalTime>
  <ScaleCrop>false</ScaleCrop>
  <LinksUpToDate>false</LinksUpToDate>
  <CharactersWithSpaces>265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2022-08-15T01:14:00Z</dcterms:created>
  <dc:creator>Administrator</dc:creator>
  <cp:lastModifiedBy>xiaomi用户</cp:lastModifiedBy>
  <dcterms:modified xsi:type="dcterms:W3CDTF">2022-09-27T08:16:46Z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1C82FAB48D52493499BDF630DA858D56</vt:lpwstr>
  </property>
</Properties>
</file>